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19852">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2B595BE9">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246F8389">
      <w:pPr>
        <w:keepNext w:val="0"/>
        <w:keepLines w:val="0"/>
        <w:pageBreakBefore w:val="0"/>
        <w:widowControl w:val="0"/>
        <w:suppressAutoHyphens/>
        <w:kinsoku/>
        <w:wordWrap/>
        <w:overflowPunct/>
        <w:topLinePunct w:val="0"/>
        <w:autoSpaceDE/>
        <w:autoSpaceDN/>
        <w:bidi w:val="0"/>
        <w:adjustRightInd/>
        <w:snapToGrid/>
        <w:spacing w:line="590" w:lineRule="exact"/>
        <w:ind w:right="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歙县人民政府办公室关于印发《歙县支持</w:t>
      </w:r>
    </w:p>
    <w:p w14:paraId="66AE171F">
      <w:pPr>
        <w:keepNext w:val="0"/>
        <w:keepLines w:val="0"/>
        <w:pageBreakBefore w:val="0"/>
        <w:widowControl w:val="0"/>
        <w:suppressAutoHyphens/>
        <w:kinsoku/>
        <w:wordWrap/>
        <w:overflowPunct/>
        <w:topLinePunct w:val="0"/>
        <w:autoSpaceDE/>
        <w:autoSpaceDN/>
        <w:bidi w:val="0"/>
        <w:adjustRightInd/>
        <w:snapToGrid/>
        <w:spacing w:line="590" w:lineRule="exact"/>
        <w:ind w:right="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工业企业“零增地”技术改造实现效益</w:t>
      </w:r>
    </w:p>
    <w:p w14:paraId="5C0BE4E4">
      <w:pPr>
        <w:keepNext w:val="0"/>
        <w:keepLines w:val="0"/>
        <w:pageBreakBefore w:val="0"/>
        <w:widowControl w:val="0"/>
        <w:suppressAutoHyphens/>
        <w:kinsoku/>
        <w:wordWrap/>
        <w:overflowPunct/>
        <w:topLinePunct w:val="0"/>
        <w:autoSpaceDE/>
        <w:autoSpaceDN/>
        <w:bidi w:val="0"/>
        <w:adjustRightInd/>
        <w:snapToGrid/>
        <w:spacing w:line="590" w:lineRule="exact"/>
        <w:ind w:right="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倍增若干措施》的通知</w:t>
      </w:r>
    </w:p>
    <w:p w14:paraId="5AA7E1D2">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歙政</w:t>
      </w:r>
      <w:r>
        <w:rPr>
          <w:rFonts w:hint="eastAsia" w:ascii="方正仿宋_GBK" w:hAnsi="方正仿宋_GBK" w:eastAsia="方正仿宋_GBK" w:cs="方正仿宋_GBK"/>
          <w:color w:val="000000"/>
          <w:sz w:val="32"/>
          <w:szCs w:val="32"/>
          <w:lang w:val="en-US" w:eastAsia="zh-CN"/>
        </w:rPr>
        <w:t>办</w:t>
      </w: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18</w:t>
      </w:r>
      <w:r>
        <w:rPr>
          <w:rFonts w:hint="eastAsia" w:ascii="方正仿宋_GBK" w:hAnsi="方正仿宋_GBK" w:eastAsia="方正仿宋_GBK" w:cs="方正仿宋_GBK"/>
          <w:color w:val="000000"/>
          <w:sz w:val="32"/>
          <w:szCs w:val="32"/>
        </w:rPr>
        <w:t>号</w:t>
      </w:r>
    </w:p>
    <w:p w14:paraId="3B763DE3">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sz w:val="32"/>
          <w:szCs w:val="32"/>
          <w:lang w:val="en-US" w:eastAsia="zh-CN"/>
        </w:rPr>
      </w:pPr>
    </w:p>
    <w:p w14:paraId="0C7D98F8">
      <w:pPr>
        <w:keepNext w:val="0"/>
        <w:keepLines w:val="0"/>
        <w:pageBreakBefore w:val="0"/>
        <w:widowControl w:val="0"/>
        <w:suppressAutoHyphens/>
        <w:kinsoku/>
        <w:wordWrap/>
        <w:overflowPunct/>
        <w:topLinePunct w:val="0"/>
        <w:autoSpaceDE/>
        <w:autoSpaceDN/>
        <w:bidi w:val="0"/>
        <w:adjustRightInd/>
        <w:snapToGrid/>
        <w:spacing w:line="590" w:lineRule="exact"/>
        <w:ind w:right="0"/>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各乡镇人民政府，县政府各部门、各直属机构：</w:t>
      </w:r>
    </w:p>
    <w:p w14:paraId="47C686DE">
      <w:pPr>
        <w:keepNext w:val="0"/>
        <w:keepLines w:val="0"/>
        <w:pageBreakBefore w:val="0"/>
        <w:widowControl w:val="0"/>
        <w:suppressAutoHyphens/>
        <w:kinsoku/>
        <w:wordWrap/>
        <w:overflowPunct/>
        <w:topLinePunct w:val="0"/>
        <w:autoSpaceDE/>
        <w:autoSpaceDN/>
        <w:bidi w:val="0"/>
        <w:adjustRightInd/>
        <w:snapToGrid/>
        <w:spacing w:line="590" w:lineRule="exact"/>
        <w:ind w:right="0" w:firstLine="640" w:firstLineChars="200"/>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《歙县支持工业企业“零增地”技术改造实现效益倍增若干措施》已经县政府第</w:t>
      </w:r>
      <w:r>
        <w:rPr>
          <w:rFonts w:hint="default" w:ascii="Times New Roman" w:hAnsi="Times New Roman" w:eastAsia="方正仿宋_GBK" w:cs="Times New Roman"/>
          <w:bCs/>
          <w:kern w:val="0"/>
          <w:sz w:val="32"/>
          <w:szCs w:val="32"/>
        </w:rPr>
        <w:t>43</w:t>
      </w:r>
      <w:r>
        <w:rPr>
          <w:rFonts w:hint="eastAsia" w:ascii="方正仿宋_GBK" w:hAnsi="方正仿宋_GBK" w:eastAsia="方正仿宋_GBK" w:cs="方正仿宋_GBK"/>
          <w:bCs/>
          <w:kern w:val="0"/>
          <w:sz w:val="32"/>
          <w:szCs w:val="32"/>
        </w:rPr>
        <w:t>次常务会议研究通过，现印发给你们，请</w:t>
      </w:r>
      <w:r>
        <w:rPr>
          <w:rFonts w:hint="eastAsia" w:ascii="方正仿宋_GBK" w:hAnsi="方正仿宋_GBK" w:eastAsia="方正仿宋_GBK" w:cs="方正仿宋_GBK"/>
          <w:bCs/>
          <w:kern w:val="0"/>
          <w:sz w:val="32"/>
          <w:szCs w:val="32"/>
          <w:lang w:val="en-US" w:eastAsia="zh-CN"/>
        </w:rPr>
        <w:t>认真抓好贯彻落实</w:t>
      </w:r>
      <w:r>
        <w:rPr>
          <w:rFonts w:hint="eastAsia" w:ascii="方正仿宋_GBK" w:hAnsi="方正仿宋_GBK" w:eastAsia="方正仿宋_GBK" w:cs="方正仿宋_GBK"/>
          <w:bCs/>
          <w:kern w:val="0"/>
          <w:sz w:val="32"/>
          <w:szCs w:val="32"/>
        </w:rPr>
        <w:t>。</w:t>
      </w:r>
    </w:p>
    <w:p w14:paraId="5E66CF65">
      <w:pPr>
        <w:keepNext w:val="0"/>
        <w:keepLines w:val="0"/>
        <w:pageBreakBefore w:val="0"/>
        <w:widowControl/>
        <w:suppressAutoHyphens/>
        <w:kinsoku/>
        <w:wordWrap/>
        <w:overflowPunct/>
        <w:topLinePunct w:val="0"/>
        <w:autoSpaceDE/>
        <w:autoSpaceDN/>
        <w:bidi w:val="0"/>
        <w:adjustRightInd/>
        <w:snapToGrid/>
        <w:spacing w:line="590" w:lineRule="exact"/>
        <w:ind w:right="0" w:firstLine="640" w:firstLineChars="200"/>
        <w:textAlignment w:val="auto"/>
        <w:rPr>
          <w:rFonts w:hint="eastAsia" w:ascii="方正仿宋_GBK" w:hAnsi="方正仿宋_GBK" w:eastAsia="方正仿宋_GBK" w:cs="方正仿宋_GBK"/>
          <w:bCs/>
          <w:color w:val="000000" w:themeColor="text1"/>
          <w:spacing w:val="0"/>
          <w:kern w:val="0"/>
          <w:sz w:val="32"/>
          <w:szCs w:val="32"/>
          <w14:textFill>
            <w14:solidFill>
              <w14:schemeClr w14:val="tx1"/>
            </w14:solidFill>
          </w14:textFill>
        </w:rPr>
      </w:pPr>
    </w:p>
    <w:p w14:paraId="2F46E85D">
      <w:pPr>
        <w:keepNext w:val="0"/>
        <w:keepLines w:val="0"/>
        <w:pageBreakBefore w:val="0"/>
        <w:widowControl w:val="0"/>
        <w:suppressAutoHyphens/>
        <w:kinsoku/>
        <w:wordWrap/>
        <w:overflowPunct/>
        <w:topLinePunct w:val="0"/>
        <w:autoSpaceDE/>
        <w:autoSpaceDN/>
        <w:bidi w:val="0"/>
        <w:adjustRightInd/>
        <w:snapToGrid/>
        <w:spacing w:line="590" w:lineRule="exact"/>
        <w:ind w:right="640"/>
        <w:textAlignment w:val="auto"/>
        <w:rPr>
          <w:rFonts w:hint="eastAsia" w:ascii="方正仿宋_GBK" w:hAnsi="方正仿宋_GBK" w:eastAsia="方正仿宋_GBK" w:cs="方正仿宋_GBK"/>
          <w:color w:val="000000"/>
          <w:kern w:val="0"/>
          <w:sz w:val="32"/>
          <w:szCs w:val="32"/>
        </w:rPr>
      </w:pPr>
    </w:p>
    <w:p w14:paraId="1EA2ADF4">
      <w:pPr>
        <w:keepNext w:val="0"/>
        <w:keepLines w:val="0"/>
        <w:pageBreakBefore w:val="0"/>
        <w:widowControl w:val="0"/>
        <w:suppressAutoHyphens/>
        <w:kinsoku/>
        <w:wordWrap/>
        <w:overflowPunct/>
        <w:topLinePunct w:val="0"/>
        <w:autoSpaceDE/>
        <w:autoSpaceDN/>
        <w:bidi w:val="0"/>
        <w:adjustRightInd/>
        <w:snapToGrid/>
        <w:spacing w:line="590" w:lineRule="exact"/>
        <w:ind w:right="640"/>
        <w:textAlignment w:val="auto"/>
        <w:rPr>
          <w:rFonts w:hint="eastAsia" w:ascii="方正仿宋_GBK" w:hAnsi="方正仿宋_GBK" w:eastAsia="方正仿宋_GBK" w:cs="方正仿宋_GBK"/>
          <w:color w:val="000000"/>
          <w:kern w:val="0"/>
          <w:sz w:val="32"/>
          <w:szCs w:val="32"/>
        </w:rPr>
      </w:pPr>
    </w:p>
    <w:p w14:paraId="2AABEEFC">
      <w:pPr>
        <w:keepNext w:val="0"/>
        <w:keepLines w:val="0"/>
        <w:pageBreakBefore w:val="0"/>
        <w:widowControl/>
        <w:suppressAutoHyphens/>
        <w:kinsoku/>
        <w:wordWrap w:val="0"/>
        <w:overflowPunct/>
        <w:topLinePunct w:val="0"/>
        <w:autoSpaceDE/>
        <w:autoSpaceDN/>
        <w:bidi w:val="0"/>
        <w:adjustRightInd/>
        <w:snapToGrid/>
        <w:spacing w:line="590" w:lineRule="exact"/>
        <w:jc w:val="right"/>
        <w:textAlignment w:val="baseline"/>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歙县人民政府办公室</w:t>
      </w:r>
      <w:r>
        <w:rPr>
          <w:rFonts w:hint="eastAsia" w:ascii="方正仿宋_GBK" w:hAnsi="方正仿宋_GBK" w:eastAsia="方正仿宋_GBK" w:cs="方正仿宋_GBK"/>
          <w:color w:val="000000"/>
          <w:kern w:val="0"/>
          <w:sz w:val="32"/>
          <w:szCs w:val="32"/>
          <w:lang w:val="en-US" w:eastAsia="zh-CN"/>
        </w:rPr>
        <w:t xml:space="preserve">  </w:t>
      </w:r>
    </w:p>
    <w:p w14:paraId="2E708B34">
      <w:pPr>
        <w:keepNext w:val="0"/>
        <w:keepLines w:val="0"/>
        <w:pageBreakBefore w:val="0"/>
        <w:widowControl/>
        <w:suppressAutoHyphens/>
        <w:kinsoku/>
        <w:wordWrap w:val="0"/>
        <w:overflowPunct/>
        <w:topLinePunct w:val="0"/>
        <w:autoSpaceDE/>
        <w:autoSpaceDN/>
        <w:bidi w:val="0"/>
        <w:adjustRightInd/>
        <w:snapToGrid/>
        <w:spacing w:line="590" w:lineRule="exact"/>
        <w:jc w:val="right"/>
        <w:textAlignment w:val="baseline"/>
        <w:rPr>
          <w:rFonts w:hint="eastAsia" w:ascii="方正仿宋_GBK" w:hAnsi="方正仿宋_GBK" w:eastAsia="方正仿宋_GBK" w:cs="方正仿宋_GBK"/>
          <w:color w:val="000000"/>
          <w:kern w:val="0"/>
          <w:sz w:val="32"/>
          <w:szCs w:val="32"/>
          <w:lang w:val="en-US" w:eastAsia="zh-CN"/>
        </w:rPr>
      </w:pPr>
      <w:r>
        <w:rPr>
          <w:rFonts w:hint="default" w:ascii="Times New Roman" w:hAnsi="Times New Roman" w:eastAsia="方正仿宋_GBK" w:cs="Times New Roman"/>
          <w:color w:val="000000"/>
          <w:kern w:val="0"/>
          <w:sz w:val="32"/>
          <w:szCs w:val="32"/>
        </w:rPr>
        <w:t>202</w:t>
      </w:r>
      <w:r>
        <w:rPr>
          <w:rFonts w:hint="default" w:ascii="Times New Roman" w:hAnsi="Times New Roman" w:eastAsia="方正仿宋_GBK" w:cs="Times New Roman"/>
          <w:color w:val="000000"/>
          <w:kern w:val="0"/>
          <w:sz w:val="32"/>
          <w:szCs w:val="32"/>
          <w:lang w:val="en-US" w:eastAsia="zh-CN"/>
        </w:rPr>
        <w:t>4</w:t>
      </w:r>
      <w:r>
        <w:rPr>
          <w:rFonts w:hint="eastAsia" w:ascii="方正仿宋_GBK" w:hAnsi="方正仿宋_GBK" w:eastAsia="方正仿宋_GBK" w:cs="方正仿宋_GBK"/>
          <w:color w:val="000000"/>
          <w:kern w:val="0"/>
          <w:sz w:val="32"/>
          <w:szCs w:val="32"/>
        </w:rPr>
        <w:t>年</w:t>
      </w:r>
      <w:r>
        <w:rPr>
          <w:rFonts w:hint="default" w:ascii="Times New Roman" w:hAnsi="Times New Roman" w:eastAsia="方正仿宋_GBK" w:cs="Times New Roman"/>
          <w:color w:val="000000"/>
          <w:kern w:val="0"/>
          <w:sz w:val="32"/>
          <w:szCs w:val="32"/>
        </w:rPr>
        <w:t>1</w:t>
      </w:r>
      <w:r>
        <w:rPr>
          <w:rFonts w:hint="default" w:ascii="Times New Roman" w:hAnsi="Times New Roman" w:eastAsia="方正仿宋_GBK" w:cs="Times New Roman"/>
          <w:color w:val="000000"/>
          <w:kern w:val="0"/>
          <w:sz w:val="32"/>
          <w:szCs w:val="32"/>
          <w:lang w:val="en-US" w:eastAsia="zh-CN"/>
        </w:rPr>
        <w:t>2</w:t>
      </w:r>
      <w:r>
        <w:rPr>
          <w:rFonts w:hint="eastAsia" w:ascii="方正仿宋_GBK" w:hAnsi="方正仿宋_GBK" w:eastAsia="方正仿宋_GBK" w:cs="方正仿宋_GBK"/>
          <w:color w:val="000000"/>
          <w:kern w:val="0"/>
          <w:sz w:val="32"/>
          <w:szCs w:val="32"/>
        </w:rPr>
        <w:t>月</w:t>
      </w:r>
      <w:r>
        <w:rPr>
          <w:rFonts w:hint="default" w:ascii="Times New Roman" w:hAnsi="Times New Roman" w:eastAsia="方正仿宋_GBK" w:cs="Times New Roman"/>
          <w:color w:val="000000"/>
          <w:kern w:val="0"/>
          <w:sz w:val="32"/>
          <w:szCs w:val="32"/>
          <w:lang w:val="en-US" w:eastAsia="zh-CN"/>
        </w:rPr>
        <w:t>27</w:t>
      </w:r>
      <w:r>
        <w:rPr>
          <w:rFonts w:hint="eastAsia" w:ascii="方正仿宋_GBK" w:hAnsi="方正仿宋_GBK" w:eastAsia="方正仿宋_GBK" w:cs="方正仿宋_GBK"/>
          <w:color w:val="000000"/>
          <w:kern w:val="0"/>
          <w:sz w:val="32"/>
          <w:szCs w:val="32"/>
        </w:rPr>
        <w:t>日</w:t>
      </w:r>
      <w:r>
        <w:rPr>
          <w:rFonts w:hint="eastAsia" w:ascii="方正仿宋_GBK" w:hAnsi="方正仿宋_GBK" w:eastAsia="方正仿宋_GBK" w:cs="方正仿宋_GBK"/>
          <w:color w:val="000000"/>
          <w:kern w:val="0"/>
          <w:sz w:val="32"/>
          <w:szCs w:val="32"/>
          <w:lang w:val="en-US" w:eastAsia="zh-CN"/>
        </w:rPr>
        <w:t xml:space="preserve">  </w:t>
      </w:r>
    </w:p>
    <w:p w14:paraId="76905EB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72828AB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0E713F7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32821A9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2123CA6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67C152A8">
      <w:pPr>
        <w:keepNext w:val="0"/>
        <w:keepLines w:val="0"/>
        <w:pageBreakBefore w:val="0"/>
        <w:widowControl w:val="0"/>
        <w:suppressAutoHyphens/>
        <w:kinsoku/>
        <w:wordWrap/>
        <w:overflowPunct/>
        <w:topLinePunct w:val="0"/>
        <w:autoSpaceDE/>
        <w:autoSpaceDN/>
        <w:bidi w:val="0"/>
        <w:adjustRightInd/>
        <w:snapToGrid/>
        <w:spacing w:line="590" w:lineRule="exact"/>
        <w:ind w:right="0"/>
        <w:jc w:val="center"/>
        <w:textAlignment w:val="auto"/>
        <w:rPr>
          <w:rFonts w:hint="eastAsia" w:ascii="方正仿宋_GBK" w:hAnsi="方正仿宋_GBK" w:eastAsia="方正仿宋_GBK" w:cs="方正仿宋_GBK"/>
          <w:sz w:val="44"/>
          <w:szCs w:val="44"/>
        </w:rPr>
      </w:pPr>
    </w:p>
    <w:p w14:paraId="3FADE555">
      <w:pPr>
        <w:keepNext w:val="0"/>
        <w:keepLines w:val="0"/>
        <w:pageBreakBefore w:val="0"/>
        <w:widowControl w:val="0"/>
        <w:suppressAutoHyphens/>
        <w:kinsoku/>
        <w:wordWrap/>
        <w:overflowPunct/>
        <w:topLinePunct w:val="0"/>
        <w:autoSpaceDE/>
        <w:autoSpaceDN/>
        <w:bidi w:val="0"/>
        <w:adjustRightInd/>
        <w:snapToGrid/>
        <w:spacing w:line="590" w:lineRule="exact"/>
        <w:ind w:right="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歙县支持工业企业“零增地”技术改造</w:t>
      </w:r>
    </w:p>
    <w:p w14:paraId="7D64226C">
      <w:pPr>
        <w:keepNext w:val="0"/>
        <w:keepLines w:val="0"/>
        <w:pageBreakBefore w:val="0"/>
        <w:widowControl w:val="0"/>
        <w:suppressAutoHyphens/>
        <w:kinsoku/>
        <w:wordWrap/>
        <w:overflowPunct/>
        <w:topLinePunct w:val="0"/>
        <w:autoSpaceDE/>
        <w:autoSpaceDN/>
        <w:bidi w:val="0"/>
        <w:adjustRightInd/>
        <w:snapToGrid/>
        <w:spacing w:line="590" w:lineRule="exact"/>
        <w:ind w:right="0"/>
        <w:jc w:val="center"/>
        <w:textAlignment w:val="auto"/>
        <w:rPr>
          <w:rFonts w:hint="eastAsia" w:ascii="方正仿宋_GBK" w:hAnsi="方正仿宋_GBK" w:eastAsia="方正仿宋_GBK" w:cs="方正仿宋_GBK"/>
          <w:sz w:val="44"/>
          <w:szCs w:val="44"/>
        </w:rPr>
      </w:pPr>
      <w:r>
        <w:rPr>
          <w:rFonts w:hint="eastAsia" w:ascii="方正小标宋_GBK" w:hAnsi="方正小标宋_GBK" w:eastAsia="方正小标宋_GBK" w:cs="方正小标宋_GBK"/>
          <w:sz w:val="44"/>
          <w:szCs w:val="44"/>
        </w:rPr>
        <w:t>实现效益倍增若干措施</w:t>
      </w:r>
    </w:p>
    <w:p w14:paraId="6EFD0DE1">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0" w:lineRule="exact"/>
        <w:ind w:right="0"/>
        <w:jc w:val="both"/>
        <w:textAlignment w:val="auto"/>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 </w:t>
      </w:r>
    </w:p>
    <w:p w14:paraId="1886A753">
      <w:pPr>
        <w:keepNext w:val="0"/>
        <w:keepLines w:val="0"/>
        <w:pageBreakBefore w:val="0"/>
        <w:widowControl w:val="0"/>
        <w:suppressAutoHyphens/>
        <w:kinsoku/>
        <w:wordWrap/>
        <w:overflowPunct/>
        <w:topLinePunct w:val="0"/>
        <w:autoSpaceDE/>
        <w:autoSpaceDN/>
        <w:bidi w:val="0"/>
        <w:adjustRightInd/>
        <w:snapToGrid/>
        <w:spacing w:line="590" w:lineRule="exact"/>
        <w:ind w:right="0"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Cs/>
          <w:kern w:val="0"/>
          <w:sz w:val="32"/>
          <w:szCs w:val="32"/>
        </w:rPr>
        <w:t>第一条</w:t>
      </w:r>
      <w:r>
        <w:rPr>
          <w:rFonts w:hint="eastAsia" w:ascii="方正仿宋_GBK" w:hAnsi="方正仿宋_GBK" w:eastAsia="方正仿宋_GBK" w:cs="方正仿宋_GBK"/>
          <w:bCs/>
          <w:kern w:val="0"/>
          <w:sz w:val="32"/>
          <w:szCs w:val="32"/>
          <w:lang w:val="en-US" w:eastAsia="zh-CN"/>
        </w:rPr>
        <w:t xml:space="preserve"> </w:t>
      </w:r>
      <w:r>
        <w:rPr>
          <w:rFonts w:hint="eastAsia" w:ascii="方正仿宋_GBK" w:hAnsi="方正仿宋_GBK" w:eastAsia="方正仿宋_GBK" w:cs="方正仿宋_GBK"/>
          <w:bCs/>
          <w:kern w:val="0"/>
          <w:sz w:val="32"/>
          <w:szCs w:val="32"/>
          <w:lang w:val="en-US" w:eastAsia="zh-CN"/>
        </w:rPr>
        <w:t xml:space="preserve"> </w:t>
      </w:r>
      <w:r>
        <w:rPr>
          <w:rFonts w:hint="eastAsia" w:ascii="方正仿宋_GBK" w:hAnsi="方正仿宋_GBK" w:eastAsia="方正仿宋_GBK" w:cs="方正仿宋_GBK"/>
          <w:bCs/>
          <w:kern w:val="0"/>
          <w:sz w:val="32"/>
          <w:szCs w:val="32"/>
        </w:rPr>
        <w:t>为</w:t>
      </w:r>
      <w:r>
        <w:rPr>
          <w:rFonts w:hint="eastAsia" w:ascii="方正仿宋_GBK" w:hAnsi="方正仿宋_GBK" w:eastAsia="方正仿宋_GBK" w:cs="方正仿宋_GBK"/>
          <w:kern w:val="0"/>
          <w:sz w:val="32"/>
          <w:szCs w:val="32"/>
          <w:shd w:val="clear" w:color="auto" w:fill="FFFFFF"/>
        </w:rPr>
        <w:t>深入推进</w:t>
      </w:r>
      <w:r>
        <w:rPr>
          <w:rFonts w:hint="eastAsia" w:ascii="方正仿宋_GBK" w:hAnsi="方正仿宋_GBK" w:eastAsia="方正仿宋_GBK" w:cs="方正仿宋_GBK"/>
          <w:kern w:val="0"/>
          <w:sz w:val="32"/>
          <w:szCs w:val="32"/>
          <w:shd w:val="clear" w:color="auto" w:fill="FFFFFF"/>
          <w:lang w:eastAsia="zh-CN"/>
        </w:rPr>
        <w:t>“</w:t>
      </w:r>
      <w:r>
        <w:rPr>
          <w:rFonts w:hint="eastAsia" w:ascii="方正仿宋_GBK" w:hAnsi="方正仿宋_GBK" w:eastAsia="方正仿宋_GBK" w:cs="方正仿宋_GBK"/>
          <w:kern w:val="0"/>
          <w:sz w:val="32"/>
          <w:szCs w:val="32"/>
          <w:shd w:val="clear" w:color="auto" w:fill="FFFFFF"/>
        </w:rPr>
        <w:t>亩均论英雄</w:t>
      </w:r>
      <w:r>
        <w:rPr>
          <w:rFonts w:hint="eastAsia" w:ascii="方正仿宋_GBK" w:hAnsi="方正仿宋_GBK" w:eastAsia="方正仿宋_GBK" w:cs="方正仿宋_GBK"/>
          <w:kern w:val="0"/>
          <w:sz w:val="32"/>
          <w:szCs w:val="32"/>
          <w:shd w:val="clear" w:color="auto" w:fill="FFFFFF"/>
          <w:lang w:eastAsia="zh-CN"/>
        </w:rPr>
        <w:t>”</w:t>
      </w:r>
      <w:r>
        <w:rPr>
          <w:rFonts w:hint="eastAsia" w:ascii="方正仿宋_GBK" w:hAnsi="方正仿宋_GBK" w:eastAsia="方正仿宋_GBK" w:cs="方正仿宋_GBK"/>
          <w:kern w:val="0"/>
          <w:sz w:val="32"/>
          <w:szCs w:val="32"/>
          <w:shd w:val="clear" w:color="auto" w:fill="FFFFFF"/>
        </w:rPr>
        <w:t>改革，鼓励工业企业在不新增建设用地（指不涉及新增土地及不改变土地使用权）的前提下实现效益倍增目标，加速产业提档升级，</w:t>
      </w:r>
      <w:r>
        <w:rPr>
          <w:rFonts w:hint="eastAsia" w:ascii="方正仿宋_GBK" w:hAnsi="方正仿宋_GBK" w:eastAsia="方正仿宋_GBK" w:cs="方正仿宋_GBK"/>
          <w:kern w:val="0"/>
          <w:sz w:val="32"/>
          <w:szCs w:val="32"/>
          <w:shd w:val="clear" w:color="auto" w:fill="FFFFFF"/>
          <w:lang w:val="en-US" w:eastAsia="zh-CN"/>
        </w:rPr>
        <w:t>推动工业提质增效走在前列</w:t>
      </w:r>
      <w:r>
        <w:rPr>
          <w:rFonts w:hint="eastAsia" w:ascii="方正仿宋_GBK" w:hAnsi="方正仿宋_GBK" w:eastAsia="方正仿宋_GBK" w:cs="方正仿宋_GBK"/>
          <w:kern w:val="0"/>
          <w:sz w:val="32"/>
          <w:szCs w:val="32"/>
          <w:shd w:val="clear" w:color="auto" w:fill="FFFFFF"/>
        </w:rPr>
        <w:t>，结合我县实际，</w:t>
      </w:r>
      <w:r>
        <w:rPr>
          <w:rFonts w:hint="eastAsia" w:ascii="方正仿宋_GBK" w:hAnsi="方正仿宋_GBK" w:eastAsia="方正仿宋_GBK" w:cs="方正仿宋_GBK"/>
          <w:sz w:val="32"/>
          <w:szCs w:val="32"/>
        </w:rPr>
        <w:t>制定本政策。</w:t>
      </w:r>
    </w:p>
    <w:p w14:paraId="133A726C">
      <w:pPr>
        <w:keepNext w:val="0"/>
        <w:keepLines w:val="0"/>
        <w:pageBreakBefore w:val="0"/>
        <w:widowControl w:val="0"/>
        <w:suppressAutoHyphens/>
        <w:kinsoku/>
        <w:wordWrap/>
        <w:overflowPunct/>
        <w:topLinePunct w:val="0"/>
        <w:autoSpaceDE/>
        <w:autoSpaceDN/>
        <w:bidi w:val="0"/>
        <w:adjustRightInd/>
        <w:snapToGrid/>
        <w:spacing w:line="590" w:lineRule="exact"/>
        <w:ind w:right="0" w:firstLine="640" w:firstLineChars="200"/>
        <w:textAlignment w:val="auto"/>
        <w:rPr>
          <w:rFonts w:hint="eastAsia" w:ascii="方正仿宋_GBK" w:hAnsi="方正仿宋_GBK" w:eastAsia="方正仿宋_GBK" w:cs="方正仿宋_GBK"/>
          <w:bCs/>
          <w:kern w:val="0"/>
          <w:sz w:val="32"/>
          <w:szCs w:val="32"/>
          <w:lang w:val="en-US" w:eastAsia="zh-CN"/>
        </w:rPr>
      </w:pPr>
      <w:r>
        <w:rPr>
          <w:rFonts w:hint="eastAsia" w:ascii="方正黑体_GBK" w:hAnsi="方正黑体_GBK" w:eastAsia="方正黑体_GBK" w:cs="方正黑体_GBK"/>
          <w:bCs/>
          <w:kern w:val="0"/>
          <w:sz w:val="32"/>
          <w:szCs w:val="32"/>
        </w:rPr>
        <w:t>第二条</w:t>
      </w:r>
      <w:r>
        <w:rPr>
          <w:rFonts w:hint="eastAsia" w:ascii="方正仿宋_GBK" w:hAnsi="方正仿宋_GBK" w:eastAsia="方正仿宋_GBK" w:cs="方正仿宋_GBK"/>
          <w:bCs/>
          <w:kern w:val="0"/>
          <w:sz w:val="32"/>
          <w:szCs w:val="32"/>
          <w:lang w:val="en-US" w:eastAsia="zh-CN"/>
        </w:rPr>
        <w:t xml:space="preserve">  </w:t>
      </w:r>
      <w:r>
        <w:rPr>
          <w:rFonts w:hint="eastAsia" w:ascii="方正仿宋_GBK" w:hAnsi="方正仿宋_GBK" w:eastAsia="方正仿宋_GBK" w:cs="方正仿宋_GBK"/>
          <w:bCs/>
          <w:kern w:val="0"/>
          <w:sz w:val="32"/>
          <w:szCs w:val="32"/>
          <w:lang w:val="en-US" w:eastAsia="zh-CN"/>
        </w:rPr>
        <w:t>本政策支持范围为支持我县发展的各类合法经营的市场经营主体及社会团体、组织</w:t>
      </w:r>
      <w:r>
        <w:rPr>
          <w:rFonts w:hint="eastAsia" w:ascii="方正仿宋_GBK" w:hAnsi="方正仿宋_GBK" w:eastAsia="方正仿宋_GBK" w:cs="方正仿宋_GBK"/>
          <w:bCs/>
          <w:kern w:val="0"/>
          <w:sz w:val="32"/>
          <w:szCs w:val="32"/>
          <w:lang w:val="en-US" w:eastAsia="zh-CN"/>
        </w:rPr>
        <w:t>和自然</w:t>
      </w:r>
      <w:r>
        <w:rPr>
          <w:rFonts w:hint="eastAsia" w:ascii="方正仿宋_GBK" w:hAnsi="方正仿宋_GBK" w:eastAsia="方正仿宋_GBK" w:cs="方正仿宋_GBK"/>
          <w:bCs/>
          <w:kern w:val="0"/>
          <w:sz w:val="32"/>
          <w:szCs w:val="32"/>
          <w:lang w:val="en-US" w:eastAsia="zh-CN"/>
        </w:rPr>
        <w:t>人。</w:t>
      </w:r>
    </w:p>
    <w:p w14:paraId="5EF8440C">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仿宋_GBK" w:hAnsi="方正仿宋_GBK" w:eastAsia="方正仿宋_GBK" w:cs="方正仿宋_GBK"/>
          <w:bCs/>
          <w:color w:val="auto"/>
          <w:kern w:val="0"/>
          <w:sz w:val="32"/>
          <w:szCs w:val="32"/>
          <w:lang w:val="en-US" w:eastAsia="zh-CN" w:bidi="ar-SA"/>
        </w:rPr>
      </w:pPr>
      <w:r>
        <w:rPr>
          <w:rFonts w:hint="eastAsia" w:ascii="方正黑体_GBK" w:hAnsi="方正黑体_GBK" w:eastAsia="方正黑体_GBK" w:cs="方正黑体_GBK"/>
          <w:bCs/>
          <w:color w:val="auto"/>
          <w:kern w:val="0"/>
          <w:sz w:val="32"/>
          <w:szCs w:val="32"/>
          <w:lang w:val="en-US" w:eastAsia="zh-CN" w:bidi="ar-SA"/>
        </w:rPr>
        <w:t>第三条</w:t>
      </w:r>
      <w:r>
        <w:rPr>
          <w:rFonts w:hint="eastAsia" w:ascii="方正仿宋_GBK" w:hAnsi="方正仿宋_GBK" w:eastAsia="方正仿宋_GBK" w:cs="方正仿宋_GBK"/>
          <w:bCs/>
          <w:color w:val="auto"/>
          <w:kern w:val="0"/>
          <w:sz w:val="32"/>
          <w:szCs w:val="32"/>
          <w:lang w:val="en-US" w:eastAsia="zh-CN" w:bidi="ar-SA"/>
        </w:rPr>
        <w:t xml:space="preserve"> </w:t>
      </w:r>
      <w:r>
        <w:rPr>
          <w:rFonts w:hint="eastAsia" w:ascii="方正仿宋_GBK" w:hAnsi="方正仿宋_GBK" w:eastAsia="方正仿宋_GBK" w:cs="方正仿宋_GBK"/>
          <w:bCs/>
          <w:kern w:val="0"/>
          <w:sz w:val="32"/>
          <w:szCs w:val="32"/>
          <w:lang w:val="en-US" w:eastAsia="zh-CN" w:bidi="ar-SA"/>
        </w:rPr>
        <w:t xml:space="preserve"> </w:t>
      </w:r>
      <w:r>
        <w:rPr>
          <w:rFonts w:hint="eastAsia" w:ascii="方正仿宋_GBK" w:hAnsi="方正仿宋_GBK" w:eastAsia="方正仿宋_GBK" w:cs="方正仿宋_GBK"/>
          <w:bCs/>
          <w:color w:val="auto"/>
          <w:kern w:val="0"/>
          <w:sz w:val="32"/>
          <w:szCs w:val="32"/>
          <w:lang w:val="en-US" w:eastAsia="zh-CN" w:bidi="ar-SA"/>
        </w:rPr>
        <w:t>县政府设立支持工业企业“零增地”技术改造实现效益倍增专项资金，专项资金实行预算管理、总量控制和择优扶持。</w:t>
      </w:r>
    </w:p>
    <w:p w14:paraId="6FBDA2C1">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仿宋_GBK" w:hAnsi="方正仿宋_GBK" w:eastAsia="方正仿宋_GBK" w:cs="方正仿宋_GBK"/>
          <w:bCs/>
          <w:color w:val="auto"/>
          <w:kern w:val="0"/>
          <w:sz w:val="32"/>
          <w:szCs w:val="32"/>
          <w:lang w:val="en-US" w:eastAsia="zh-CN" w:bidi="ar-SA"/>
        </w:rPr>
      </w:pPr>
      <w:r>
        <w:rPr>
          <w:rFonts w:hint="eastAsia" w:ascii="方正黑体_GBK" w:hAnsi="方正黑体_GBK" w:eastAsia="方正黑体_GBK" w:cs="方正黑体_GBK"/>
          <w:bCs/>
          <w:color w:val="auto"/>
          <w:kern w:val="0"/>
          <w:sz w:val="32"/>
          <w:szCs w:val="32"/>
          <w:lang w:val="en-US" w:eastAsia="zh-CN" w:bidi="ar-SA"/>
        </w:rPr>
        <w:t>第四条</w:t>
      </w:r>
      <w:r>
        <w:rPr>
          <w:rFonts w:hint="eastAsia" w:ascii="方正仿宋_GBK" w:hAnsi="方正仿宋_GBK" w:eastAsia="方正仿宋_GBK" w:cs="方正仿宋_GBK"/>
          <w:bCs/>
          <w:kern w:val="0"/>
          <w:sz w:val="32"/>
          <w:szCs w:val="32"/>
          <w:lang w:val="en-US" w:eastAsia="zh-CN" w:bidi="ar-SA"/>
        </w:rPr>
        <w:t xml:space="preserve">  </w:t>
      </w:r>
      <w:r>
        <w:rPr>
          <w:rFonts w:hint="eastAsia" w:ascii="方正仿宋_GBK" w:hAnsi="方正仿宋_GBK" w:eastAsia="方正仿宋_GBK" w:cs="方正仿宋_GBK"/>
          <w:bCs/>
          <w:color w:val="auto"/>
          <w:kern w:val="0"/>
          <w:sz w:val="32"/>
          <w:szCs w:val="32"/>
          <w:lang w:val="en-US" w:eastAsia="zh-CN" w:bidi="ar-SA"/>
        </w:rPr>
        <w:t>建立完善县级工业企业“零增地”技改项目库，每年择优实施</w:t>
      </w:r>
      <w:r>
        <w:rPr>
          <w:rFonts w:hint="default" w:ascii="Times New Roman" w:hAnsi="Times New Roman" w:eastAsia="方正仿宋_GBK" w:cs="Times New Roman"/>
          <w:bCs/>
          <w:color w:val="auto"/>
          <w:kern w:val="0"/>
          <w:sz w:val="32"/>
          <w:szCs w:val="32"/>
          <w:lang w:val="en-US" w:eastAsia="zh-CN" w:bidi="ar-SA"/>
        </w:rPr>
        <w:t>20</w:t>
      </w:r>
      <w:r>
        <w:rPr>
          <w:rFonts w:hint="eastAsia" w:ascii="方正仿宋_GBK" w:hAnsi="方正仿宋_GBK" w:eastAsia="方正仿宋_GBK" w:cs="方正仿宋_GBK"/>
          <w:bCs/>
          <w:color w:val="auto"/>
          <w:kern w:val="0"/>
          <w:sz w:val="32"/>
          <w:szCs w:val="32"/>
          <w:lang w:val="en-US" w:eastAsia="zh-CN" w:bidi="ar-SA"/>
        </w:rPr>
        <w:t>个以上投资超</w:t>
      </w:r>
      <w:r>
        <w:rPr>
          <w:rFonts w:hint="default" w:ascii="Times New Roman" w:hAnsi="Times New Roman" w:eastAsia="方正仿宋_GBK" w:cs="Times New Roman"/>
          <w:bCs/>
          <w:color w:val="auto"/>
          <w:kern w:val="0"/>
          <w:sz w:val="32"/>
          <w:szCs w:val="32"/>
          <w:lang w:val="en-US" w:eastAsia="zh-CN" w:bidi="ar-SA"/>
        </w:rPr>
        <w:t>1000</w:t>
      </w:r>
      <w:r>
        <w:rPr>
          <w:rFonts w:hint="eastAsia" w:ascii="方正仿宋_GBK" w:hAnsi="方正仿宋_GBK" w:eastAsia="方正仿宋_GBK" w:cs="方正仿宋_GBK"/>
          <w:bCs/>
          <w:color w:val="auto"/>
          <w:kern w:val="0"/>
          <w:sz w:val="32"/>
          <w:szCs w:val="32"/>
          <w:lang w:val="en-US" w:eastAsia="zh-CN" w:bidi="ar-SA"/>
        </w:rPr>
        <w:t>万元的重点技改项目，重点支持工业企业设备更新换代、智能化改造、数字化升级、绿色化转型、高端化发展等技术改造项目，推动企业扩产增效、转型升级、效益倍增，力争每年工业技术改造投资增长</w:t>
      </w:r>
      <w:r>
        <w:rPr>
          <w:rFonts w:hint="default" w:ascii="Times New Roman" w:hAnsi="Times New Roman" w:eastAsia="方正仿宋_GBK" w:cs="Times New Roman"/>
          <w:bCs/>
          <w:color w:val="auto"/>
          <w:kern w:val="0"/>
          <w:sz w:val="32"/>
          <w:szCs w:val="32"/>
          <w:lang w:val="en-US" w:eastAsia="zh-CN" w:bidi="ar-SA"/>
        </w:rPr>
        <w:t>15%</w:t>
      </w:r>
      <w:r>
        <w:rPr>
          <w:rFonts w:hint="eastAsia" w:ascii="方正仿宋_GBK" w:hAnsi="方正仿宋_GBK" w:eastAsia="方正仿宋_GBK" w:cs="方正仿宋_GBK"/>
          <w:bCs/>
          <w:color w:val="auto"/>
          <w:kern w:val="0"/>
          <w:sz w:val="32"/>
          <w:szCs w:val="32"/>
          <w:lang w:val="en-US" w:eastAsia="zh-CN" w:bidi="ar-SA"/>
        </w:rPr>
        <w:t>以上。</w:t>
      </w:r>
    </w:p>
    <w:p w14:paraId="4417AB29">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仿宋_GBK" w:hAnsi="方正仿宋_GBK" w:eastAsia="方正仿宋_GBK" w:cs="方正仿宋_GBK"/>
          <w:bCs/>
          <w:color w:val="auto"/>
          <w:kern w:val="0"/>
          <w:sz w:val="32"/>
          <w:szCs w:val="32"/>
          <w:lang w:val="en-US" w:eastAsia="zh-CN" w:bidi="ar-SA"/>
        </w:rPr>
      </w:pPr>
      <w:r>
        <w:rPr>
          <w:rFonts w:hint="eastAsia" w:ascii="方正黑体_GBK" w:hAnsi="方正黑体_GBK" w:eastAsia="方正黑体_GBK" w:cs="方正黑体_GBK"/>
          <w:bCs/>
          <w:color w:val="auto"/>
          <w:kern w:val="0"/>
          <w:sz w:val="32"/>
          <w:szCs w:val="32"/>
          <w:lang w:val="en-US" w:eastAsia="zh-CN" w:bidi="ar-SA"/>
        </w:rPr>
        <w:t>第五条</w:t>
      </w:r>
      <w:r>
        <w:rPr>
          <w:rFonts w:hint="eastAsia" w:ascii="方正仿宋_GBK" w:hAnsi="方正仿宋_GBK" w:eastAsia="方正仿宋_GBK" w:cs="方正仿宋_GBK"/>
          <w:bCs/>
          <w:color w:val="auto"/>
          <w:kern w:val="0"/>
          <w:sz w:val="32"/>
          <w:szCs w:val="32"/>
          <w:lang w:val="en-US" w:eastAsia="zh-CN" w:bidi="ar-SA"/>
        </w:rPr>
        <w:t xml:space="preserve">  支持条款</w:t>
      </w:r>
    </w:p>
    <w:p w14:paraId="602449DD">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楷体_GBK" w:hAnsi="方正楷体_GBK" w:eastAsia="方正楷体_GBK" w:cs="方正楷体_GBK"/>
          <w:b w:val="0"/>
          <w:bCs w:val="0"/>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（一）支持技改融资贴息</w:t>
      </w:r>
    </w:p>
    <w:p w14:paraId="3AB54F90">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仿宋_GBK" w:hAnsi="方正仿宋_GBK" w:eastAsia="方正仿宋_GBK" w:cs="方正仿宋_GBK"/>
          <w:bCs/>
          <w:color w:val="auto"/>
          <w:kern w:val="0"/>
          <w:sz w:val="32"/>
          <w:szCs w:val="32"/>
          <w:lang w:val="en-US" w:eastAsia="zh-CN" w:bidi="ar-SA"/>
        </w:rPr>
      </w:pPr>
      <w:r>
        <w:rPr>
          <w:rFonts w:hint="eastAsia" w:ascii="方正仿宋_GBK" w:hAnsi="方正仿宋_GBK" w:eastAsia="方正仿宋_GBK" w:cs="方正仿宋_GBK"/>
          <w:bCs/>
          <w:color w:val="auto"/>
          <w:kern w:val="0"/>
          <w:sz w:val="32"/>
          <w:szCs w:val="32"/>
          <w:lang w:val="en-US" w:eastAsia="zh-CN" w:bidi="ar-SA"/>
        </w:rPr>
        <w:t>对实施“零增地”技改项目（纳入“零增地”技改项目库）且纳入统计固定资产技改投资项目库、固定资产投资额达</w:t>
      </w:r>
      <w:r>
        <w:rPr>
          <w:rFonts w:hint="default" w:ascii="Times New Roman" w:hAnsi="Times New Roman" w:eastAsia="方正仿宋_GBK" w:cs="Times New Roman"/>
          <w:bCs/>
          <w:color w:val="auto"/>
          <w:kern w:val="0"/>
          <w:sz w:val="32"/>
          <w:szCs w:val="32"/>
          <w:lang w:val="en-US" w:eastAsia="zh-CN" w:bidi="ar-SA"/>
        </w:rPr>
        <w:t>1000</w:t>
      </w:r>
      <w:r>
        <w:rPr>
          <w:rFonts w:hint="eastAsia" w:ascii="方正仿宋_GBK" w:hAnsi="方正仿宋_GBK" w:eastAsia="方正仿宋_GBK" w:cs="方正仿宋_GBK"/>
          <w:bCs/>
          <w:color w:val="auto"/>
          <w:kern w:val="0"/>
          <w:sz w:val="32"/>
          <w:szCs w:val="32"/>
          <w:lang w:val="en-US" w:eastAsia="zh-CN" w:bidi="ar-SA"/>
        </w:rPr>
        <w:t>万元以上的企业，向银行类金融机构申请1年期及以上项目贷款用于购置新设备，按照当年实际支付银行利息的20%进行补贴，单个项目贴息期</w:t>
      </w:r>
      <w:r>
        <w:rPr>
          <w:rFonts w:hint="default" w:ascii="Times New Roman" w:hAnsi="Times New Roman" w:eastAsia="方正仿宋_GBK" w:cs="Times New Roman"/>
          <w:bCs/>
          <w:color w:val="auto"/>
          <w:kern w:val="0"/>
          <w:sz w:val="32"/>
          <w:szCs w:val="32"/>
          <w:lang w:val="en-US" w:eastAsia="zh-CN" w:bidi="ar-SA"/>
        </w:rPr>
        <w:t>1</w:t>
      </w:r>
      <w:r>
        <w:rPr>
          <w:rFonts w:hint="eastAsia" w:ascii="方正仿宋_GBK" w:hAnsi="方正仿宋_GBK" w:eastAsia="方正仿宋_GBK" w:cs="方正仿宋_GBK"/>
          <w:bCs/>
          <w:color w:val="auto"/>
          <w:kern w:val="0"/>
          <w:sz w:val="32"/>
          <w:szCs w:val="32"/>
          <w:lang w:val="en-US" w:eastAsia="zh-CN" w:bidi="ar-SA"/>
        </w:rPr>
        <w:t>年，贴息不超过</w:t>
      </w:r>
      <w:r>
        <w:rPr>
          <w:rFonts w:hint="default" w:ascii="Times New Roman" w:hAnsi="Times New Roman" w:eastAsia="方正仿宋_GBK" w:cs="Times New Roman"/>
          <w:bCs/>
          <w:color w:val="auto"/>
          <w:kern w:val="0"/>
          <w:sz w:val="32"/>
          <w:szCs w:val="32"/>
          <w:lang w:val="en-US" w:eastAsia="zh-CN" w:bidi="ar-SA"/>
        </w:rPr>
        <w:t>50</w:t>
      </w:r>
      <w:r>
        <w:rPr>
          <w:rFonts w:hint="eastAsia" w:ascii="方正仿宋_GBK" w:hAnsi="方正仿宋_GBK" w:eastAsia="方正仿宋_GBK" w:cs="方正仿宋_GBK"/>
          <w:bCs/>
          <w:color w:val="auto"/>
          <w:kern w:val="0"/>
          <w:sz w:val="32"/>
          <w:szCs w:val="32"/>
          <w:lang w:val="en-US" w:eastAsia="zh-CN" w:bidi="ar-SA"/>
        </w:rPr>
        <w:t>万元；对“市级队”、省专精特新、国家高新技术企业技改贴息，按照当年实际支付银行利息的</w:t>
      </w:r>
      <w:r>
        <w:rPr>
          <w:rFonts w:hint="default" w:ascii="Times New Roman" w:hAnsi="Times New Roman" w:eastAsia="方正仿宋_GBK" w:cs="Times New Roman"/>
          <w:bCs/>
          <w:color w:val="auto"/>
          <w:kern w:val="0"/>
          <w:sz w:val="32"/>
          <w:szCs w:val="32"/>
          <w:lang w:val="en-US" w:eastAsia="zh-CN" w:bidi="ar-SA"/>
        </w:rPr>
        <w:t>20%</w:t>
      </w:r>
      <w:r>
        <w:rPr>
          <w:rFonts w:hint="eastAsia" w:ascii="方正仿宋_GBK" w:hAnsi="方正仿宋_GBK" w:eastAsia="方正仿宋_GBK" w:cs="方正仿宋_GBK"/>
          <w:bCs/>
          <w:color w:val="auto"/>
          <w:kern w:val="0"/>
          <w:sz w:val="32"/>
          <w:szCs w:val="32"/>
          <w:lang w:val="en-US" w:eastAsia="zh-CN" w:bidi="ar-SA"/>
        </w:rPr>
        <w:t>进行补贴，单个项目贴息期不超过</w:t>
      </w:r>
      <w:r>
        <w:rPr>
          <w:rFonts w:hint="default" w:ascii="Times New Roman" w:hAnsi="Times New Roman" w:eastAsia="方正仿宋_GBK" w:cs="Times New Roman"/>
          <w:bCs/>
          <w:color w:val="auto"/>
          <w:kern w:val="0"/>
          <w:sz w:val="32"/>
          <w:szCs w:val="32"/>
          <w:lang w:val="en-US" w:eastAsia="zh-CN" w:bidi="ar-SA"/>
        </w:rPr>
        <w:t>2</w:t>
      </w:r>
      <w:r>
        <w:rPr>
          <w:rFonts w:hint="eastAsia" w:ascii="方正仿宋_GBK" w:hAnsi="方正仿宋_GBK" w:eastAsia="方正仿宋_GBK" w:cs="方正仿宋_GBK"/>
          <w:bCs/>
          <w:color w:val="auto"/>
          <w:kern w:val="0"/>
          <w:sz w:val="32"/>
          <w:szCs w:val="32"/>
          <w:lang w:val="en-US" w:eastAsia="zh-CN" w:bidi="ar-SA"/>
        </w:rPr>
        <w:t>年，每年贴息不超过</w:t>
      </w:r>
      <w:r>
        <w:rPr>
          <w:rFonts w:hint="default" w:ascii="Times New Roman" w:hAnsi="Times New Roman" w:eastAsia="方正仿宋_GBK" w:cs="Times New Roman"/>
          <w:bCs/>
          <w:color w:val="auto"/>
          <w:kern w:val="0"/>
          <w:sz w:val="32"/>
          <w:szCs w:val="32"/>
          <w:lang w:val="en-US" w:eastAsia="zh-CN" w:bidi="ar-SA"/>
        </w:rPr>
        <w:t>100</w:t>
      </w:r>
      <w:r>
        <w:rPr>
          <w:rFonts w:hint="eastAsia" w:ascii="方正仿宋_GBK" w:hAnsi="方正仿宋_GBK" w:eastAsia="方正仿宋_GBK" w:cs="方正仿宋_GBK"/>
          <w:bCs/>
          <w:color w:val="auto"/>
          <w:kern w:val="0"/>
          <w:sz w:val="32"/>
          <w:szCs w:val="32"/>
          <w:lang w:val="en-US" w:eastAsia="zh-CN" w:bidi="ar-SA"/>
        </w:rPr>
        <w:t>万元；对固定资产投资额达</w:t>
      </w:r>
      <w:r>
        <w:rPr>
          <w:rFonts w:hint="default" w:ascii="Times New Roman" w:hAnsi="Times New Roman" w:eastAsia="方正仿宋_GBK" w:cs="Times New Roman"/>
          <w:bCs/>
          <w:color w:val="auto"/>
          <w:kern w:val="0"/>
          <w:sz w:val="32"/>
          <w:szCs w:val="32"/>
          <w:lang w:val="en-US" w:eastAsia="zh-CN" w:bidi="ar-SA"/>
        </w:rPr>
        <w:t>3000</w:t>
      </w:r>
      <w:r>
        <w:rPr>
          <w:rFonts w:hint="eastAsia" w:ascii="方正仿宋_GBK" w:hAnsi="方正仿宋_GBK" w:eastAsia="方正仿宋_GBK" w:cs="方正仿宋_GBK"/>
          <w:bCs/>
          <w:color w:val="auto"/>
          <w:kern w:val="0"/>
          <w:sz w:val="32"/>
          <w:szCs w:val="32"/>
          <w:lang w:val="en-US" w:eastAsia="zh-CN" w:bidi="ar-SA"/>
        </w:rPr>
        <w:t>万元以上的重大技改项目，按照当年实际支付银行利息的</w:t>
      </w:r>
      <w:r>
        <w:rPr>
          <w:rFonts w:hint="default" w:ascii="Times New Roman" w:hAnsi="Times New Roman" w:eastAsia="方正仿宋_GBK" w:cs="Times New Roman"/>
          <w:bCs/>
          <w:color w:val="auto"/>
          <w:kern w:val="0"/>
          <w:sz w:val="32"/>
          <w:szCs w:val="32"/>
          <w:lang w:val="en-US" w:eastAsia="zh-CN" w:bidi="ar-SA"/>
        </w:rPr>
        <w:t>25%</w:t>
      </w:r>
      <w:r>
        <w:rPr>
          <w:rFonts w:hint="eastAsia" w:ascii="方正仿宋_GBK" w:hAnsi="方正仿宋_GBK" w:eastAsia="方正仿宋_GBK" w:cs="方正仿宋_GBK"/>
          <w:bCs/>
          <w:color w:val="auto"/>
          <w:kern w:val="0"/>
          <w:sz w:val="32"/>
          <w:szCs w:val="32"/>
          <w:lang w:val="en-US" w:eastAsia="zh-CN" w:bidi="ar-SA"/>
        </w:rPr>
        <w:t>进行补贴，单个项目贴息期不超过</w:t>
      </w:r>
      <w:r>
        <w:rPr>
          <w:rFonts w:hint="default" w:ascii="Times New Roman" w:hAnsi="Times New Roman" w:eastAsia="方正仿宋_GBK" w:cs="Times New Roman"/>
          <w:bCs/>
          <w:color w:val="auto"/>
          <w:kern w:val="0"/>
          <w:sz w:val="32"/>
          <w:szCs w:val="32"/>
          <w:lang w:val="en-US" w:eastAsia="zh-CN" w:bidi="ar-SA"/>
        </w:rPr>
        <w:t>2</w:t>
      </w:r>
      <w:r>
        <w:rPr>
          <w:rFonts w:hint="eastAsia" w:ascii="方正仿宋_GBK" w:hAnsi="方正仿宋_GBK" w:eastAsia="方正仿宋_GBK" w:cs="方正仿宋_GBK"/>
          <w:bCs/>
          <w:color w:val="auto"/>
          <w:kern w:val="0"/>
          <w:sz w:val="32"/>
          <w:szCs w:val="32"/>
          <w:lang w:val="en-US" w:eastAsia="zh-CN" w:bidi="ar-SA"/>
        </w:rPr>
        <w:t>年，每年贴息不超过</w:t>
      </w:r>
      <w:r>
        <w:rPr>
          <w:rFonts w:hint="default" w:ascii="Times New Roman" w:hAnsi="Times New Roman" w:eastAsia="方正仿宋_GBK" w:cs="Times New Roman"/>
          <w:bCs/>
          <w:color w:val="auto"/>
          <w:kern w:val="0"/>
          <w:sz w:val="32"/>
          <w:szCs w:val="32"/>
          <w:lang w:val="en-US" w:eastAsia="zh-CN" w:bidi="ar-SA"/>
        </w:rPr>
        <w:t>100</w:t>
      </w:r>
      <w:r>
        <w:rPr>
          <w:rFonts w:hint="eastAsia" w:ascii="方正仿宋_GBK" w:hAnsi="方正仿宋_GBK" w:eastAsia="方正仿宋_GBK" w:cs="方正仿宋_GBK"/>
          <w:bCs/>
          <w:color w:val="auto"/>
          <w:kern w:val="0"/>
          <w:sz w:val="32"/>
          <w:szCs w:val="32"/>
          <w:lang w:val="en-US" w:eastAsia="zh-CN" w:bidi="ar-SA"/>
        </w:rPr>
        <w:t>万元。</w:t>
      </w:r>
    </w:p>
    <w:p w14:paraId="27791A3F">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0" w:lineRule="exact"/>
        <w:ind w:right="0"/>
        <w:jc w:val="both"/>
        <w:textAlignment w:val="auto"/>
        <w:rPr>
          <w:rFonts w:hint="eastAsia" w:ascii="方正楷体_GBK" w:hAnsi="方正楷体_GBK" w:eastAsia="方正楷体_GBK" w:cs="方正楷体_GBK"/>
          <w:b w:val="0"/>
          <w:bCs w:val="0"/>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 xml:space="preserve"> </w:t>
      </w:r>
      <w:r>
        <w:rPr>
          <w:rFonts w:hint="eastAsia" w:ascii="方正楷体_GBK" w:hAnsi="方正楷体_GBK" w:eastAsia="方正楷体_GBK" w:cs="方正楷体_GBK"/>
          <w:kern w:val="2"/>
          <w:sz w:val="32"/>
          <w:szCs w:val="32"/>
          <w:lang w:val="en-US" w:eastAsia="zh-CN" w:bidi="ar-SA"/>
        </w:rPr>
        <w:t xml:space="preserve">  </w:t>
      </w:r>
      <w:r>
        <w:rPr>
          <w:rFonts w:hint="eastAsia" w:ascii="方正楷体_GBK" w:hAnsi="方正楷体_GBK" w:eastAsia="方正楷体_GBK" w:cs="方正楷体_GBK"/>
          <w:b w:val="0"/>
          <w:bCs w:val="0"/>
          <w:kern w:val="2"/>
          <w:sz w:val="32"/>
          <w:szCs w:val="32"/>
          <w:lang w:val="en-US" w:eastAsia="zh-CN" w:bidi="ar-SA"/>
        </w:rPr>
        <w:t xml:space="preserve"> （二）支持企业用地技术改造重点项目</w:t>
      </w:r>
    </w:p>
    <w:p w14:paraId="60E06043">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0" w:lineRule="exact"/>
        <w:ind w:right="0" w:firstLine="643" w:firstLineChars="200"/>
        <w:jc w:val="both"/>
        <w:textAlignment w:val="auto"/>
        <w:rPr>
          <w:rFonts w:hint="eastAsia" w:ascii="方正仿宋_GBK" w:hAnsi="方正仿宋_GBK" w:eastAsia="方正仿宋_GBK" w:cs="方正仿宋_GBK"/>
          <w:bCs/>
          <w:color w:val="auto"/>
          <w:kern w:val="0"/>
          <w:sz w:val="32"/>
          <w:szCs w:val="32"/>
          <w:lang w:val="en-US" w:eastAsia="zh-CN" w:bidi="ar-SA"/>
        </w:rPr>
      </w:pPr>
      <w:r>
        <w:rPr>
          <w:rFonts w:hint="default" w:ascii="Times New Roman" w:hAnsi="Times New Roman" w:eastAsia="方正仿宋_GBK" w:cs="Times New Roman"/>
          <w:b/>
          <w:bCs/>
          <w:kern w:val="2"/>
          <w:sz w:val="32"/>
          <w:szCs w:val="32"/>
          <w:lang w:val="en-US" w:eastAsia="zh-CN" w:bidi="ar-SA"/>
        </w:rPr>
        <w:t>1</w:t>
      </w:r>
      <w:r>
        <w:rPr>
          <w:rFonts w:hint="eastAsia" w:ascii="方正仿宋_GBK" w:hAnsi="方正仿宋_GBK" w:eastAsia="方正仿宋_GBK" w:cs="方正仿宋_GBK"/>
          <w:b/>
          <w:bCs/>
          <w:kern w:val="2"/>
          <w:sz w:val="32"/>
          <w:szCs w:val="32"/>
          <w:lang w:val="en-US" w:eastAsia="zh-CN" w:bidi="ar-SA"/>
        </w:rPr>
        <w:t>.</w:t>
      </w:r>
      <w:r>
        <w:rPr>
          <w:rFonts w:hint="eastAsia" w:ascii="方正仿宋_GBK" w:hAnsi="方正仿宋_GBK" w:eastAsia="方正仿宋_GBK" w:cs="方正仿宋_GBK"/>
          <w:b w:val="0"/>
          <w:bCs w:val="0"/>
          <w:kern w:val="2"/>
          <w:sz w:val="32"/>
          <w:szCs w:val="32"/>
          <w:lang w:val="en-US" w:eastAsia="zh-CN" w:bidi="ar-SA"/>
        </w:rPr>
        <w:t xml:space="preserve"> </w:t>
      </w:r>
      <w:r>
        <w:rPr>
          <w:rFonts w:hint="eastAsia" w:ascii="方正仿宋_GBK" w:hAnsi="方正仿宋_GBK" w:eastAsia="方正仿宋_GBK" w:cs="方正仿宋_GBK"/>
          <w:b/>
          <w:bCs/>
          <w:color w:val="auto"/>
          <w:kern w:val="0"/>
          <w:sz w:val="32"/>
          <w:szCs w:val="32"/>
          <w:lang w:val="en-US" w:eastAsia="zh-CN" w:bidi="ar-SA"/>
        </w:rPr>
        <w:t>支持企业建设高层厂房</w:t>
      </w:r>
      <w:r>
        <w:rPr>
          <w:rFonts w:hint="eastAsia" w:ascii="方正仿宋_GBK" w:hAnsi="方正仿宋_GBK" w:eastAsia="方正仿宋_GBK" w:cs="方正仿宋_GBK"/>
          <w:bCs/>
          <w:color w:val="auto"/>
          <w:kern w:val="0"/>
          <w:sz w:val="32"/>
          <w:szCs w:val="32"/>
          <w:lang w:val="en-US" w:eastAsia="zh-CN" w:bidi="ar-SA"/>
        </w:rPr>
        <w:t>。对投资新建</w:t>
      </w:r>
      <w:r>
        <w:rPr>
          <w:rFonts w:hint="default" w:ascii="Times New Roman" w:hAnsi="Times New Roman" w:eastAsia="方正仿宋_GBK" w:cs="Times New Roman"/>
          <w:bCs/>
          <w:color w:val="auto"/>
          <w:kern w:val="0"/>
          <w:sz w:val="32"/>
          <w:szCs w:val="32"/>
          <w:lang w:val="en-US" w:eastAsia="zh-CN" w:bidi="ar-SA"/>
        </w:rPr>
        <w:t>3</w:t>
      </w:r>
      <w:r>
        <w:rPr>
          <w:rFonts w:hint="eastAsia" w:ascii="方正仿宋_GBK" w:hAnsi="方正仿宋_GBK" w:eastAsia="方正仿宋_GBK" w:cs="方正仿宋_GBK"/>
          <w:bCs/>
          <w:color w:val="auto"/>
          <w:kern w:val="0"/>
          <w:sz w:val="32"/>
          <w:szCs w:val="32"/>
          <w:lang w:val="en-US" w:eastAsia="zh-CN" w:bidi="ar-SA"/>
        </w:rPr>
        <w:t>层（含</w:t>
      </w:r>
      <w:r>
        <w:rPr>
          <w:rFonts w:hint="default" w:ascii="Times New Roman" w:hAnsi="Times New Roman" w:eastAsia="方正仿宋_GBK" w:cs="Times New Roman"/>
          <w:bCs/>
          <w:color w:val="auto"/>
          <w:kern w:val="0"/>
          <w:sz w:val="32"/>
          <w:szCs w:val="32"/>
          <w:lang w:val="en-US" w:eastAsia="zh-CN" w:bidi="ar-SA"/>
        </w:rPr>
        <w:t>3</w:t>
      </w:r>
      <w:r>
        <w:rPr>
          <w:rFonts w:hint="eastAsia" w:ascii="方正仿宋_GBK" w:hAnsi="方正仿宋_GBK" w:eastAsia="方正仿宋_GBK" w:cs="方正仿宋_GBK"/>
          <w:bCs/>
          <w:color w:val="auto"/>
          <w:kern w:val="0"/>
          <w:sz w:val="32"/>
          <w:szCs w:val="32"/>
          <w:lang w:val="en-US" w:eastAsia="zh-CN" w:bidi="ar-SA"/>
        </w:rPr>
        <w:t>层）以上标准厂房或将原有厂房在符合规划和建筑质量安全并取得相关建设许可的前提下改造升级为</w:t>
      </w:r>
      <w:r>
        <w:rPr>
          <w:rFonts w:hint="default" w:ascii="Times New Roman" w:hAnsi="Times New Roman" w:eastAsia="方正仿宋_GBK" w:cs="Times New Roman"/>
          <w:bCs/>
          <w:color w:val="auto"/>
          <w:kern w:val="0"/>
          <w:sz w:val="32"/>
          <w:szCs w:val="32"/>
          <w:lang w:val="en-US" w:eastAsia="zh-CN" w:bidi="ar-SA"/>
        </w:rPr>
        <w:t>3</w:t>
      </w:r>
      <w:r>
        <w:rPr>
          <w:rFonts w:hint="eastAsia" w:ascii="方正仿宋_GBK" w:hAnsi="方正仿宋_GBK" w:eastAsia="方正仿宋_GBK" w:cs="方正仿宋_GBK"/>
          <w:bCs/>
          <w:color w:val="auto"/>
          <w:kern w:val="0"/>
          <w:sz w:val="32"/>
          <w:szCs w:val="32"/>
          <w:lang w:val="en-US" w:eastAsia="zh-CN" w:bidi="ar-SA"/>
        </w:rPr>
        <w:t>层（含</w:t>
      </w:r>
      <w:r>
        <w:rPr>
          <w:rFonts w:hint="default" w:ascii="Times New Roman" w:hAnsi="Times New Roman" w:eastAsia="方正仿宋_GBK" w:cs="Times New Roman"/>
          <w:bCs/>
          <w:color w:val="auto"/>
          <w:kern w:val="0"/>
          <w:sz w:val="32"/>
          <w:szCs w:val="32"/>
          <w:lang w:val="en-US" w:eastAsia="zh-CN" w:bidi="ar-SA"/>
        </w:rPr>
        <w:t>3</w:t>
      </w:r>
      <w:r>
        <w:rPr>
          <w:rFonts w:hint="eastAsia" w:ascii="方正仿宋_GBK" w:hAnsi="方正仿宋_GBK" w:eastAsia="方正仿宋_GBK" w:cs="方正仿宋_GBK"/>
          <w:bCs/>
          <w:color w:val="auto"/>
          <w:kern w:val="0"/>
          <w:sz w:val="32"/>
          <w:szCs w:val="32"/>
          <w:lang w:val="en-US" w:eastAsia="zh-CN" w:bidi="ar-SA"/>
        </w:rPr>
        <w:t>层）以上，且单体厂房建筑面积达到</w:t>
      </w:r>
      <w:r>
        <w:rPr>
          <w:rFonts w:hint="default" w:ascii="Times New Roman" w:hAnsi="Times New Roman" w:eastAsia="方正仿宋_GBK" w:cs="Times New Roman"/>
          <w:bCs/>
          <w:color w:val="auto"/>
          <w:kern w:val="0"/>
          <w:sz w:val="32"/>
          <w:szCs w:val="32"/>
          <w:lang w:val="en-US" w:eastAsia="zh-CN" w:bidi="ar-SA"/>
        </w:rPr>
        <w:t>1</w:t>
      </w:r>
      <w:r>
        <w:rPr>
          <w:rFonts w:hint="eastAsia" w:ascii="方正仿宋_GBK" w:hAnsi="方正仿宋_GBK" w:eastAsia="方正仿宋_GBK" w:cs="方正仿宋_GBK"/>
          <w:bCs/>
          <w:color w:val="auto"/>
          <w:kern w:val="0"/>
          <w:sz w:val="32"/>
          <w:szCs w:val="32"/>
          <w:lang w:val="en-US" w:eastAsia="zh-CN" w:bidi="ar-SA"/>
        </w:rPr>
        <w:t>万平方米及以上、全面建成投入使用的企业技改项目，按</w:t>
      </w:r>
      <w:r>
        <w:rPr>
          <w:rFonts w:hint="default" w:ascii="Times New Roman" w:hAnsi="Times New Roman" w:eastAsia="方正仿宋_GBK" w:cs="Times New Roman"/>
          <w:bCs/>
          <w:color w:val="auto"/>
          <w:kern w:val="0"/>
          <w:sz w:val="32"/>
          <w:szCs w:val="32"/>
          <w:lang w:val="en-US" w:eastAsia="zh-CN" w:bidi="ar-SA"/>
        </w:rPr>
        <w:t>3</w:t>
      </w:r>
      <w:r>
        <w:rPr>
          <w:rFonts w:hint="eastAsia" w:ascii="方正仿宋_GBK" w:hAnsi="方正仿宋_GBK" w:eastAsia="方正仿宋_GBK" w:cs="方正仿宋_GBK"/>
          <w:bCs/>
          <w:color w:val="auto"/>
          <w:kern w:val="0"/>
          <w:sz w:val="32"/>
          <w:szCs w:val="32"/>
          <w:lang w:val="en-US" w:eastAsia="zh-CN" w:bidi="ar-SA"/>
        </w:rPr>
        <w:t>层及以上建筑面积给予</w:t>
      </w:r>
      <w:r>
        <w:rPr>
          <w:rFonts w:hint="default" w:ascii="Times New Roman" w:hAnsi="Times New Roman" w:eastAsia="方正仿宋_GBK" w:cs="Times New Roman"/>
          <w:bCs/>
          <w:color w:val="auto"/>
          <w:kern w:val="0"/>
          <w:sz w:val="32"/>
          <w:szCs w:val="32"/>
          <w:lang w:val="en-US" w:eastAsia="zh-CN" w:bidi="ar-SA"/>
        </w:rPr>
        <w:t>50</w:t>
      </w:r>
      <w:r>
        <w:rPr>
          <w:rFonts w:hint="eastAsia" w:ascii="方正仿宋_GBK" w:hAnsi="方正仿宋_GBK" w:eastAsia="方正仿宋_GBK" w:cs="方正仿宋_GBK"/>
          <w:bCs/>
          <w:color w:val="auto"/>
          <w:kern w:val="0"/>
          <w:sz w:val="32"/>
          <w:szCs w:val="32"/>
          <w:lang w:val="en-US" w:eastAsia="zh-CN" w:bidi="ar-SA"/>
        </w:rPr>
        <w:t>元/平方米补助，单户企业最高补助</w:t>
      </w:r>
      <w:r>
        <w:rPr>
          <w:rFonts w:hint="default" w:ascii="Times New Roman" w:hAnsi="Times New Roman" w:eastAsia="方正仿宋_GBK" w:cs="Times New Roman"/>
          <w:bCs/>
          <w:color w:val="auto"/>
          <w:kern w:val="0"/>
          <w:sz w:val="32"/>
          <w:szCs w:val="32"/>
          <w:lang w:val="en-US" w:eastAsia="zh-CN" w:bidi="ar-SA"/>
        </w:rPr>
        <w:t>100</w:t>
      </w:r>
      <w:r>
        <w:rPr>
          <w:rFonts w:hint="eastAsia" w:ascii="方正仿宋_GBK" w:hAnsi="方正仿宋_GBK" w:eastAsia="方正仿宋_GBK" w:cs="方正仿宋_GBK"/>
          <w:bCs/>
          <w:color w:val="auto"/>
          <w:kern w:val="0"/>
          <w:sz w:val="32"/>
          <w:szCs w:val="32"/>
          <w:lang w:val="en-US" w:eastAsia="zh-CN" w:bidi="ar-SA"/>
        </w:rPr>
        <w:t>万元。</w:t>
      </w:r>
    </w:p>
    <w:p w14:paraId="3C30A3CF">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2.</w:t>
      </w:r>
      <w:r>
        <w:rPr>
          <w:rFonts w:hint="eastAsia" w:ascii="方正仿宋_GBK" w:hAnsi="方正仿宋_GBK" w:eastAsia="方正仿宋_GBK" w:cs="方正仿宋_GBK"/>
          <w:b/>
          <w:bCs/>
          <w:kern w:val="2"/>
          <w:sz w:val="32"/>
          <w:szCs w:val="32"/>
          <w:lang w:val="en-US" w:eastAsia="zh-CN" w:bidi="ar-SA"/>
        </w:rPr>
        <w:t xml:space="preserve"> 支持企业挖掘存量用地潜力</w:t>
      </w:r>
      <w:r>
        <w:rPr>
          <w:rFonts w:hint="eastAsia" w:ascii="方正仿宋_GBK" w:hAnsi="方正仿宋_GBK" w:eastAsia="方正仿宋_GBK" w:cs="方正仿宋_GBK"/>
          <w:b w:val="0"/>
          <w:bCs w:val="0"/>
          <w:kern w:val="2"/>
          <w:sz w:val="32"/>
          <w:szCs w:val="32"/>
          <w:lang w:val="en-US" w:eastAsia="zh-CN" w:bidi="ar-SA"/>
        </w:rPr>
        <w:t>。在符合国土空间总体规划、产业规划的前提下，鼓励和引导优势企业对厂房闲置或生产经营陷入困境的企业实施兼并重组，充分利用闲置资源进行扩能改造，对在园区内租赁低效闲置厂房的工业企业（项目须符合园区产业发展方向）给予租金支持：单个项目年营业收入超过</w:t>
      </w:r>
      <w:r>
        <w:rPr>
          <w:rFonts w:hint="default" w:ascii="Times New Roman" w:hAnsi="Times New Roman" w:eastAsia="方正仿宋_GBK" w:cs="Times New Roman"/>
          <w:b w:val="0"/>
          <w:bCs w:val="0"/>
          <w:kern w:val="2"/>
          <w:sz w:val="32"/>
          <w:szCs w:val="32"/>
          <w:lang w:val="en-US" w:eastAsia="zh-CN" w:bidi="ar-SA"/>
        </w:rPr>
        <w:t>1000</w:t>
      </w:r>
      <w:r>
        <w:rPr>
          <w:rFonts w:hint="eastAsia" w:ascii="方正仿宋_GBK" w:hAnsi="方正仿宋_GBK" w:eastAsia="方正仿宋_GBK" w:cs="方正仿宋_GBK"/>
          <w:b w:val="0"/>
          <w:bCs w:val="0"/>
          <w:kern w:val="2"/>
          <w:sz w:val="32"/>
          <w:szCs w:val="32"/>
          <w:lang w:val="en-US" w:eastAsia="zh-CN" w:bidi="ar-SA"/>
        </w:rPr>
        <w:t>万元，且营业收入达到</w:t>
      </w:r>
      <w:r>
        <w:rPr>
          <w:rFonts w:hint="default" w:ascii="Times New Roman" w:hAnsi="Times New Roman" w:eastAsia="方正仿宋_GBK" w:cs="Times New Roman"/>
          <w:b w:val="0"/>
          <w:bCs w:val="0"/>
          <w:kern w:val="2"/>
          <w:sz w:val="32"/>
          <w:szCs w:val="32"/>
          <w:lang w:val="en-US" w:eastAsia="zh-CN" w:bidi="ar-SA"/>
        </w:rPr>
        <w:t>6000</w:t>
      </w:r>
      <w:r>
        <w:rPr>
          <w:rFonts w:hint="eastAsia" w:ascii="方正仿宋_GBK" w:hAnsi="方正仿宋_GBK" w:eastAsia="方正仿宋_GBK" w:cs="方正仿宋_GBK"/>
          <w:b w:val="0"/>
          <w:bCs w:val="0"/>
          <w:kern w:val="2"/>
          <w:sz w:val="32"/>
          <w:szCs w:val="32"/>
          <w:lang w:val="en-US" w:eastAsia="zh-CN" w:bidi="ar-SA"/>
        </w:rPr>
        <w:t>元/</w:t>
      </w:r>
      <w:r>
        <w:rPr>
          <w:rFonts w:hint="default" w:ascii="Times New Roman" w:hAnsi="Times New Roman" w:eastAsia="方正仿宋_GBK" w:cs="Times New Roman"/>
          <w:b w:val="0"/>
          <w:bCs w:val="0"/>
          <w:kern w:val="2"/>
          <w:sz w:val="32"/>
          <w:szCs w:val="32"/>
          <w:lang w:val="en-US" w:eastAsia="zh-CN" w:bidi="ar-SA"/>
        </w:rPr>
        <w:t>m2</w:t>
      </w:r>
      <w:r>
        <w:rPr>
          <w:rFonts w:hint="eastAsia" w:ascii="方正仿宋_GBK" w:hAnsi="方正仿宋_GBK" w:eastAsia="方正仿宋_GBK" w:cs="方正仿宋_GBK"/>
          <w:b w:val="0"/>
          <w:bCs w:val="0"/>
          <w:kern w:val="2"/>
          <w:sz w:val="32"/>
          <w:szCs w:val="32"/>
          <w:lang w:val="en-US" w:eastAsia="zh-CN" w:bidi="ar-SA"/>
        </w:rPr>
        <w:t>的，可享受本年租金每月</w:t>
      </w:r>
      <w:r>
        <w:rPr>
          <w:rFonts w:hint="default" w:ascii="Times New Roman" w:hAnsi="Times New Roman" w:eastAsia="方正仿宋_GBK" w:cs="Times New Roman"/>
          <w:b w:val="0"/>
          <w:bCs w:val="0"/>
          <w:kern w:val="2"/>
          <w:sz w:val="32"/>
          <w:szCs w:val="32"/>
          <w:lang w:val="en-US" w:eastAsia="zh-CN" w:bidi="ar-SA"/>
        </w:rPr>
        <w:t>4</w:t>
      </w:r>
      <w:r>
        <w:rPr>
          <w:rFonts w:hint="eastAsia" w:ascii="方正仿宋_GBK" w:hAnsi="方正仿宋_GBK" w:eastAsia="方正仿宋_GBK" w:cs="方正仿宋_GBK"/>
          <w:b w:val="0"/>
          <w:bCs w:val="0"/>
          <w:kern w:val="2"/>
          <w:sz w:val="32"/>
          <w:szCs w:val="32"/>
          <w:lang w:val="en-US" w:eastAsia="zh-CN" w:bidi="ar-SA"/>
        </w:rPr>
        <w:t>元/</w:t>
      </w:r>
      <w:r>
        <w:rPr>
          <w:rFonts w:hint="default" w:ascii="Times New Roman" w:hAnsi="Times New Roman" w:eastAsia="方正仿宋_GBK" w:cs="Times New Roman"/>
          <w:b w:val="0"/>
          <w:bCs w:val="0"/>
          <w:kern w:val="2"/>
          <w:sz w:val="32"/>
          <w:szCs w:val="32"/>
          <w:lang w:val="en-US" w:eastAsia="zh-CN" w:bidi="ar-SA"/>
        </w:rPr>
        <w:t>m2</w:t>
      </w:r>
      <w:r>
        <w:rPr>
          <w:rFonts w:hint="eastAsia" w:ascii="方正仿宋_GBK" w:hAnsi="方正仿宋_GBK" w:eastAsia="方正仿宋_GBK" w:cs="方正仿宋_GBK"/>
          <w:b w:val="0"/>
          <w:bCs w:val="0"/>
          <w:kern w:val="2"/>
          <w:sz w:val="32"/>
          <w:szCs w:val="32"/>
          <w:lang w:val="en-US" w:eastAsia="zh-CN" w:bidi="ar-SA"/>
        </w:rPr>
        <w:t>的支持；营业收入达到</w:t>
      </w:r>
      <w:r>
        <w:rPr>
          <w:rFonts w:hint="default" w:ascii="Times New Roman" w:hAnsi="Times New Roman" w:eastAsia="方正仿宋_GBK" w:cs="Times New Roman"/>
          <w:b w:val="0"/>
          <w:bCs w:val="0"/>
          <w:kern w:val="2"/>
          <w:sz w:val="32"/>
          <w:szCs w:val="32"/>
          <w:lang w:val="en-US" w:eastAsia="zh-CN" w:bidi="ar-SA"/>
        </w:rPr>
        <w:t>8000</w:t>
      </w:r>
      <w:r>
        <w:rPr>
          <w:rFonts w:hint="eastAsia" w:ascii="方正仿宋_GBK" w:hAnsi="方正仿宋_GBK" w:eastAsia="方正仿宋_GBK" w:cs="方正仿宋_GBK"/>
          <w:b w:val="0"/>
          <w:bCs w:val="0"/>
          <w:kern w:val="2"/>
          <w:sz w:val="32"/>
          <w:szCs w:val="32"/>
          <w:lang w:val="en-US" w:eastAsia="zh-CN" w:bidi="ar-SA"/>
        </w:rPr>
        <w:t>元/</w:t>
      </w:r>
      <w:r>
        <w:rPr>
          <w:rFonts w:hint="default" w:ascii="Times New Roman" w:hAnsi="Times New Roman" w:eastAsia="方正仿宋_GBK" w:cs="Times New Roman"/>
          <w:b w:val="0"/>
          <w:bCs w:val="0"/>
          <w:kern w:val="2"/>
          <w:sz w:val="32"/>
          <w:szCs w:val="32"/>
          <w:lang w:val="en-US" w:eastAsia="zh-CN" w:bidi="ar-SA"/>
        </w:rPr>
        <w:t>m2</w:t>
      </w:r>
      <w:r>
        <w:rPr>
          <w:rFonts w:hint="eastAsia" w:ascii="方正仿宋_GBK" w:hAnsi="方正仿宋_GBK" w:eastAsia="方正仿宋_GBK" w:cs="方正仿宋_GBK"/>
          <w:b w:val="0"/>
          <w:bCs w:val="0"/>
          <w:kern w:val="2"/>
          <w:sz w:val="32"/>
          <w:szCs w:val="32"/>
          <w:lang w:val="en-US" w:eastAsia="zh-CN" w:bidi="ar-SA"/>
        </w:rPr>
        <w:t>的，可享受本年租金每月</w:t>
      </w:r>
      <w:r>
        <w:rPr>
          <w:rFonts w:hint="default" w:ascii="Times New Roman" w:hAnsi="Times New Roman" w:eastAsia="方正仿宋_GBK" w:cs="Times New Roman"/>
          <w:b w:val="0"/>
          <w:bCs w:val="0"/>
          <w:kern w:val="2"/>
          <w:sz w:val="32"/>
          <w:szCs w:val="32"/>
          <w:lang w:val="en-US" w:eastAsia="zh-CN" w:bidi="ar-SA"/>
        </w:rPr>
        <w:t>5</w:t>
      </w:r>
      <w:r>
        <w:rPr>
          <w:rFonts w:hint="eastAsia" w:ascii="方正仿宋_GBK" w:hAnsi="方正仿宋_GBK" w:eastAsia="方正仿宋_GBK" w:cs="方正仿宋_GBK"/>
          <w:b w:val="0"/>
          <w:bCs w:val="0"/>
          <w:kern w:val="2"/>
          <w:sz w:val="32"/>
          <w:szCs w:val="32"/>
          <w:lang w:val="en-US" w:eastAsia="zh-CN" w:bidi="ar-SA"/>
        </w:rPr>
        <w:t>元/</w:t>
      </w:r>
      <w:r>
        <w:rPr>
          <w:rFonts w:hint="default" w:ascii="Times New Roman" w:hAnsi="Times New Roman" w:eastAsia="方正仿宋_GBK" w:cs="Times New Roman"/>
          <w:b w:val="0"/>
          <w:bCs w:val="0"/>
          <w:kern w:val="2"/>
          <w:sz w:val="32"/>
          <w:szCs w:val="32"/>
          <w:lang w:val="en-US" w:eastAsia="zh-CN" w:bidi="ar-SA"/>
        </w:rPr>
        <w:t>m2</w:t>
      </w:r>
      <w:r>
        <w:rPr>
          <w:rFonts w:hint="eastAsia" w:ascii="方正仿宋_GBK" w:hAnsi="方正仿宋_GBK" w:eastAsia="方正仿宋_GBK" w:cs="方正仿宋_GBK"/>
          <w:b w:val="0"/>
          <w:bCs w:val="0"/>
          <w:kern w:val="2"/>
          <w:sz w:val="32"/>
          <w:szCs w:val="32"/>
          <w:lang w:val="en-US" w:eastAsia="zh-CN" w:bidi="ar-SA"/>
        </w:rPr>
        <w:t>的支持；营业收入达到</w:t>
      </w:r>
      <w:r>
        <w:rPr>
          <w:rFonts w:hint="default" w:ascii="Times New Roman" w:hAnsi="Times New Roman" w:eastAsia="方正仿宋_GBK" w:cs="Times New Roman"/>
          <w:b w:val="0"/>
          <w:bCs w:val="0"/>
          <w:kern w:val="2"/>
          <w:sz w:val="32"/>
          <w:szCs w:val="32"/>
          <w:lang w:val="en-US" w:eastAsia="zh-CN" w:bidi="ar-SA"/>
        </w:rPr>
        <w:t>10000</w:t>
      </w:r>
      <w:r>
        <w:rPr>
          <w:rFonts w:hint="eastAsia" w:ascii="方正仿宋_GBK" w:hAnsi="方正仿宋_GBK" w:eastAsia="方正仿宋_GBK" w:cs="方正仿宋_GBK"/>
          <w:b w:val="0"/>
          <w:bCs w:val="0"/>
          <w:kern w:val="2"/>
          <w:sz w:val="32"/>
          <w:szCs w:val="32"/>
          <w:lang w:val="en-US" w:eastAsia="zh-CN" w:bidi="ar-SA"/>
        </w:rPr>
        <w:t>元/</w:t>
      </w:r>
      <w:r>
        <w:rPr>
          <w:rFonts w:hint="default" w:ascii="Times New Roman" w:hAnsi="Times New Roman" w:eastAsia="方正仿宋_GBK" w:cs="Times New Roman"/>
          <w:b w:val="0"/>
          <w:bCs w:val="0"/>
          <w:kern w:val="2"/>
          <w:sz w:val="32"/>
          <w:szCs w:val="32"/>
          <w:lang w:val="en-US" w:eastAsia="zh-CN" w:bidi="ar-SA"/>
        </w:rPr>
        <w:t>m2</w:t>
      </w:r>
      <w:r>
        <w:rPr>
          <w:rFonts w:hint="eastAsia" w:ascii="方正仿宋_GBK" w:hAnsi="方正仿宋_GBK" w:eastAsia="方正仿宋_GBK" w:cs="方正仿宋_GBK"/>
          <w:b w:val="0"/>
          <w:bCs w:val="0"/>
          <w:kern w:val="2"/>
          <w:sz w:val="32"/>
          <w:szCs w:val="32"/>
          <w:lang w:val="en-US" w:eastAsia="zh-CN" w:bidi="ar-SA"/>
        </w:rPr>
        <w:t>的，可享受本年租金每月</w:t>
      </w:r>
      <w:r>
        <w:rPr>
          <w:rFonts w:hint="default" w:ascii="Times New Roman" w:hAnsi="Times New Roman" w:eastAsia="方正仿宋_GBK" w:cs="Times New Roman"/>
          <w:b w:val="0"/>
          <w:bCs w:val="0"/>
          <w:kern w:val="2"/>
          <w:sz w:val="32"/>
          <w:szCs w:val="32"/>
          <w:lang w:val="en-US" w:eastAsia="zh-CN" w:bidi="ar-SA"/>
        </w:rPr>
        <w:t>7</w:t>
      </w:r>
      <w:r>
        <w:rPr>
          <w:rFonts w:hint="eastAsia" w:ascii="方正仿宋_GBK" w:hAnsi="方正仿宋_GBK" w:eastAsia="方正仿宋_GBK" w:cs="方正仿宋_GBK"/>
          <w:b w:val="0"/>
          <w:bCs w:val="0"/>
          <w:kern w:val="2"/>
          <w:sz w:val="32"/>
          <w:szCs w:val="32"/>
          <w:lang w:val="en-US" w:eastAsia="zh-CN" w:bidi="ar-SA"/>
        </w:rPr>
        <w:t>元/</w:t>
      </w:r>
      <w:r>
        <w:rPr>
          <w:rFonts w:hint="default" w:ascii="Times New Roman" w:hAnsi="Times New Roman" w:eastAsia="方正仿宋_GBK" w:cs="Times New Roman"/>
          <w:b w:val="0"/>
          <w:bCs w:val="0"/>
          <w:kern w:val="2"/>
          <w:sz w:val="32"/>
          <w:szCs w:val="32"/>
          <w:lang w:val="en-US" w:eastAsia="zh-CN" w:bidi="ar-SA"/>
        </w:rPr>
        <w:t>m2</w:t>
      </w:r>
      <w:r>
        <w:rPr>
          <w:rFonts w:hint="eastAsia" w:ascii="方正仿宋_GBK" w:hAnsi="方正仿宋_GBK" w:eastAsia="方正仿宋_GBK" w:cs="方正仿宋_GBK"/>
          <w:b w:val="0"/>
          <w:bCs w:val="0"/>
          <w:kern w:val="2"/>
          <w:sz w:val="32"/>
          <w:szCs w:val="32"/>
          <w:lang w:val="en-US" w:eastAsia="zh-CN" w:bidi="ar-SA"/>
        </w:rPr>
        <w:t>的支持。单户企业最高支持不超过</w:t>
      </w:r>
      <w:r>
        <w:rPr>
          <w:rFonts w:hint="default" w:ascii="Times New Roman" w:hAnsi="Times New Roman" w:eastAsia="方正仿宋_GBK" w:cs="Times New Roman"/>
          <w:b w:val="0"/>
          <w:bCs w:val="0"/>
          <w:kern w:val="2"/>
          <w:sz w:val="32"/>
          <w:szCs w:val="32"/>
          <w:lang w:val="en-US" w:eastAsia="zh-CN" w:bidi="ar-SA"/>
        </w:rPr>
        <w:t>50</w:t>
      </w:r>
      <w:r>
        <w:rPr>
          <w:rFonts w:hint="eastAsia" w:ascii="方正仿宋_GBK" w:hAnsi="方正仿宋_GBK" w:eastAsia="方正仿宋_GBK" w:cs="方正仿宋_GBK"/>
          <w:b w:val="0"/>
          <w:bCs w:val="0"/>
          <w:kern w:val="2"/>
          <w:sz w:val="32"/>
          <w:szCs w:val="32"/>
          <w:lang w:val="en-US" w:eastAsia="zh-CN" w:bidi="ar-SA"/>
        </w:rPr>
        <w:t>万元。</w:t>
      </w:r>
    </w:p>
    <w:p w14:paraId="09B293E5">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楷体_GBK" w:hAnsi="方正楷体_GBK" w:eastAsia="方正楷体_GBK" w:cs="方正楷体_GBK"/>
          <w:b w:val="0"/>
          <w:bCs w:val="0"/>
          <w:kern w:val="0"/>
          <w:sz w:val="32"/>
          <w:szCs w:val="32"/>
          <w:shd w:val="clear" w:color="auto" w:fill="FFFFFF"/>
          <w:lang w:val="en-US" w:eastAsia="zh-CN" w:bidi="ar-SA"/>
        </w:rPr>
      </w:pPr>
      <w:r>
        <w:rPr>
          <w:rFonts w:hint="eastAsia" w:ascii="方正楷体_GBK" w:hAnsi="方正楷体_GBK" w:eastAsia="方正楷体_GBK" w:cs="方正楷体_GBK"/>
          <w:b w:val="0"/>
          <w:bCs w:val="0"/>
          <w:kern w:val="2"/>
          <w:sz w:val="32"/>
          <w:szCs w:val="32"/>
          <w:lang w:val="en-US" w:eastAsia="zh-CN" w:bidi="ar-SA"/>
        </w:rPr>
        <w:t>（三）支持企业实现效益倍增</w:t>
      </w:r>
    </w:p>
    <w:p w14:paraId="6A45A523">
      <w:pPr>
        <w:keepNext w:val="0"/>
        <w:keepLines w:val="0"/>
        <w:pageBreakBefore w:val="0"/>
        <w:widowControl w:val="0"/>
        <w:kinsoku/>
        <w:wordWrap/>
        <w:overflowPunct/>
        <w:topLinePunct w:val="0"/>
        <w:autoSpaceDE/>
        <w:autoSpaceDN/>
        <w:bidi w:val="0"/>
        <w:adjustRightInd/>
        <w:snapToGrid/>
        <w:spacing w:before="0" w:beforeAutospacing="0" w:after="0" w:afterAutospacing="0" w:line="590" w:lineRule="exact"/>
        <w:ind w:right="0" w:firstLine="640"/>
        <w:jc w:val="both"/>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对技术改造、转型升级实施完成的制造业企业，按项目投产的第二年营业收入增长部分，分梯次给予一次性支持，以支持企业运营：新增营业收入（较前两年平均值增长部分，下同）</w:t>
      </w:r>
      <w:r>
        <w:rPr>
          <w:rFonts w:hint="default" w:ascii="Times New Roman" w:hAnsi="Times New Roman" w:eastAsia="方正仿宋_GBK" w:cs="Times New Roman"/>
          <w:kern w:val="0"/>
          <w:sz w:val="32"/>
          <w:szCs w:val="32"/>
          <w:lang w:val="en-US" w:eastAsia="zh-CN" w:bidi="ar-SA"/>
        </w:rPr>
        <w:t>2000</w:t>
      </w:r>
      <w:r>
        <w:rPr>
          <w:rFonts w:hint="eastAsia" w:ascii="方正仿宋_GBK" w:hAnsi="方正仿宋_GBK" w:eastAsia="方正仿宋_GBK" w:cs="方正仿宋_GBK"/>
          <w:kern w:val="0"/>
          <w:sz w:val="32"/>
          <w:szCs w:val="32"/>
          <w:lang w:val="en-US" w:eastAsia="zh-CN" w:bidi="ar-SA"/>
        </w:rPr>
        <w:t>万元（含）-</w:t>
      </w:r>
      <w:r>
        <w:rPr>
          <w:rFonts w:hint="default" w:ascii="Times New Roman" w:hAnsi="Times New Roman" w:eastAsia="方正仿宋_GBK" w:cs="Times New Roman"/>
          <w:kern w:val="0"/>
          <w:sz w:val="32"/>
          <w:szCs w:val="32"/>
          <w:lang w:val="en-US" w:eastAsia="zh-CN" w:bidi="ar-SA"/>
        </w:rPr>
        <w:t>4000</w:t>
      </w:r>
      <w:r>
        <w:rPr>
          <w:rFonts w:hint="eastAsia" w:ascii="方正仿宋_GBK" w:hAnsi="方正仿宋_GBK" w:eastAsia="方正仿宋_GBK" w:cs="方正仿宋_GBK"/>
          <w:kern w:val="0"/>
          <w:sz w:val="32"/>
          <w:szCs w:val="32"/>
          <w:lang w:val="en-US" w:eastAsia="zh-CN" w:bidi="ar-SA"/>
        </w:rPr>
        <w:t>万元（含）的，一次性支持企业管理团队</w:t>
      </w:r>
      <w:r>
        <w:rPr>
          <w:rFonts w:hint="default" w:ascii="Times New Roman" w:hAnsi="Times New Roman" w:eastAsia="方正仿宋_GBK" w:cs="Times New Roman"/>
          <w:kern w:val="0"/>
          <w:sz w:val="32"/>
          <w:szCs w:val="32"/>
          <w:lang w:val="en-US" w:eastAsia="zh-CN" w:bidi="ar-SA"/>
        </w:rPr>
        <w:t>5</w:t>
      </w:r>
      <w:r>
        <w:rPr>
          <w:rFonts w:hint="eastAsia" w:ascii="方正仿宋_GBK" w:hAnsi="方正仿宋_GBK" w:eastAsia="方正仿宋_GBK" w:cs="方正仿宋_GBK"/>
          <w:kern w:val="0"/>
          <w:sz w:val="32"/>
          <w:szCs w:val="32"/>
          <w:lang w:val="en-US" w:eastAsia="zh-CN" w:bidi="ar-SA"/>
        </w:rPr>
        <w:t>万元；</w:t>
      </w:r>
      <w:r>
        <w:rPr>
          <w:rFonts w:hint="default" w:ascii="Times New Roman" w:hAnsi="Times New Roman" w:eastAsia="方正仿宋_GBK" w:cs="Times New Roman"/>
          <w:kern w:val="0"/>
          <w:sz w:val="32"/>
          <w:szCs w:val="32"/>
          <w:lang w:val="en-US" w:eastAsia="zh-CN" w:bidi="ar-SA"/>
        </w:rPr>
        <w:t>4000</w:t>
      </w:r>
      <w:r>
        <w:rPr>
          <w:rFonts w:hint="eastAsia" w:ascii="方正仿宋_GBK" w:hAnsi="方正仿宋_GBK" w:eastAsia="方正仿宋_GBK" w:cs="方正仿宋_GBK"/>
          <w:kern w:val="0"/>
          <w:sz w:val="32"/>
          <w:szCs w:val="32"/>
          <w:lang w:val="en-US" w:eastAsia="zh-CN" w:bidi="ar-SA"/>
        </w:rPr>
        <w:t>万元-</w:t>
      </w:r>
      <w:r>
        <w:rPr>
          <w:rFonts w:hint="default" w:ascii="Times New Roman" w:hAnsi="Times New Roman" w:eastAsia="方正仿宋_GBK" w:cs="Times New Roman"/>
          <w:kern w:val="0"/>
          <w:sz w:val="32"/>
          <w:szCs w:val="32"/>
          <w:lang w:val="en-US" w:eastAsia="zh-CN" w:bidi="ar-SA"/>
        </w:rPr>
        <w:t>6000</w:t>
      </w:r>
      <w:r>
        <w:rPr>
          <w:rFonts w:hint="eastAsia" w:ascii="方正仿宋_GBK" w:hAnsi="方正仿宋_GBK" w:eastAsia="方正仿宋_GBK" w:cs="方正仿宋_GBK"/>
          <w:kern w:val="0"/>
          <w:sz w:val="32"/>
          <w:szCs w:val="32"/>
          <w:lang w:val="en-US" w:eastAsia="zh-CN" w:bidi="ar-SA"/>
        </w:rPr>
        <w:t>万元（含）的，一次性支持企业管理团队</w:t>
      </w:r>
      <w:r>
        <w:rPr>
          <w:rFonts w:hint="default" w:ascii="Times New Roman" w:hAnsi="Times New Roman" w:eastAsia="方正仿宋_GBK" w:cs="Times New Roman"/>
          <w:kern w:val="0"/>
          <w:sz w:val="32"/>
          <w:szCs w:val="32"/>
          <w:lang w:val="en-US" w:eastAsia="zh-CN" w:bidi="ar-SA"/>
        </w:rPr>
        <w:t>8</w:t>
      </w:r>
      <w:r>
        <w:rPr>
          <w:rFonts w:hint="eastAsia" w:ascii="方正仿宋_GBK" w:hAnsi="方正仿宋_GBK" w:eastAsia="方正仿宋_GBK" w:cs="方正仿宋_GBK"/>
          <w:kern w:val="0"/>
          <w:sz w:val="32"/>
          <w:szCs w:val="32"/>
          <w:lang w:val="en-US" w:eastAsia="zh-CN" w:bidi="ar-SA"/>
        </w:rPr>
        <w:t>万元；</w:t>
      </w:r>
      <w:r>
        <w:rPr>
          <w:rFonts w:hint="default" w:ascii="Times New Roman" w:hAnsi="Times New Roman" w:eastAsia="方正仿宋_GBK" w:cs="Times New Roman"/>
          <w:kern w:val="0"/>
          <w:sz w:val="32"/>
          <w:szCs w:val="32"/>
          <w:lang w:val="en-US" w:eastAsia="zh-CN" w:bidi="ar-SA"/>
        </w:rPr>
        <w:t>6000</w:t>
      </w:r>
      <w:r>
        <w:rPr>
          <w:rFonts w:hint="eastAsia" w:ascii="方正仿宋_GBK" w:hAnsi="方正仿宋_GBK" w:eastAsia="方正仿宋_GBK" w:cs="方正仿宋_GBK"/>
          <w:kern w:val="0"/>
          <w:sz w:val="32"/>
          <w:szCs w:val="32"/>
          <w:lang w:val="en-US" w:eastAsia="zh-CN" w:bidi="ar-SA"/>
        </w:rPr>
        <w:t>万元-</w:t>
      </w:r>
      <w:r>
        <w:rPr>
          <w:rFonts w:hint="default" w:ascii="Times New Roman" w:hAnsi="Times New Roman" w:eastAsia="方正仿宋_GBK" w:cs="Times New Roman"/>
          <w:kern w:val="0"/>
          <w:sz w:val="32"/>
          <w:szCs w:val="32"/>
          <w:lang w:val="en-US" w:eastAsia="zh-CN" w:bidi="ar-SA"/>
        </w:rPr>
        <w:t>1</w:t>
      </w:r>
      <w:r>
        <w:rPr>
          <w:rFonts w:hint="eastAsia" w:ascii="方正仿宋_GBK" w:hAnsi="方正仿宋_GBK" w:eastAsia="方正仿宋_GBK" w:cs="方正仿宋_GBK"/>
          <w:kern w:val="0"/>
          <w:sz w:val="32"/>
          <w:szCs w:val="32"/>
          <w:lang w:val="en-US" w:eastAsia="zh-CN" w:bidi="ar-SA"/>
        </w:rPr>
        <w:t>亿元（含）的，一次性支持企业管理团队</w:t>
      </w:r>
      <w:r>
        <w:rPr>
          <w:rFonts w:hint="default" w:ascii="Times New Roman" w:hAnsi="Times New Roman" w:eastAsia="方正仿宋_GBK" w:cs="Times New Roman"/>
          <w:kern w:val="0"/>
          <w:sz w:val="32"/>
          <w:szCs w:val="32"/>
          <w:lang w:val="en-US" w:eastAsia="zh-CN" w:bidi="ar-SA"/>
        </w:rPr>
        <w:t>12</w:t>
      </w:r>
      <w:r>
        <w:rPr>
          <w:rFonts w:hint="eastAsia" w:ascii="方正仿宋_GBK" w:hAnsi="方正仿宋_GBK" w:eastAsia="方正仿宋_GBK" w:cs="方正仿宋_GBK"/>
          <w:kern w:val="0"/>
          <w:sz w:val="32"/>
          <w:szCs w:val="32"/>
          <w:lang w:val="en-US" w:eastAsia="zh-CN" w:bidi="ar-SA"/>
        </w:rPr>
        <w:t>万元；</w:t>
      </w:r>
      <w:r>
        <w:rPr>
          <w:rFonts w:hint="default" w:ascii="Times New Roman" w:hAnsi="Times New Roman" w:eastAsia="方正仿宋_GBK" w:cs="Times New Roman"/>
          <w:kern w:val="0"/>
          <w:sz w:val="32"/>
          <w:szCs w:val="32"/>
          <w:lang w:val="en-US" w:eastAsia="zh-CN" w:bidi="ar-SA"/>
        </w:rPr>
        <w:t>1</w:t>
      </w:r>
      <w:r>
        <w:rPr>
          <w:rFonts w:hint="eastAsia" w:ascii="方正仿宋_GBK" w:hAnsi="方正仿宋_GBK" w:eastAsia="方正仿宋_GBK" w:cs="方正仿宋_GBK"/>
          <w:kern w:val="0"/>
          <w:sz w:val="32"/>
          <w:szCs w:val="32"/>
          <w:lang w:val="en-US" w:eastAsia="zh-CN" w:bidi="ar-SA"/>
        </w:rPr>
        <w:t>亿元-</w:t>
      </w:r>
      <w:r>
        <w:rPr>
          <w:rFonts w:hint="default" w:ascii="Times New Roman" w:hAnsi="Times New Roman" w:eastAsia="方正仿宋_GBK" w:cs="Times New Roman"/>
          <w:kern w:val="0"/>
          <w:sz w:val="32"/>
          <w:szCs w:val="32"/>
          <w:lang w:val="en-US" w:eastAsia="zh-CN" w:bidi="ar-SA"/>
        </w:rPr>
        <w:t>2</w:t>
      </w:r>
      <w:r>
        <w:rPr>
          <w:rFonts w:hint="eastAsia" w:ascii="方正仿宋_GBK" w:hAnsi="方正仿宋_GBK" w:eastAsia="方正仿宋_GBK" w:cs="方正仿宋_GBK"/>
          <w:kern w:val="0"/>
          <w:sz w:val="32"/>
          <w:szCs w:val="32"/>
          <w:lang w:val="en-US" w:eastAsia="zh-CN" w:bidi="ar-SA"/>
        </w:rPr>
        <w:t>亿元（含）的，一次性支持企业管理团队</w:t>
      </w:r>
      <w:r>
        <w:rPr>
          <w:rFonts w:hint="default" w:ascii="Times New Roman" w:hAnsi="Times New Roman" w:eastAsia="方正仿宋_GBK" w:cs="Times New Roman"/>
          <w:kern w:val="0"/>
          <w:sz w:val="32"/>
          <w:szCs w:val="32"/>
          <w:lang w:val="en-US" w:eastAsia="zh-CN" w:bidi="ar-SA"/>
        </w:rPr>
        <w:t>15</w:t>
      </w:r>
      <w:r>
        <w:rPr>
          <w:rFonts w:hint="eastAsia" w:ascii="方正仿宋_GBK" w:hAnsi="方正仿宋_GBK" w:eastAsia="方正仿宋_GBK" w:cs="方正仿宋_GBK"/>
          <w:kern w:val="0"/>
          <w:sz w:val="32"/>
          <w:szCs w:val="32"/>
          <w:lang w:val="en-US" w:eastAsia="zh-CN" w:bidi="ar-SA"/>
        </w:rPr>
        <w:t>万元；</w:t>
      </w:r>
      <w:r>
        <w:rPr>
          <w:rFonts w:hint="default" w:ascii="Times New Roman" w:hAnsi="Times New Roman" w:eastAsia="方正仿宋_GBK" w:cs="Times New Roman"/>
          <w:kern w:val="0"/>
          <w:sz w:val="32"/>
          <w:szCs w:val="32"/>
          <w:lang w:val="en-US" w:eastAsia="zh-CN" w:bidi="ar-SA"/>
        </w:rPr>
        <w:t>2</w:t>
      </w:r>
      <w:r>
        <w:rPr>
          <w:rFonts w:hint="eastAsia" w:ascii="方正仿宋_GBK" w:hAnsi="方正仿宋_GBK" w:eastAsia="方正仿宋_GBK" w:cs="方正仿宋_GBK"/>
          <w:kern w:val="0"/>
          <w:sz w:val="32"/>
          <w:szCs w:val="32"/>
          <w:lang w:val="en-US" w:eastAsia="zh-CN" w:bidi="ar-SA"/>
        </w:rPr>
        <w:t>亿元以上的，一次性支持企业管理团队</w:t>
      </w:r>
      <w:r>
        <w:rPr>
          <w:rFonts w:hint="default" w:ascii="Times New Roman" w:hAnsi="Times New Roman" w:eastAsia="方正仿宋_GBK" w:cs="Times New Roman"/>
          <w:kern w:val="0"/>
          <w:sz w:val="32"/>
          <w:szCs w:val="32"/>
          <w:lang w:val="en-US" w:eastAsia="zh-CN" w:bidi="ar-SA"/>
        </w:rPr>
        <w:t>20</w:t>
      </w:r>
      <w:r>
        <w:rPr>
          <w:rFonts w:hint="eastAsia" w:ascii="方正仿宋_GBK" w:hAnsi="方正仿宋_GBK" w:eastAsia="方正仿宋_GBK" w:cs="方正仿宋_GBK"/>
          <w:kern w:val="0"/>
          <w:sz w:val="32"/>
          <w:szCs w:val="32"/>
          <w:lang w:val="en-US" w:eastAsia="zh-CN" w:bidi="ar-SA"/>
        </w:rPr>
        <w:t>万元。</w:t>
      </w:r>
    </w:p>
    <w:p w14:paraId="283C717E">
      <w:pPr>
        <w:keepNext w:val="0"/>
        <w:keepLines w:val="0"/>
        <w:pageBreakBefore w:val="0"/>
        <w:widowControl w:val="0"/>
        <w:kinsoku/>
        <w:wordWrap/>
        <w:overflowPunct/>
        <w:topLinePunct w:val="0"/>
        <w:autoSpaceDE/>
        <w:autoSpaceDN/>
        <w:bidi w:val="0"/>
        <w:adjustRightInd/>
        <w:snapToGrid/>
        <w:spacing w:before="0" w:beforeAutospacing="0" w:after="0" w:afterAutospacing="0" w:line="590" w:lineRule="exact"/>
        <w:ind w:right="0" w:firstLine="640"/>
        <w:jc w:val="both"/>
        <w:textAlignment w:val="auto"/>
        <w:rPr>
          <w:rFonts w:hint="eastAsia" w:ascii="方正仿宋_GBK" w:hAnsi="方正仿宋_GBK" w:eastAsia="方正仿宋_GBK" w:cs="方正仿宋_GBK"/>
          <w:kern w:val="0"/>
          <w:sz w:val="32"/>
          <w:szCs w:val="32"/>
          <w:lang w:val="en-US" w:eastAsia="zh-CN" w:bidi="ar-SA"/>
        </w:rPr>
      </w:pPr>
      <w:r>
        <w:rPr>
          <w:rFonts w:hint="eastAsia" w:ascii="方正黑体_GBK" w:hAnsi="方正黑体_GBK" w:eastAsia="方正黑体_GBK" w:cs="方正黑体_GBK"/>
          <w:kern w:val="0"/>
          <w:sz w:val="32"/>
          <w:szCs w:val="32"/>
          <w:lang w:val="en-US" w:eastAsia="zh-CN" w:bidi="ar-SA"/>
        </w:rPr>
        <w:t>第六条</w:t>
      </w:r>
      <w:r>
        <w:rPr>
          <w:rFonts w:hint="eastAsia" w:ascii="方正仿宋_GBK" w:hAnsi="方正仿宋_GBK" w:eastAsia="方正仿宋_GBK" w:cs="方正仿宋_GBK"/>
          <w:kern w:val="0"/>
          <w:sz w:val="32"/>
          <w:szCs w:val="32"/>
          <w:lang w:val="en-US" w:eastAsia="zh-CN" w:bidi="ar-SA"/>
        </w:rPr>
        <w:t xml:space="preserve">  </w:t>
      </w:r>
      <w:r>
        <w:rPr>
          <w:rFonts w:hint="eastAsia" w:ascii="方正仿宋_GBK" w:hAnsi="方正仿宋_GBK" w:eastAsia="方正仿宋_GBK" w:cs="方正仿宋_GBK"/>
          <w:kern w:val="0"/>
          <w:sz w:val="32"/>
          <w:szCs w:val="32"/>
          <w:lang w:val="en-US" w:eastAsia="zh-CN" w:bidi="ar-SA"/>
        </w:rPr>
        <w:t>同一事项（含同一项目、产值（营收）等关联指标）只能享受本办法中的一项支持政策，且与县现有政策有重复、交叉的，按照“从优、从高、不重复”原则执行。</w:t>
      </w:r>
    </w:p>
    <w:p w14:paraId="65814712">
      <w:pPr>
        <w:keepNext w:val="0"/>
        <w:keepLines w:val="0"/>
        <w:pageBreakBefore w:val="0"/>
        <w:widowControl w:val="0"/>
        <w:kinsoku/>
        <w:wordWrap/>
        <w:overflowPunct/>
        <w:topLinePunct w:val="0"/>
        <w:autoSpaceDE/>
        <w:autoSpaceDN/>
        <w:bidi w:val="0"/>
        <w:adjustRightInd/>
        <w:snapToGrid/>
        <w:spacing w:before="0" w:beforeAutospacing="0" w:after="0" w:afterAutospacing="0" w:line="590" w:lineRule="exact"/>
        <w:ind w:right="0" w:firstLine="641"/>
        <w:jc w:val="both"/>
        <w:textAlignment w:val="auto"/>
        <w:rPr>
          <w:rFonts w:hint="eastAsia" w:ascii="方正仿宋_GBK" w:hAnsi="方正仿宋_GBK" w:eastAsia="方正仿宋_GBK" w:cs="方正仿宋_GBK"/>
          <w:kern w:val="0"/>
          <w:sz w:val="32"/>
          <w:szCs w:val="32"/>
          <w:lang w:val="en-US" w:eastAsia="zh-CN" w:bidi="ar-SA"/>
        </w:rPr>
      </w:pPr>
      <w:r>
        <w:rPr>
          <w:rFonts w:hint="eastAsia" w:ascii="方正黑体_GBK" w:hAnsi="方正黑体_GBK" w:eastAsia="方正黑体_GBK" w:cs="方正黑体_GBK"/>
          <w:color w:val="auto"/>
          <w:kern w:val="0"/>
          <w:sz w:val="32"/>
          <w:szCs w:val="32"/>
          <w:lang w:val="en-US" w:eastAsia="zh-CN" w:bidi="ar-SA"/>
        </w:rPr>
        <w:t>第七条</w:t>
      </w:r>
      <w:r>
        <w:rPr>
          <w:rFonts w:hint="eastAsia" w:ascii="方正仿宋_GBK" w:hAnsi="方正仿宋_GBK" w:eastAsia="方正仿宋_GBK" w:cs="方正仿宋_GBK"/>
          <w:color w:val="auto"/>
          <w:kern w:val="0"/>
          <w:sz w:val="32"/>
          <w:szCs w:val="32"/>
          <w:lang w:val="en-US" w:eastAsia="zh-CN" w:bidi="ar-SA"/>
        </w:rPr>
        <w:t xml:space="preserve"> </w:t>
      </w:r>
      <w:r>
        <w:rPr>
          <w:rFonts w:hint="eastAsia" w:ascii="方正仿宋_GBK" w:hAnsi="方正仿宋_GBK" w:eastAsia="方正仿宋_GBK" w:cs="方正仿宋_GBK"/>
          <w:kern w:val="0"/>
          <w:sz w:val="32"/>
          <w:szCs w:val="32"/>
          <w:lang w:val="en-US" w:eastAsia="zh-CN" w:bidi="ar-SA"/>
        </w:rPr>
        <w:t xml:space="preserve"> 因企业违反安全生产管理规定，当年发生一般生产安全责任事故的给予</w:t>
      </w:r>
      <w:r>
        <w:rPr>
          <w:rFonts w:hint="default" w:ascii="Times New Roman" w:hAnsi="Times New Roman" w:eastAsia="方正仿宋_GBK" w:cs="Times New Roman"/>
          <w:kern w:val="0"/>
          <w:sz w:val="32"/>
          <w:szCs w:val="32"/>
          <w:lang w:val="en-US" w:eastAsia="zh-CN" w:bidi="ar-SA"/>
        </w:rPr>
        <w:t>70%</w:t>
      </w:r>
      <w:r>
        <w:rPr>
          <w:rFonts w:hint="eastAsia" w:ascii="方正仿宋_GBK" w:hAnsi="方正仿宋_GBK" w:eastAsia="方正仿宋_GBK" w:cs="方正仿宋_GBK"/>
          <w:kern w:val="0"/>
          <w:sz w:val="32"/>
          <w:szCs w:val="32"/>
          <w:lang w:val="en-US" w:eastAsia="zh-CN" w:bidi="ar-SA"/>
        </w:rPr>
        <w:t>的专项资金，发生较大及以上生产安全责任事故的不予享受；因企业违反生态环境保护规定，当年被环境信用评价评定为“环保警示企业”的，或发生环境违法行为被处罚但整改完成的，或发生一般突发环境事件的，给予</w:t>
      </w:r>
      <w:r>
        <w:rPr>
          <w:rFonts w:hint="default" w:ascii="Times New Roman" w:hAnsi="Times New Roman" w:eastAsia="方正仿宋_GBK" w:cs="Times New Roman"/>
          <w:kern w:val="0"/>
          <w:sz w:val="32"/>
          <w:szCs w:val="32"/>
          <w:lang w:val="en-US" w:eastAsia="zh-CN" w:bidi="ar-SA"/>
        </w:rPr>
        <w:t>70%</w:t>
      </w:r>
      <w:r>
        <w:rPr>
          <w:rFonts w:hint="eastAsia" w:ascii="方正仿宋_GBK" w:hAnsi="方正仿宋_GBK" w:eastAsia="方正仿宋_GBK" w:cs="方正仿宋_GBK"/>
          <w:kern w:val="0"/>
          <w:sz w:val="32"/>
          <w:szCs w:val="32"/>
          <w:lang w:val="en-US" w:eastAsia="zh-CN" w:bidi="ar-SA"/>
        </w:rPr>
        <w:t>的专项资金；当年被环境信用评价评定为“环保不良企业”的，或发生环境违法行为被处罚且未整改完成的，或发生较大及以上突发环境事件的，不予享受。</w:t>
      </w:r>
    </w:p>
    <w:p w14:paraId="49C2C622">
      <w:pPr>
        <w:keepNext w:val="0"/>
        <w:keepLines w:val="0"/>
        <w:pageBreakBefore w:val="0"/>
        <w:widowControl w:val="0"/>
        <w:kinsoku/>
        <w:wordWrap/>
        <w:overflowPunct/>
        <w:topLinePunct w:val="0"/>
        <w:autoSpaceDE/>
        <w:autoSpaceDN/>
        <w:bidi w:val="0"/>
        <w:adjustRightInd/>
        <w:snapToGrid/>
        <w:spacing w:before="0" w:beforeAutospacing="0" w:after="0" w:afterAutospacing="0" w:line="590" w:lineRule="exact"/>
        <w:ind w:right="0" w:firstLine="641"/>
        <w:jc w:val="both"/>
        <w:textAlignment w:val="auto"/>
        <w:rPr>
          <w:rFonts w:hint="eastAsia" w:ascii="方正仿宋_GBK" w:hAnsi="方正仿宋_GBK" w:eastAsia="方正仿宋_GBK" w:cs="方正仿宋_GBK"/>
          <w:kern w:val="0"/>
          <w:sz w:val="32"/>
          <w:szCs w:val="32"/>
          <w:lang w:val="en-US" w:eastAsia="zh-CN" w:bidi="ar-SA"/>
        </w:rPr>
      </w:pPr>
      <w:r>
        <w:rPr>
          <w:rFonts w:hint="eastAsia" w:ascii="方正黑体_GBK" w:hAnsi="方正黑体_GBK" w:eastAsia="方正黑体_GBK" w:cs="方正黑体_GBK"/>
          <w:color w:val="auto"/>
          <w:kern w:val="0"/>
          <w:sz w:val="32"/>
          <w:szCs w:val="32"/>
          <w:lang w:val="en-US" w:eastAsia="zh-CN" w:bidi="ar-SA"/>
        </w:rPr>
        <w:t>第八条</w:t>
      </w:r>
      <w:r>
        <w:rPr>
          <w:rFonts w:hint="eastAsia" w:ascii="方正仿宋_GBK" w:hAnsi="方正仿宋_GBK" w:eastAsia="方正仿宋_GBK" w:cs="方正仿宋_GBK"/>
          <w:kern w:val="0"/>
          <w:sz w:val="32"/>
          <w:szCs w:val="32"/>
          <w:lang w:val="en-US" w:eastAsia="zh-CN" w:bidi="ar-SA"/>
        </w:rPr>
        <w:t xml:space="preserve">  </w:t>
      </w:r>
      <w:r>
        <w:rPr>
          <w:rFonts w:hint="eastAsia" w:ascii="方正仿宋_GBK" w:hAnsi="方正仿宋_GBK" w:eastAsia="方正仿宋_GBK" w:cs="方正仿宋_GBK"/>
          <w:kern w:val="0"/>
          <w:sz w:val="32"/>
          <w:szCs w:val="32"/>
          <w:lang w:val="en-US" w:eastAsia="zh-CN" w:bidi="ar-SA"/>
        </w:rPr>
        <w:t>本着公开、公平、公正的原则，项目评审实施公开招标（议标），委托中标的第三方机构组织相关专家开展项目评审，纪检、监察部门全程监督。</w:t>
      </w:r>
    </w:p>
    <w:p w14:paraId="1AC57955">
      <w:pPr>
        <w:keepNext w:val="0"/>
        <w:keepLines w:val="0"/>
        <w:pageBreakBefore w:val="0"/>
        <w:widowControl w:val="0"/>
        <w:kinsoku/>
        <w:wordWrap/>
        <w:overflowPunct/>
        <w:topLinePunct w:val="0"/>
        <w:autoSpaceDE/>
        <w:autoSpaceDN/>
        <w:bidi w:val="0"/>
        <w:adjustRightInd/>
        <w:snapToGrid/>
        <w:spacing w:before="0" w:beforeAutospacing="0" w:after="0" w:afterAutospacing="0" w:line="590" w:lineRule="exact"/>
        <w:ind w:right="0" w:firstLine="640"/>
        <w:jc w:val="both"/>
        <w:textAlignment w:val="auto"/>
        <w:rPr>
          <w:rFonts w:hint="eastAsia" w:ascii="方正仿宋_GBK" w:hAnsi="方正仿宋_GBK" w:eastAsia="方正仿宋_GBK" w:cs="方正仿宋_GBK"/>
          <w:color w:val="auto"/>
          <w:kern w:val="0"/>
          <w:sz w:val="32"/>
          <w:szCs w:val="32"/>
          <w:lang w:val="en-US" w:eastAsia="zh-CN" w:bidi="ar-SA"/>
        </w:rPr>
      </w:pPr>
      <w:r>
        <w:rPr>
          <w:rFonts w:hint="eastAsia" w:ascii="方正黑体_GBK" w:hAnsi="方正黑体_GBK" w:eastAsia="方正黑体_GBK" w:cs="方正黑体_GBK"/>
          <w:kern w:val="0"/>
          <w:sz w:val="32"/>
          <w:szCs w:val="32"/>
          <w:lang w:val="en-US" w:eastAsia="zh-CN" w:bidi="ar-SA"/>
        </w:rPr>
        <w:t>第九条</w:t>
      </w:r>
      <w:r>
        <w:rPr>
          <w:rFonts w:hint="eastAsia" w:ascii="方正仿宋_GBK" w:hAnsi="方正仿宋_GBK" w:eastAsia="方正仿宋_GBK" w:cs="方正仿宋_GBK"/>
          <w:kern w:val="0"/>
          <w:sz w:val="32"/>
          <w:szCs w:val="32"/>
          <w:lang w:val="en-US" w:eastAsia="zh-CN" w:bidi="ar-SA"/>
        </w:rPr>
        <w:t xml:space="preserve">  </w:t>
      </w:r>
      <w:r>
        <w:rPr>
          <w:rFonts w:hint="eastAsia" w:ascii="方正仿宋_GBK" w:hAnsi="方正仿宋_GBK" w:eastAsia="方正仿宋_GBK" w:cs="方正仿宋_GBK"/>
          <w:color w:val="auto"/>
          <w:kern w:val="0"/>
          <w:sz w:val="32"/>
          <w:szCs w:val="32"/>
          <w:lang w:val="en-US" w:eastAsia="zh-CN" w:bidi="ar-SA"/>
        </w:rPr>
        <w:t>本办法由县科技商务工业信息化局会同县财政局负责解释。具体年度实施细则由县科技商务工业信息化局会同县财政局另行制定。</w:t>
      </w:r>
    </w:p>
    <w:p w14:paraId="6D1FB44D">
      <w:pPr>
        <w:keepNext w:val="0"/>
        <w:keepLines w:val="0"/>
        <w:pageBreakBefore w:val="0"/>
        <w:widowControl w:val="0"/>
        <w:kinsoku/>
        <w:wordWrap/>
        <w:overflowPunct/>
        <w:topLinePunct w:val="0"/>
        <w:autoSpaceDE/>
        <w:autoSpaceDN/>
        <w:bidi w:val="0"/>
        <w:adjustRightInd/>
        <w:snapToGrid/>
        <w:spacing w:before="0" w:beforeAutospacing="0" w:after="0" w:afterAutospacing="0" w:line="590" w:lineRule="exact"/>
        <w:ind w:right="0" w:firstLine="640"/>
        <w:jc w:val="both"/>
        <w:textAlignment w:val="auto"/>
        <w:rPr>
          <w:rFonts w:hint="eastAsia" w:ascii="方正仿宋_GBK" w:hAnsi="方正仿宋_GBK" w:eastAsia="方正仿宋_GBK" w:cs="方正仿宋_GBK"/>
          <w:color w:val="auto"/>
          <w:kern w:val="0"/>
          <w:sz w:val="32"/>
          <w:szCs w:val="32"/>
          <w:lang w:val="en-US" w:eastAsia="zh-CN" w:bidi="ar-SA"/>
        </w:rPr>
      </w:pPr>
      <w:r>
        <w:rPr>
          <w:rFonts w:hint="eastAsia" w:ascii="方正黑体_GBK" w:hAnsi="方正黑体_GBK" w:eastAsia="方正黑体_GBK" w:cs="方正黑体_GBK"/>
          <w:kern w:val="0"/>
          <w:sz w:val="32"/>
          <w:szCs w:val="32"/>
          <w:lang w:val="en-US" w:eastAsia="zh-CN" w:bidi="ar-SA"/>
        </w:rPr>
        <w:t>第十条</w:t>
      </w:r>
      <w:r>
        <w:rPr>
          <w:rFonts w:hint="eastAsia" w:ascii="方正仿宋_GBK" w:hAnsi="方正仿宋_GBK" w:eastAsia="方正仿宋_GBK" w:cs="方正仿宋_GBK"/>
          <w:kern w:val="0"/>
          <w:sz w:val="32"/>
          <w:szCs w:val="32"/>
          <w:lang w:val="en-US" w:eastAsia="zh-CN" w:bidi="ar-SA"/>
        </w:rPr>
        <w:t xml:space="preserve">  </w:t>
      </w:r>
      <w:r>
        <w:rPr>
          <w:rFonts w:hint="eastAsia" w:ascii="方正仿宋_GBK" w:hAnsi="方正仿宋_GBK" w:eastAsia="方正仿宋_GBK" w:cs="方正仿宋_GBK"/>
          <w:color w:val="auto"/>
          <w:kern w:val="0"/>
          <w:sz w:val="32"/>
          <w:szCs w:val="32"/>
          <w:lang w:val="en-US" w:eastAsia="zh-CN" w:bidi="ar-SA"/>
        </w:rPr>
        <w:t>本办法自</w:t>
      </w:r>
      <w:r>
        <w:rPr>
          <w:rFonts w:hint="default" w:ascii="Times New Roman" w:hAnsi="Times New Roman" w:eastAsia="方正仿宋_GBK" w:cs="Times New Roman"/>
          <w:color w:val="auto"/>
          <w:kern w:val="0"/>
          <w:sz w:val="32"/>
          <w:szCs w:val="32"/>
          <w:lang w:val="en-US" w:eastAsia="zh-CN" w:bidi="ar-SA"/>
        </w:rPr>
        <w:t>2024</w:t>
      </w:r>
      <w:r>
        <w:rPr>
          <w:rFonts w:hint="eastAsia" w:ascii="方正仿宋_GBK" w:hAnsi="方正仿宋_GBK" w:eastAsia="方正仿宋_GBK" w:cs="方正仿宋_GBK"/>
          <w:color w:val="auto"/>
          <w:kern w:val="0"/>
          <w:sz w:val="32"/>
          <w:szCs w:val="32"/>
          <w:lang w:val="en-US" w:eastAsia="zh-CN" w:bidi="ar-SA"/>
        </w:rPr>
        <w:t>年</w:t>
      </w:r>
      <w:r>
        <w:rPr>
          <w:rFonts w:hint="default" w:ascii="Times New Roman" w:hAnsi="Times New Roman" w:eastAsia="方正仿宋_GBK" w:cs="Times New Roman"/>
          <w:color w:val="auto"/>
          <w:kern w:val="0"/>
          <w:sz w:val="32"/>
          <w:szCs w:val="32"/>
          <w:lang w:val="en-US" w:eastAsia="zh-CN" w:bidi="ar-SA"/>
        </w:rPr>
        <w:t>1</w:t>
      </w:r>
      <w:r>
        <w:rPr>
          <w:rFonts w:hint="eastAsia" w:ascii="方正仿宋_GBK" w:hAnsi="方正仿宋_GBK" w:eastAsia="方正仿宋_GBK" w:cs="方正仿宋_GBK"/>
          <w:color w:val="auto"/>
          <w:kern w:val="0"/>
          <w:sz w:val="32"/>
          <w:szCs w:val="32"/>
          <w:lang w:val="en-US" w:eastAsia="zh-CN" w:bidi="ar-SA"/>
        </w:rPr>
        <w:t>月</w:t>
      </w:r>
      <w:r>
        <w:rPr>
          <w:rFonts w:hint="default" w:ascii="Times New Roman" w:hAnsi="Times New Roman" w:eastAsia="方正仿宋_GBK" w:cs="Times New Roman"/>
          <w:color w:val="auto"/>
          <w:kern w:val="0"/>
          <w:sz w:val="32"/>
          <w:szCs w:val="32"/>
          <w:lang w:val="en-US" w:eastAsia="zh-CN" w:bidi="ar-SA"/>
        </w:rPr>
        <w:t>1</w:t>
      </w:r>
      <w:r>
        <w:rPr>
          <w:rFonts w:hint="eastAsia" w:ascii="方正仿宋_GBK" w:hAnsi="方正仿宋_GBK" w:eastAsia="方正仿宋_GBK" w:cs="方正仿宋_GBK"/>
          <w:color w:val="auto"/>
          <w:kern w:val="0"/>
          <w:sz w:val="32"/>
          <w:szCs w:val="32"/>
          <w:lang w:val="en-US" w:eastAsia="zh-CN" w:bidi="ar-SA"/>
        </w:rPr>
        <w:t>日起实施，原《歙县支持工业企业“零增地”技术改造实现效益倍</w:t>
      </w:r>
      <w:bookmarkStart w:id="0" w:name="_GoBack"/>
      <w:bookmarkEnd w:id="0"/>
      <w:r>
        <w:rPr>
          <w:rFonts w:hint="eastAsia" w:ascii="方正仿宋_GBK" w:hAnsi="方正仿宋_GBK" w:eastAsia="方正仿宋_GBK" w:cs="方正仿宋_GBK"/>
          <w:color w:val="auto"/>
          <w:kern w:val="0"/>
          <w:sz w:val="32"/>
          <w:szCs w:val="32"/>
          <w:lang w:val="en-US" w:eastAsia="zh-CN" w:bidi="ar-SA"/>
        </w:rPr>
        <w:t>增若干措施（暂行）》（歙政办</w:t>
      </w:r>
      <w:r>
        <w:rPr>
          <w:rFonts w:hint="default" w:ascii="Times New Roman" w:hAnsi="Times New Roman" w:eastAsia="方正仿宋_GBK" w:cs="Times New Roman"/>
          <w:color w:val="auto"/>
          <w:kern w:val="0"/>
          <w:sz w:val="32"/>
          <w:szCs w:val="32"/>
          <w:lang w:val="en-US" w:eastAsia="zh-CN" w:bidi="ar-SA"/>
        </w:rPr>
        <w:t>〔2023〕18</w:t>
      </w:r>
      <w:r>
        <w:rPr>
          <w:rFonts w:hint="eastAsia" w:ascii="方正仿宋_GBK" w:hAnsi="方正仿宋_GBK" w:eastAsia="方正仿宋_GBK" w:cs="方正仿宋_GBK"/>
          <w:color w:val="auto"/>
          <w:kern w:val="0"/>
          <w:sz w:val="32"/>
          <w:szCs w:val="32"/>
          <w:lang w:val="en-US" w:eastAsia="zh-CN" w:bidi="ar-SA"/>
        </w:rPr>
        <w:t>号）同时废止。</w:t>
      </w:r>
    </w:p>
    <w:p w14:paraId="40DE2A36">
      <w:pPr>
        <w:keepNext w:val="0"/>
        <w:keepLines w:val="0"/>
        <w:pageBreakBefore w:val="0"/>
        <w:widowControl w:val="0"/>
        <w:suppressAutoHyphens/>
        <w:kinsoku/>
        <w:wordWrap/>
        <w:overflowPunct/>
        <w:topLinePunct w:val="0"/>
        <w:autoSpaceDE/>
        <w:autoSpaceDN/>
        <w:bidi w:val="0"/>
        <w:adjustRightInd/>
        <w:snapToGrid/>
        <w:spacing w:line="590" w:lineRule="exact"/>
        <w:ind w:right="0"/>
        <w:textAlignment w:val="auto"/>
        <w:rPr>
          <w:rFonts w:hint="eastAsia" w:ascii="方正仿宋_GBK" w:hAnsi="方正仿宋_GBK" w:eastAsia="方正仿宋_GBK" w:cs="方正仿宋_GBK"/>
          <w:color w:val="auto"/>
          <w:kern w:val="0"/>
          <w:sz w:val="32"/>
          <w:szCs w:val="32"/>
          <w:lang w:val="en-US" w:eastAsia="zh-CN" w:bidi="ar-SA"/>
        </w:rPr>
      </w:pPr>
    </w:p>
    <w:p w14:paraId="4B5BC80F">
      <w:pPr>
        <w:keepNext w:val="0"/>
        <w:keepLines w:val="0"/>
        <w:pageBreakBefore w:val="0"/>
        <w:widowControl w:val="0"/>
        <w:suppressAutoHyphens/>
        <w:kinsoku/>
        <w:wordWrap/>
        <w:overflowPunct/>
        <w:topLinePunct w:val="0"/>
        <w:autoSpaceDE/>
        <w:autoSpaceDN/>
        <w:bidi w:val="0"/>
        <w:adjustRightInd/>
        <w:snapToGrid/>
        <w:spacing w:line="590" w:lineRule="exact"/>
        <w:ind w:right="0"/>
        <w:textAlignment w:val="auto"/>
        <w:rPr>
          <w:rFonts w:hint="eastAsia" w:ascii="方正仿宋_GBK" w:hAnsi="方正仿宋_GBK" w:eastAsia="方正仿宋_GBK" w:cs="方正仿宋_GBK"/>
        </w:rPr>
      </w:pPr>
    </w:p>
    <w:p w14:paraId="1428FF2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sectPr>
      <w:headerReference r:id="rId3" w:type="default"/>
      <w:footerReference r:id="rId4" w:type="default"/>
      <w:pgSz w:w="11906" w:h="16838"/>
      <w:pgMar w:top="1860" w:right="1474" w:bottom="1474" w:left="1607" w:header="1020" w:footer="58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7C894">
    <w:pPr>
      <w:pStyle w:val="13"/>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3ACA33">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15pt;height:144pt;width:144pt;mso-position-horizontal:outside;mso-position-horizontal-relative:margin;mso-wrap-style:none;z-index:251661312;mso-width-relative:page;mso-height-relative:page;" filled="f" stroked="f" coordsize="21600,21600" o:gfxdata="UEsDBAoAAAAAAIdO4kAAAAAAAAAAAAAAAAAEAAAAZHJzL1BLAwQUAAAACACHTuJA8R9LrNMAAAAG&#10;AQAADwAAAGRycy9kb3ducmV2LnhtbE2PwU7DMBBE70j8g7VI3FqnLaJRiFOJinBEoumBoxsvScBe&#10;R7abhr9ne4LbjGY187bczc6KCUMcPClYLTMQSK03A3UKjk29yEHEpMlo6wkV/GCEXXV7U+rC+Au9&#10;43RIneASioVW0Kc0FlLGtken49KPSJx9+uB0Yhs6aYK+cLmzcp1lj9LpgXih1yPue2y/D2enYF83&#10;TZgwBvuBr/Xm6+35AV9mpe7vVtkTiIRz+juGKz6jQ8VMJ38mE4VVwI8kBYsNCA7Xec7+dBXbLciq&#10;lP/xq19QSwMEFAAAAAgAh07iQHLQ8m0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lF2zRQKfvn+&#10;7fLj1+XnVzKL8jTWzxG1s4gL7VvTommGc4/DyLotnYpf8CHwQ9zzVVzRBsLjpdl0NhvDxeEbNsDP&#10;Hq9b58M7YRSJRk4dqpdEZaetD13oEBKzabOppUwVlJo0Ob15/WacLlw9AJcaOSKJ7rHRCu2+7Znt&#10;TXEGMWe6zvCWb2ok3zIfHphDK+DBGJZwj6WUBklMb1FSGfflX+cxHhWCl5IGrZVTjUmiRL7XqBwA&#10;w2C4wdgPhj6qO4NenWAILU8mLrggB7N0Rn3GBK1iDriY5siU0zCYd6Frb0wgF6tVCkKvWRa2emd5&#10;hI7iebs6BgiYdI2idEr0WqHbUmX6yYjt/Oc+RT3+D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EfS6zTAAAABgEAAA8AAAAAAAAAAQAgAAAAIgAAAGRycy9kb3ducmV2LnhtbFBLAQIUABQAAAAI&#10;AIdO4kBy0PJtKwIAAFUEAAAOAAAAAAAAAAEAIAAAACIBAABkcnMvZTJvRG9jLnhtbFBLBQYAAAAA&#10;BgAGAFkBAAC/BQAAAAA=&#10;">
              <v:fill on="f" focussize="0,0"/>
              <v:stroke on="f" weight="0.5pt"/>
              <v:imagedata o:title=""/>
              <o:lock v:ext="edit" aspectratio="f"/>
              <v:textbox inset="0mm,0mm,0mm,0mm" style="mso-fit-shape-to-text:t;">
                <w:txbxContent>
                  <w:p w14:paraId="6B3ACA33">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75CA9926">
    <w:pPr>
      <w:pStyle w:val="13"/>
      <w:tabs>
        <w:tab w:val="left" w:pos="5419"/>
      </w:tabs>
      <w:ind w:left="5426" w:leftChars="2584" w:firstLine="5760" w:firstLineChars="1800"/>
      <w:rPr>
        <w:rFonts w:hint="eastAsia" w:eastAsia="仿宋"/>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60288;mso-width-relative:page;mso-height-relative:page;" filled="f" stroked="t" coordsize="21600,21600" o:gfxdata="UEsDBAoAAAAAAIdO4kAAAAAAAAAAAAAAAAAEAAAAZHJzL1BLAwQUAAAACACHTuJAjTpWANQAAAAH&#10;AQAADwAAAGRycy9kb3ducmV2LnhtbE2PzU7DMBCE70h9B2srcWudnwpFIU4lInECDrRwd2M3jmqv&#10;rdhNytuzPcFxZ0az3zT7m7Ns1lMcPQrItxkwjb1XIw4Cvo6vmwpYTBKVtB61gB8dYd+uHhpZK7/g&#10;p54PaWBUgrGWAkxKoeY89kY7Gbc+aCTv7CcnE53TwNUkFyp3lhdZ9sSdHJE+GBl0Z3R/OVydgO4t&#10;FJ35OC5T8RLfh7m04Xz5FuJxnWfPwJK+pb8w3PEJHVpiOvkrqsisgE1OQZJLWkR2Ve12wE53oQTe&#10;Nvw/f/sL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OlYA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ascii="宋体" w:hAnsi="宋体" w:cs="宋体"/>
        <w:b/>
        <w:bCs/>
        <w:color w:val="005192"/>
        <w:sz w:val="28"/>
        <w:szCs w:val="44"/>
        <w:lang w:val="en-US" w:eastAsia="zh-CN"/>
      </w:rPr>
      <w:t>歙县</w:t>
    </w:r>
    <w:r>
      <w:rPr>
        <w:rFonts w:hint="eastAsia" w:ascii="宋体" w:hAnsi="宋体" w:eastAsia="宋体" w:cs="宋体"/>
        <w:b/>
        <w:bCs/>
        <w:color w:val="005192"/>
        <w:sz w:val="28"/>
        <w:szCs w:val="44"/>
      </w:rPr>
      <w:t>人民政府</w:t>
    </w:r>
    <w:r>
      <w:rPr>
        <w:rFonts w:hint="eastAsia" w:ascii="宋体" w:hAnsi="宋体" w:cs="宋体"/>
        <w:b/>
        <w:bCs/>
        <w:color w:val="005192"/>
        <w:sz w:val="28"/>
        <w:szCs w:val="44"/>
        <w:lang w:eastAsia="zh-CN"/>
      </w:rPr>
      <w:t>办公室</w:t>
    </w:r>
    <w:r>
      <w:rPr>
        <w:rFonts w:hint="eastAsia" w:ascii="宋体" w:hAnsi="宋体" w:eastAsia="宋体" w:cs="宋体"/>
        <w:b/>
        <w:bCs/>
        <w:color w:val="005192"/>
        <w:sz w:val="28"/>
        <w:szCs w:val="44"/>
      </w:rPr>
      <w:t>发布</w:t>
    </w:r>
    <w:r>
      <w:rPr>
        <w:rFonts w:hint="eastAsia" w:eastAsia="仿宋"/>
        <w:sz w:val="32"/>
        <w:szCs w:val="48"/>
        <w:lang w:eastAsia="zh-CN"/>
      </w:rPr>
      <w:tab/>
    </w:r>
  </w:p>
  <w:p w14:paraId="2BE6BA74">
    <w:pPr>
      <w:pStyle w:val="13"/>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072EC">
    <w:pPr>
      <w:pStyle w:val="13"/>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412115</wp:posOffset>
              </wp:positionV>
              <wp:extent cx="5480050" cy="27940"/>
              <wp:effectExtent l="0" t="10795" r="6350" b="12065"/>
              <wp:wrapNone/>
              <wp:docPr id="4" name="直接连接符 4"/>
              <wp:cNvGraphicFramePr/>
              <a:graphic xmlns:a="http://schemas.openxmlformats.org/drawingml/2006/main">
                <a:graphicData uri="http://schemas.microsoft.com/office/word/2010/wordprocessingShape">
                  <wps:wsp>
                    <wps:cNvCnPr/>
                    <wps:spPr>
                      <a:xfrm flipV="1">
                        <a:off x="4133850" y="864870"/>
                        <a:ext cx="5480050" cy="2794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5.4pt;margin-top:32.45pt;height:2.2pt;width:431.5pt;z-index:251659264;mso-width-relative:page;mso-height-relative:page;" filled="f" stroked="t" coordsize="21600,21600" o:gfxdata="UEsDBAoAAAAAAIdO4kAAAAAAAAAAAAAAAAAEAAAAZHJzL1BLAwQUAAAACACHTuJAejOiPtgAAAAI&#10;AQAADwAAAGRycy9kb3ducmV2LnhtbE2PzU7DMBCE70i8g7VIXCpql6CShjiVStQDB6S2tHc33iZR&#10;43UUu388PcsJjjOzmv0mn19dJ844hNaThslYgUCqvG2p1rD9Wj6lIEI0ZE3nCTXcMMC8uL/LTWb9&#10;hdZ43sRacAmFzGhoYuwzKUPVoDNh7Hskzg5+cCayHGppB3PhctfJZ6Wm0pmW+ENjenxvsDpuTk5D&#10;uShH6490N6oWn8fytvymVbpNtH58mKg3EBGv8e8YfvEZHQpm2vsT2SA61orJo4bpywwE5+lrwsae&#10;jVkCssjl/wHFD1BLAwQUAAAACACHTuJAhjkTqf0BAADLAwAADgAAAGRycy9lMm9Eb2MueG1srVPL&#10;bhMxFN0j8Q+W92Qm6aRNR5l00ahsEETisXc89owlv+TrZpKf4AeQ2MGKJXv+hvIZXHuGAmXTBV5Y&#10;tu/1ufccH6+vjkaTgwignG3ofFZSIix3rbJdQ9++uXm2ogQisy3TzoqGngTQq83TJ+vB12Lheqdb&#10;EQiCWKgH39A+Rl8XBfBeGAYz54XFoHTBsIjb0BVtYAOiG10syvK8GFxofXBcAODpdgzSCTE8BtBJ&#10;qbjYOn5rhI0jahCaRaQEvfJAN7lbKQWPr6QEEYluKDKNecYiuN6nudisWd0F5nvFpxbYY1p4wMkw&#10;ZbHoPdSWRUZug/oHyigeHDgZZ9yZYiSSFUEW8/KBNq975kXmglKDvxcd/h8sf3nYBaLahlaUWGbw&#10;we8+fP3+/tOPbx9xvvvymVRJpMFDjbnXdhemHfhdSIyPMhgitfLv0E1ZA2RFjgg4PztbLVHoU0NX&#10;59XqYlJbHCPhGF9Wq7JMcY4Ji4vLKseLETEh+wDxuXCGpEVDtbJJDFazwwuI2AWm/kpJx9bdKK3z&#10;g2pLBsTEsUR4hi6V6A5cGo9MwXaUMN2h/XkMGRKcVm26noAgdPtrHciBJdOUy/nlIkmA5f5KS7W3&#10;DPoxL4dGOxkV8YdoZZB3mcZ0W1sESUKO0qXV3rWnrGg+xzfOZSY/JhP9uc+3f//Bz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6M6I+2AAAAAgBAAAPAAAAAAAAAAEAIAAAACIAAABkcnMvZG93bnJl&#10;di54bWxQSwECFAAUAAAACACHTuJAhjkTqf0BAADLAwAADgAAAAAAAAABACAAAAAnAQAAZHJzL2Uy&#10;b0RvYy54bWxQSwUGAAAAAAYABgBZAQAAlg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歙县</w:t>
    </w:r>
    <w:r>
      <w:rPr>
        <w:rFonts w:hint="eastAsia" w:ascii="宋体" w:hAnsi="宋体" w:eastAsia="宋体" w:cs="宋体"/>
        <w:b/>
        <w:bCs/>
        <w:color w:val="005192"/>
        <w:sz w:val="32"/>
        <w:szCs w:val="32"/>
      </w:rPr>
      <w:t>人民政府</w:t>
    </w:r>
    <w:r>
      <w:rPr>
        <w:rFonts w:hint="eastAsia" w:ascii="宋体" w:hAnsi="宋体" w:cs="宋体"/>
        <w:b/>
        <w:bCs/>
        <w:color w:val="005192"/>
        <w:sz w:val="32"/>
        <w:szCs w:val="32"/>
        <w:lang w:val="en-US" w:eastAsia="zh-CN"/>
      </w:rPr>
      <w:t>办公室</w:t>
    </w:r>
    <w:r>
      <w:rPr>
        <w:rFonts w:hint="eastAsia" w:ascii="宋体" w:hAnsi="宋体" w:eastAsia="宋体" w:cs="宋体"/>
        <w:b/>
        <w:bCs/>
        <w:color w:val="005192"/>
        <w:sz w:val="32"/>
        <w:szCs w:val="32"/>
        <w:lang w:eastAsia="zh-CN"/>
      </w:rPr>
      <w:t>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2"/>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1"/>
      <w:suff w:val="nothing"/>
      <w:lvlText w:val="%1.%2.%3　"/>
      <w:lvlJc w:val="left"/>
      <w:pPr>
        <w:ind w:left="315" w:firstLine="0"/>
      </w:pPr>
      <w:rPr>
        <w:rFonts w:hint="eastAsia" w:ascii="黑体" w:hAnsi="Times New Roman" w:eastAsia="黑体"/>
        <w:b w:val="0"/>
        <w:i w:val="0"/>
        <w:sz w:val="21"/>
      </w:rPr>
    </w:lvl>
    <w:lvl w:ilvl="3" w:tentative="0">
      <w:start w:val="1"/>
      <w:numFmt w:val="decimal"/>
      <w:pStyle w:val="40"/>
      <w:suff w:val="nothing"/>
      <w:lvlText w:val="%1.%2.%3.%4　"/>
      <w:lvlJc w:val="left"/>
      <w:pPr>
        <w:ind w:left="945"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YTNhZmNjZWIxMDRlMmMxNTc0NTM2Y2Q3ZjY3MmMifQ=="/>
  </w:docVars>
  <w:rsids>
    <w:rsidRoot w:val="00172A27"/>
    <w:rsid w:val="00172A27"/>
    <w:rsid w:val="001A244C"/>
    <w:rsid w:val="00C21F50"/>
    <w:rsid w:val="00C614A6"/>
    <w:rsid w:val="00D0638B"/>
    <w:rsid w:val="019E71BD"/>
    <w:rsid w:val="03544EAF"/>
    <w:rsid w:val="048A5804"/>
    <w:rsid w:val="04AE12ED"/>
    <w:rsid w:val="04B679C3"/>
    <w:rsid w:val="080F63D8"/>
    <w:rsid w:val="09276968"/>
    <w:rsid w:val="09341458"/>
    <w:rsid w:val="0AD527E4"/>
    <w:rsid w:val="0B0912D7"/>
    <w:rsid w:val="0C6A5466"/>
    <w:rsid w:val="0D907891"/>
    <w:rsid w:val="0EA26937"/>
    <w:rsid w:val="133A652E"/>
    <w:rsid w:val="152D2DCA"/>
    <w:rsid w:val="174A36DB"/>
    <w:rsid w:val="17592CD1"/>
    <w:rsid w:val="178734FD"/>
    <w:rsid w:val="17FF6A0B"/>
    <w:rsid w:val="18812A66"/>
    <w:rsid w:val="1A1865E2"/>
    <w:rsid w:val="1DEC284C"/>
    <w:rsid w:val="1E3624B5"/>
    <w:rsid w:val="1E6523AC"/>
    <w:rsid w:val="2219494D"/>
    <w:rsid w:val="22440422"/>
    <w:rsid w:val="2658496F"/>
    <w:rsid w:val="27077982"/>
    <w:rsid w:val="2B8156F7"/>
    <w:rsid w:val="2BE9306A"/>
    <w:rsid w:val="2E232138"/>
    <w:rsid w:val="2EF5678C"/>
    <w:rsid w:val="2F955C77"/>
    <w:rsid w:val="2FD371E6"/>
    <w:rsid w:val="3038636F"/>
    <w:rsid w:val="306B04F2"/>
    <w:rsid w:val="31A15F24"/>
    <w:rsid w:val="35E9CD16"/>
    <w:rsid w:val="366B2CE5"/>
    <w:rsid w:val="368D3E2A"/>
    <w:rsid w:val="378E6E40"/>
    <w:rsid w:val="37A34A15"/>
    <w:rsid w:val="37B704C1"/>
    <w:rsid w:val="39113C01"/>
    <w:rsid w:val="395347B5"/>
    <w:rsid w:val="39A232A0"/>
    <w:rsid w:val="39E0046A"/>
    <w:rsid w:val="39E745AA"/>
    <w:rsid w:val="3B5A6BBB"/>
    <w:rsid w:val="3BAD3CE4"/>
    <w:rsid w:val="3BFE8D55"/>
    <w:rsid w:val="3DC52FB7"/>
    <w:rsid w:val="3E2B306F"/>
    <w:rsid w:val="3EDA13A6"/>
    <w:rsid w:val="3F674697"/>
    <w:rsid w:val="3FBF015B"/>
    <w:rsid w:val="420B38E3"/>
    <w:rsid w:val="42F058B7"/>
    <w:rsid w:val="436109F6"/>
    <w:rsid w:val="441A38D4"/>
    <w:rsid w:val="44BA3386"/>
    <w:rsid w:val="48B814CD"/>
    <w:rsid w:val="48BD4C45"/>
    <w:rsid w:val="49E05655"/>
    <w:rsid w:val="4A7D4C52"/>
    <w:rsid w:val="4BC77339"/>
    <w:rsid w:val="4BDF0EBD"/>
    <w:rsid w:val="4C044169"/>
    <w:rsid w:val="4C9236C5"/>
    <w:rsid w:val="505C172E"/>
    <w:rsid w:val="51A12147"/>
    <w:rsid w:val="52F46F0B"/>
    <w:rsid w:val="530A1CF5"/>
    <w:rsid w:val="53D8014D"/>
    <w:rsid w:val="55E064E0"/>
    <w:rsid w:val="572C6D10"/>
    <w:rsid w:val="59B90746"/>
    <w:rsid w:val="59C80918"/>
    <w:rsid w:val="5B455942"/>
    <w:rsid w:val="5DC34279"/>
    <w:rsid w:val="5F8F3CA0"/>
    <w:rsid w:val="5FFF3173"/>
    <w:rsid w:val="603F5430"/>
    <w:rsid w:val="60732927"/>
    <w:rsid w:val="608816D1"/>
    <w:rsid w:val="60B249D7"/>
    <w:rsid w:val="60EF4E7F"/>
    <w:rsid w:val="627A1CCF"/>
    <w:rsid w:val="627F6689"/>
    <w:rsid w:val="64702280"/>
    <w:rsid w:val="665233C1"/>
    <w:rsid w:val="67A020DA"/>
    <w:rsid w:val="67CE6F5C"/>
    <w:rsid w:val="680A3367"/>
    <w:rsid w:val="69C06C4D"/>
    <w:rsid w:val="6AD9688B"/>
    <w:rsid w:val="6C392481"/>
    <w:rsid w:val="6C7720FE"/>
    <w:rsid w:val="6D0E3F22"/>
    <w:rsid w:val="6DFD9271"/>
    <w:rsid w:val="70E33A15"/>
    <w:rsid w:val="753541F8"/>
    <w:rsid w:val="75F05254"/>
    <w:rsid w:val="76E25CB9"/>
    <w:rsid w:val="776D9A4A"/>
    <w:rsid w:val="77C0370A"/>
    <w:rsid w:val="7A884DCA"/>
    <w:rsid w:val="7B2F89FD"/>
    <w:rsid w:val="7BC96FE5"/>
    <w:rsid w:val="7C9011D9"/>
    <w:rsid w:val="7DC651C5"/>
    <w:rsid w:val="7DEB7CC4"/>
    <w:rsid w:val="7E7933A7"/>
    <w:rsid w:val="7EFE193C"/>
    <w:rsid w:val="7FCC2834"/>
    <w:rsid w:val="7FD617F4"/>
    <w:rsid w:val="7FF8A6B0"/>
    <w:rsid w:val="7FFFD082"/>
    <w:rsid w:val="8D6E52C4"/>
    <w:rsid w:val="9DFF788F"/>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autoRedefine/>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3">
    <w:name w:val="heading 2"/>
    <w:basedOn w:val="1"/>
    <w:next w:val="1"/>
    <w:autoRedefine/>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0">
    <w:name w:val="Default Paragraph Font"/>
    <w:autoRedefine/>
    <w:unhideWhenUsed/>
    <w:qFormat/>
    <w:uiPriority w:val="1"/>
  </w:style>
  <w:style w:type="table" w:default="1" w:styleId="19">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before="0" w:after="140" w:line="276" w:lineRule="auto"/>
    </w:pPr>
  </w:style>
  <w:style w:type="paragraph" w:styleId="8">
    <w:name w:val="Body Text Indent"/>
    <w:basedOn w:val="1"/>
    <w:autoRedefine/>
    <w:semiHidden/>
    <w:qFormat/>
    <w:uiPriority w:val="99"/>
    <w:pPr>
      <w:spacing w:after="120"/>
      <w:ind w:left="420" w:leftChars="200"/>
    </w:pPr>
  </w:style>
  <w:style w:type="paragraph" w:styleId="9">
    <w:name w:val="Plain Text"/>
    <w:autoRedefine/>
    <w:qFormat/>
    <w:uiPriority w:val="0"/>
    <w:pPr>
      <w:widowControl w:val="0"/>
      <w:jc w:val="both"/>
    </w:pPr>
    <w:rPr>
      <w:rFonts w:ascii="Calibri" w:hAnsi="Calibri" w:eastAsia="宋体" w:cs="Times New Roman"/>
      <w:kern w:val="2"/>
      <w:sz w:val="21"/>
      <w:szCs w:val="21"/>
      <w:lang w:val="en-US" w:eastAsia="zh-CN" w:bidi="ar-SA"/>
    </w:rPr>
  </w:style>
  <w:style w:type="paragraph" w:styleId="10">
    <w:name w:val="Body Text Indent 2"/>
    <w:basedOn w:val="1"/>
    <w:autoRedefine/>
    <w:unhideWhenUsed/>
    <w:qFormat/>
    <w:uiPriority w:val="99"/>
    <w:pPr>
      <w:spacing w:after="120" w:line="480" w:lineRule="auto"/>
      <w:ind w:left="420" w:leftChars="200"/>
    </w:pPr>
  </w:style>
  <w:style w:type="paragraph" w:styleId="11">
    <w:name w:val="Balloon Text"/>
    <w:basedOn w:val="1"/>
    <w:link w:val="28"/>
    <w:autoRedefine/>
    <w:qFormat/>
    <w:uiPriority w:val="0"/>
    <w:rPr>
      <w:sz w:val="18"/>
      <w:szCs w:val="18"/>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0"/>
  </w:style>
  <w:style w:type="paragraph" w:styleId="1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7">
    <w:name w:val="Title"/>
    <w:next w:val="1"/>
    <w:autoRedefine/>
    <w:qFormat/>
    <w:uiPriority w:val="99"/>
    <w:pPr>
      <w:widowControl w:val="0"/>
      <w:jc w:val="center"/>
      <w:outlineLvl w:val="0"/>
    </w:pPr>
    <w:rPr>
      <w:rFonts w:ascii="Arial" w:hAnsi="Arial" w:eastAsiaTheme="minorEastAsia" w:cstheme="minorBidi"/>
      <w:b/>
      <w:kern w:val="2"/>
      <w:sz w:val="21"/>
      <w:szCs w:val="24"/>
      <w:lang w:val="en-US" w:eastAsia="zh-CN" w:bidi="ar-SA"/>
    </w:rPr>
  </w:style>
  <w:style w:type="paragraph" w:styleId="18">
    <w:name w:val="Body Text First Indent 2"/>
    <w:basedOn w:val="8"/>
    <w:autoRedefine/>
    <w:qFormat/>
    <w:uiPriority w:val="99"/>
    <w:pPr>
      <w:ind w:firstLine="420" w:firstLineChars="200"/>
    </w:pPr>
  </w:style>
  <w:style w:type="character" w:styleId="21">
    <w:name w:val="Strong"/>
    <w:autoRedefine/>
    <w:qFormat/>
    <w:uiPriority w:val="0"/>
    <w:rPr>
      <w:b/>
      <w:bCs/>
    </w:rPr>
  </w:style>
  <w:style w:type="character" w:styleId="22">
    <w:name w:val="page number"/>
    <w:basedOn w:val="20"/>
    <w:autoRedefine/>
    <w:qFormat/>
    <w:uiPriority w:val="0"/>
  </w:style>
  <w:style w:type="character" w:styleId="23">
    <w:name w:val="Hyperlink"/>
    <w:basedOn w:val="20"/>
    <w:autoRedefine/>
    <w:qFormat/>
    <w:uiPriority w:val="0"/>
    <w:rPr>
      <w:color w:val="0000FF"/>
      <w:u w:val="single"/>
    </w:rPr>
  </w:style>
  <w:style w:type="character" w:styleId="24">
    <w:name w:val="annotation reference"/>
    <w:basedOn w:val="20"/>
    <w:autoRedefine/>
    <w:qFormat/>
    <w:uiPriority w:val="0"/>
    <w:rPr>
      <w:sz w:val="21"/>
      <w:szCs w:val="21"/>
    </w:rPr>
  </w:style>
  <w:style w:type="paragraph" w:customStyle="1" w:styleId="25">
    <w:name w:val="段"/>
    <w:next w:val="1"/>
    <w:autoRedefine/>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26">
    <w:name w:val="BodyText1I"/>
    <w:basedOn w:val="27"/>
    <w:autoRedefine/>
    <w:qFormat/>
    <w:uiPriority w:val="0"/>
    <w:pPr>
      <w:spacing w:after="120"/>
      <w:ind w:firstLine="420" w:firstLineChars="100"/>
      <w:jc w:val="both"/>
      <w:textAlignment w:val="baseline"/>
    </w:pPr>
  </w:style>
  <w:style w:type="paragraph" w:customStyle="1" w:styleId="27">
    <w:name w:val="BodyText"/>
    <w:basedOn w:val="1"/>
    <w:autoRedefine/>
    <w:qFormat/>
    <w:uiPriority w:val="0"/>
    <w:pPr>
      <w:spacing w:after="120"/>
      <w:jc w:val="both"/>
      <w:textAlignment w:val="baseline"/>
    </w:pPr>
  </w:style>
  <w:style w:type="character" w:customStyle="1" w:styleId="28">
    <w:name w:val="批注框文本 Char"/>
    <w:basedOn w:val="20"/>
    <w:link w:val="11"/>
    <w:autoRedefine/>
    <w:qFormat/>
    <w:uiPriority w:val="0"/>
    <w:rPr>
      <w:rFonts w:asciiTheme="minorHAnsi" w:hAnsiTheme="minorHAnsi" w:eastAsiaTheme="minorEastAsia" w:cstheme="minorBidi"/>
      <w:kern w:val="2"/>
      <w:sz w:val="18"/>
      <w:szCs w:val="18"/>
    </w:rPr>
  </w:style>
  <w:style w:type="paragraph" w:customStyle="1" w:styleId="29">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autoRedefine/>
    <w:semiHidden/>
    <w:qFormat/>
    <w:uiPriority w:val="0"/>
    <w:rPr>
      <w:rFonts w:eastAsia="方正仿宋_GBK"/>
      <w:kern w:val="2"/>
      <w:sz w:val="32"/>
      <w:szCs w:val="32"/>
      <w:lang w:val="en-US" w:eastAsia="zh-CN" w:bidi="ar-SA"/>
    </w:rPr>
  </w:style>
  <w:style w:type="paragraph" w:customStyle="1" w:styleId="31">
    <w:name w:val="HtmlNormal"/>
    <w:basedOn w:val="1"/>
    <w:autoRedefine/>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32">
    <w:name w:val="Body text|1"/>
    <w:basedOn w:val="1"/>
    <w:autoRedefine/>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33">
    <w:name w:val="文件正文"/>
    <w:autoRedefine/>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 w:type="paragraph" w:styleId="34">
    <w:name w:val="List Paragraph"/>
    <w:basedOn w:val="1"/>
    <w:autoRedefine/>
    <w:qFormat/>
    <w:uiPriority w:val="34"/>
    <w:pPr>
      <w:ind w:firstLine="420" w:firstLineChars="200"/>
    </w:pPr>
  </w:style>
  <w:style w:type="character" w:customStyle="1" w:styleId="35">
    <w:name w:val="font01"/>
    <w:autoRedefine/>
    <w:qFormat/>
    <w:uiPriority w:val="0"/>
    <w:rPr>
      <w:rFonts w:ascii="Arial" w:hAnsi="Arial" w:cs="Arial"/>
      <w:color w:val="000000"/>
      <w:sz w:val="18"/>
      <w:szCs w:val="18"/>
      <w:u w:val="none"/>
    </w:rPr>
  </w:style>
  <w:style w:type="character" w:customStyle="1" w:styleId="36">
    <w:name w:val="font51"/>
    <w:autoRedefine/>
    <w:qFormat/>
    <w:uiPriority w:val="0"/>
    <w:rPr>
      <w:rFonts w:hint="eastAsia" w:ascii="宋体" w:hAnsi="宋体" w:eastAsia="宋体" w:cs="宋体"/>
      <w:color w:val="000000"/>
      <w:sz w:val="18"/>
      <w:szCs w:val="18"/>
      <w:u w:val="none"/>
    </w:rPr>
  </w:style>
  <w:style w:type="character" w:customStyle="1" w:styleId="37">
    <w:name w:val="font81"/>
    <w:autoRedefine/>
    <w:qFormat/>
    <w:uiPriority w:val="0"/>
    <w:rPr>
      <w:rFonts w:hint="eastAsia" w:ascii="宋体" w:hAnsi="宋体" w:eastAsia="宋体" w:cs="宋体"/>
      <w:color w:val="000000"/>
      <w:sz w:val="18"/>
      <w:szCs w:val="18"/>
      <w:u w:val="none"/>
    </w:rPr>
  </w:style>
  <w:style w:type="paragraph" w:customStyle="1" w:styleId="38">
    <w:name w:val="Table Paragraph"/>
    <w:basedOn w:val="1"/>
    <w:autoRedefine/>
    <w:qFormat/>
    <w:uiPriority w:val="1"/>
    <w:pPr>
      <w:autoSpaceDE w:val="0"/>
      <w:autoSpaceDN w:val="0"/>
      <w:jc w:val="left"/>
    </w:pPr>
    <w:rPr>
      <w:rFonts w:ascii="仿宋_GB2312" w:hAnsi="仿宋_GB2312" w:eastAsia="仿宋_GB2312" w:cs="仿宋_GB2312"/>
      <w:kern w:val="0"/>
      <w:sz w:val="22"/>
      <w:lang w:val="zh-CN" w:bidi="zh-CN"/>
    </w:rPr>
  </w:style>
  <w:style w:type="paragraph" w:customStyle="1" w:styleId="39">
    <w:name w:val="三级无"/>
    <w:autoRedefine/>
    <w:qFormat/>
    <w:uiPriority w:val="0"/>
    <w:pPr>
      <w:numPr>
        <w:ilvl w:val="3"/>
        <w:numId w:val="1"/>
      </w:numPr>
      <w:spacing w:before="50" w:beforeLines="0" w:after="50" w:afterLines="0"/>
      <w:outlineLvl w:val="4"/>
    </w:pPr>
    <w:rPr>
      <w:rFonts w:ascii="宋体" w:hAnsi="Times New Roman" w:eastAsia="宋体" w:cs="Times New Roman"/>
      <w:sz w:val="21"/>
      <w:szCs w:val="21"/>
      <w:lang w:val="en-US" w:eastAsia="zh-CN" w:bidi="ar-SA"/>
    </w:rPr>
  </w:style>
  <w:style w:type="paragraph" w:customStyle="1" w:styleId="40">
    <w:name w:val="三级条标题"/>
    <w:next w:val="25"/>
    <w:autoRedefine/>
    <w:qFormat/>
    <w:uiPriority w:val="0"/>
    <w:pPr>
      <w:numPr>
        <w:ilvl w:val="3"/>
        <w:numId w:val="1"/>
      </w:numPr>
      <w:spacing w:before="50" w:beforeLines="50" w:after="50" w:afterLines="50"/>
      <w:outlineLvl w:val="4"/>
    </w:pPr>
    <w:rPr>
      <w:rFonts w:ascii="黑体" w:hAnsi="Times New Roman" w:eastAsia="黑体" w:cs="Times New Roman"/>
      <w:sz w:val="21"/>
      <w:szCs w:val="21"/>
      <w:lang w:val="en-US" w:eastAsia="zh-CN" w:bidi="ar-SA"/>
    </w:rPr>
  </w:style>
  <w:style w:type="paragraph" w:customStyle="1" w:styleId="41">
    <w:name w:val="二级条标题"/>
    <w:next w:val="25"/>
    <w:autoRedefine/>
    <w:qFormat/>
    <w:uiPriority w:val="0"/>
    <w:pPr>
      <w:numPr>
        <w:ilvl w:val="2"/>
        <w:numId w:val="1"/>
      </w:numPr>
      <w:spacing w:before="50" w:beforeLines="50" w:after="50" w:afterLines="50"/>
      <w:outlineLvl w:val="3"/>
    </w:pPr>
    <w:rPr>
      <w:rFonts w:ascii="黑体" w:hAnsi="Times New Roman" w:eastAsia="黑体" w:cs="Times New Roman"/>
      <w:sz w:val="21"/>
      <w:szCs w:val="21"/>
      <w:lang w:val="en-US" w:eastAsia="zh-CN" w:bidi="ar-SA"/>
    </w:rPr>
  </w:style>
  <w:style w:type="paragraph" w:customStyle="1" w:styleId="42">
    <w:name w:val="一级条标题"/>
    <w:next w:val="25"/>
    <w:autoRedefine/>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table" w:customStyle="1" w:styleId="43">
    <w:name w:val="Table Normal"/>
    <w:autoRedefine/>
    <w:unhideWhenUsed/>
    <w:qFormat/>
    <w:uiPriority w:val="0"/>
    <w:tblPr>
      <w:tblCellMar>
        <w:top w:w="0" w:type="dxa"/>
        <w:left w:w="0" w:type="dxa"/>
        <w:bottom w:w="0" w:type="dxa"/>
        <w:right w:w="0" w:type="dxa"/>
      </w:tblCellMar>
    </w:tblPr>
  </w:style>
  <w:style w:type="paragraph" w:customStyle="1" w:styleId="44">
    <w:name w:val="text-tag"/>
    <w:autoRedefine/>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 w:type="character" w:customStyle="1" w:styleId="45">
    <w:name w:val="fontstyle31"/>
    <w:autoRedefine/>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1875</Words>
  <Characters>1972</Characters>
  <Lines>5</Lines>
  <Paragraphs>1</Paragraphs>
  <TotalTime>11</TotalTime>
  <ScaleCrop>false</ScaleCrop>
  <LinksUpToDate>false</LinksUpToDate>
  <CharactersWithSpaces>2003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2021-09-15T10:41:00Z</dcterms:created>
  <dc:creator>t</dc:creator>
  <cp:lastModifiedBy>零开始1397739712</cp:lastModifiedBy>
  <cp:lastPrinted>2021-11-01T11:30:00Z</cp:lastPrinted>
  <dcterms:modified xsi:type="dcterms:W3CDTF">2025-11-07T02:41:18Z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719E27C6419241ABB480565EEF47F1BD</vt:lpwstr>
  </property>
  <property fmtid="{D5CDD505-2E9C-101B-9397-08002B2CF9AE}" pid="4" name="KSOTemplateDocerSaveRecord">
    <vt:lpwstr>eyJoZGlkIjoiYmQyYTNhZmNjZWIxMDRlMmMxNTc0NTM2Y2Q3ZjY3MmMiLCJ1c2VySWQiOiIxNDM1NDI2MiJ9</vt:lpwstr>
  </property>
</Properties>
</file>