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歙县标准制修订项目奖补资金申报指南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0" w:lineRule="exact"/>
        <w:ind w:firstLine="628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-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《歙县人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民政府办公室关于印发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〈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歙县支持质量发展和知识产权保护若干政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策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〉的通知》（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歙政办〔202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和《歙县“双招双引” 财政扶持若干政策》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歙政办〔2022〕20号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的要求，按照程序规范、操作简便、权责明确、公正透明的原则，特制歙县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标准制修订项目奖补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资金申报指南。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5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7"/>
          <w:sz w:val="32"/>
          <w:szCs w:val="32"/>
          <w:lang w:val="en-US" w:eastAsia="zh-CN"/>
        </w:rPr>
        <w:t>申报条件：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2024年1月1日到2024年12月31日期间发布（以标准发布时间为准，且有效实施），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国际标准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排名前三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行业标准（排名前三且本县内只奖励排名最前的单位）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全国性团体标准和安徽省地方标准（含长三角区域标准）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省级团体标准、黄山市地方标准和本县特色产品团体标准（排名第一）的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标准文件起草单位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5" w:firstLineChars="200"/>
        <w:textAlignment w:val="auto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7"/>
          <w:sz w:val="32"/>
          <w:szCs w:val="32"/>
          <w:lang w:val="en-US" w:eastAsia="zh-CN"/>
        </w:rPr>
        <w:t>资助标准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国际标准（排名前三）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奖励25万元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国家标准（排名前三且本县内只奖励排名最前的单位）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奖励15万元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行业标准（排名前三且本县内只奖励排名最前的单位）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元；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全国性团体标准和安徽省地方标准（含长三角区域标准）（排名第一）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元；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省级团体标准、黄山市地方标准和本县特色产品团体标准（排名第一）的单位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每项标准一次性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3万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5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7"/>
          <w:sz w:val="32"/>
          <w:szCs w:val="32"/>
          <w:lang w:val="en-US" w:eastAsia="zh-CN"/>
        </w:rPr>
        <w:t>申报材料：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1.《歙县质量品牌和标准项目奖补资金申报表》（附件1）；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2.企业统一信用代码证书，事业单位法人登记证书，社会团体法人登记证书等复印件；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3.标准全文文本复印件（加盖公章）；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4.标准发布公告或发布文件复印件；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5.团体标准应提供在“全国标准信息公共服务平台”上已公示的证明；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2" w:firstLineChars="200"/>
        <w:textAlignment w:val="auto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诚实信用承诺书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（参考附件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2" w:firstLineChars="200"/>
        <w:textAlignment w:val="auto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5.财政涉企基础信息表（此表仅报送电子档）（附件4）；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2" w:firstLineChars="200"/>
        <w:textAlignment w:val="auto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6.企业在“国家企业信用信息公示系统”“信用·中国”“信用·安徽”网站上的信用公示报告或截图；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2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-14"/>
          <w:position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7.企业法人或个人在“中国执行信息公开网”信息截图。</w:t>
      </w:r>
    </w:p>
    <w:p>
      <w:pPr>
        <w:pStyle w:val="2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84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8.</w:t>
      </w:r>
      <w:bookmarkStart w:id="0" w:name="OLE_LINK1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团体标准本身没有国家级、省级和地市级别的法定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划分，县级政策文件按照团体标准制定的社会影响力、行业领域推广性、跨地域难易程度和制定时间等，给予国家级、省级和县级的区分。为确保公正性和政策性奖励资金事实起到质量提升推动作用，全国性团体标准认定应补充提供证明材料：包括全国性社会团体属性、申报主体与团体归属关系、已在全国性行业领域实施、制定过程涉及全国领域范围等相关证明资料，证明其相关等级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高于省级团体标准，且具有在全国范围内的可推广性。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436B69"/>
    <w:multiLevelType w:val="multilevel"/>
    <w:tmpl w:val="50436B69"/>
    <w:lvl w:ilvl="0" w:tentative="0">
      <w:start w:val="1"/>
      <w:numFmt w:val="chineseCountingThousand"/>
      <w:lvlText w:val="%1、"/>
      <w:lvlJc w:val="left"/>
      <w:pPr>
        <w:tabs>
          <w:tab w:val="left" w:pos="425"/>
        </w:tabs>
        <w:ind w:left="425" w:hanging="425"/>
      </w:pPr>
      <w:rPr>
        <w:rFonts w:hint="eastAsia" w:ascii="Times New Roman" w:hAnsi="Times New Roman" w:eastAsia="黑体" w:cs="Times New Roman"/>
        <w:b w:val="0"/>
        <w:i w:val="0"/>
        <w:sz w:val="28"/>
        <w:szCs w:val="28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992"/>
        </w:tabs>
        <w:ind w:left="992" w:hanging="567"/>
      </w:pPr>
      <w:rPr>
        <w:rFonts w:hint="eastAsia" w:cs="Times New Roman"/>
      </w:rPr>
    </w:lvl>
    <w:lvl w:ilvl="2" w:tentative="0">
      <w:start w:val="1"/>
      <w:numFmt w:val="decimal"/>
      <w:pStyle w:val="2"/>
      <w:isLgl/>
      <w:lvlText w:val="%1.%2.%3"/>
      <w:lvlJc w:val="left"/>
      <w:pPr>
        <w:tabs>
          <w:tab w:val="left" w:pos="1418"/>
        </w:tabs>
        <w:ind w:left="1418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OTA5YTc0YzdiNWVkNmQzZWY4N2UzMTVlMjIyNTEifQ=="/>
  </w:docVars>
  <w:rsids>
    <w:rsidRoot w:val="00000000"/>
    <w:rsid w:val="368C3E56"/>
    <w:rsid w:val="4242654A"/>
    <w:rsid w:val="428B2789"/>
    <w:rsid w:val="4B23697A"/>
    <w:rsid w:val="68511756"/>
    <w:rsid w:val="7CCA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numPr>
        <w:ilvl w:val="2"/>
        <w:numId w:val="1"/>
      </w:numPr>
      <w:spacing w:line="416" w:lineRule="auto"/>
      <w:outlineLvl w:val="2"/>
    </w:pPr>
    <w:rPr>
      <w:rFonts w:ascii="Times New Roman" w:eastAsia="宋体"/>
      <w:b/>
      <w:bCs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2025-07-28T08:42:00Z</dcterms:created>
  <dc:creator>sumd</dc:creator>
  <cp:lastModifiedBy>奔跑的yu</cp:lastModifiedBy>
  <cp:lastPrinted>2025-07-29T02:49:00Z</cp:lastPrinted>
  <dcterms:modified xsi:type="dcterms:W3CDTF">2025-07-30T05:53:34Z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89E72CD929E64E64BC83D47A89481ABA_12</vt:lpwstr>
  </property>
</Properties>
</file>