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09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附件1</w:t>
      </w:r>
    </w:p>
    <w:p w14:paraId="33BF8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eastAsia="zh-CN"/>
        </w:rPr>
        <w:t>歙县市场监督管理局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20"/>
          <w:sz w:val="44"/>
          <w:szCs w:val="44"/>
        </w:rPr>
        <w:t>年度“双随机、一公开”抽查工作计划</w:t>
      </w:r>
    </w:p>
    <w:tbl>
      <w:tblPr>
        <w:tblStyle w:val="5"/>
        <w:tblW w:w="14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73"/>
        <w:gridCol w:w="3118"/>
        <w:gridCol w:w="1701"/>
        <w:gridCol w:w="1276"/>
        <w:gridCol w:w="960"/>
        <w:gridCol w:w="1592"/>
        <w:gridCol w:w="992"/>
        <w:gridCol w:w="1417"/>
        <w:gridCol w:w="993"/>
        <w:gridCol w:w="911"/>
      </w:tblGrid>
      <w:tr w14:paraId="094D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2400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A6DD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抽查任务名称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E9A6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抽查事项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9923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发起方式</w:t>
            </w:r>
          </w:p>
          <w:p w14:paraId="7FD163F1">
            <w:pPr>
              <w:spacing w:line="280" w:lineRule="exact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pacing w:val="1"/>
                <w:w w:val="7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（牵头指导</w:t>
            </w:r>
            <w:r>
              <w:rPr>
                <w:rFonts w:hint="eastAsia" w:ascii="黑体" w:hAnsi="黑体" w:eastAsia="黑体" w:cs="宋体"/>
                <w:color w:val="000000" w:themeColor="text1"/>
                <w:spacing w:val="1"/>
                <w:w w:val="75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="黑体" w:hAnsi="黑体" w:eastAsia="黑体" w:cs="宋体"/>
                <w:color w:val="000000" w:themeColor="text1"/>
                <w:spacing w:val="-1"/>
                <w:w w:val="7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19E6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抽查主体</w:t>
            </w:r>
          </w:p>
          <w:p w14:paraId="355FAC34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（层级）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D9DE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抽查</w:t>
            </w:r>
          </w:p>
          <w:p w14:paraId="5B9D8E66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E272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抽查基数</w:t>
            </w:r>
          </w:p>
          <w:p w14:paraId="0E5233FB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和比例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72E1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抽查</w:t>
            </w:r>
          </w:p>
          <w:p w14:paraId="0E7A4E55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目标数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52F1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信用风险分类监管要求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7AE2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抽查</w:t>
            </w:r>
          </w:p>
          <w:p w14:paraId="4AACBFF5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时间段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241C">
            <w:pPr>
              <w:spacing w:line="280" w:lineRule="exact"/>
              <w:jc w:val="center"/>
              <w:rPr>
                <w:rFonts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7B7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09C7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6D3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年度全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市场监管部门不定向抽查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营业执照（登记证）规范使用情况的检查；名称规范使用情况的检查；经营（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合伙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）期限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驻在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期限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的检查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经营（业务）范围中无需审批的经营（业务）项目的检查；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住所（主要经营场所）或驻在场所的检查；注册资本（出资额）实缴情况的检查；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执行事务合伙人或者负责人任职情况的检查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；年度报告公示信息的检查；即时公示信息的检查；拍卖活动经营资格的检查；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对野生动植物非法交易相关行为的检查；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商标使用行为的检查；集体商标、证明商标（含地理标志）使用行为的检查；商标印制行为的检查；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专利标识标注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的检查。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A6A8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市级统一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组织发起（信用监管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、网络交易监管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、知识产权保护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按职责分工指导）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EF5B2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（区）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CBB1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个体工商户、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农民专业合作社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9A05">
            <w:pP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抽查基数16.89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万户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截至2024年底全市经营主体总数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，抽查比例不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低于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3%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4DBF">
            <w:pP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49EC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信用风险分类结果，对A、B、C、D类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经营主体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分别递加比例抽取。加大对“一人多照”“一址多照”等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主体的抽查力度。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214D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年3月至11月（各地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可以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根据实际情况分阶段开展，与日常登记事项监管相结合）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0C261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06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C96C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9FB1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年度全省大型企业年报公示信息定向抽查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C500">
            <w:pPr>
              <w:spacing w:beforeLines="0" w:afterLines="0"/>
              <w:jc w:val="lef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营业执照（登记证）规范使用情况的检查；名称规范使用情况的检查；经营（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合伙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）期限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驻在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期限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的检查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经营（业务）范围中无需审批的经营（业务）项目的检查；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住所（主要经营场所）或驻在场所的检查；注册资本（出资额）实缴情况的检查；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执行事务合伙人或者负责人任职情况的检查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；年度报告公示信息的检查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大型企业逾期尚未支付中小企业款项信息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；即时公示信息的检查。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9854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="仿宋_GB2312" w:hAnsi="仿宋_GB2312" w:cs="仿宋_GB2312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统一组织发起（信用监管处牵头）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C8CC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省、市、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县（市、区）级市场监管部门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9573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全省大型企业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20BC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抽查基数866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户，抽查比例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不低于7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0%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E955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不少于606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E97A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信用风险分类结果，对A、B、C、D类企业分别递加比例抽取。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CA27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年7月至11月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DA52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E94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EDEF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6ECF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年度全省市场监管部门直销行为抽查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E59B">
            <w:pPr>
              <w:spacing w:line="280" w:lineRule="exact"/>
              <w:rPr>
                <w:rFonts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重大变更事项；超出直销产品范围从事直销经营活动的检查；宣传和推销行为的检查；直销员招募的检查；直销员证的检查；直销员业务培训的检查；直销员报酬支付的检查；换货、退货的检查；信息报备和披露的检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22DB">
            <w:pPr>
              <w:spacing w:line="280" w:lineRule="exact"/>
              <w:rPr>
                <w:rFonts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统一组织发起（竞争执法局牵头）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23B7">
            <w:pPr>
              <w:spacing w:line="280" w:lineRule="exact"/>
              <w:rPr>
                <w:rFonts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市、县（市、区）级市场监管部门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7EB1">
            <w:pPr>
              <w:spacing w:line="280" w:lineRule="exact"/>
              <w:rPr>
                <w:rFonts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注册地在安徽的直销企业总公司及分支机构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768E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基数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户，抽查比例5%。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DA59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2804">
            <w:pPr>
              <w:spacing w:line="280" w:lineRule="exact"/>
              <w:rPr>
                <w:rFonts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结合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信用风险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分类结果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，实施差异化抽取。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A5BA">
            <w:pPr>
              <w:spacing w:line="280" w:lineRule="exact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月至1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DEB6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BE7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6733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0EB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平台情况抽查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635F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平台经营者落实主体责任清单情况的检查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7E23A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统一组织发起（</w:t>
            </w: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网络交易监管处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B0FE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市、县（市、区）级市场监管部门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A5F0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省内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平台经营者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D247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基数为辖区内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电子商务平台经营者</w:t>
            </w:r>
            <w:r>
              <w:rPr>
                <w:rFonts w:hint="eastAsia" w:asciiTheme="minorEastAsia" w:hAnsi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，抽查比例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A991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26D4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信用风险分类结果，对A、B、C、D类企业分别递加比例抽取。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C66B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年5月至11月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D7ED">
            <w:pPr>
              <w:rPr>
                <w:rFonts w:ascii="仿宋_GB2312" w:hAnsi="宋体" w:eastAsia="仿宋_GB2312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FF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5820"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B4D7C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市场监管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特殊食品销售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广告发布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713E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婴幼儿配方食品销售监督检查、特殊医学用途配方食品销售监督检查、保健食品销售监督检查；保健食品、特殊医学用途配方食品广告主发布相关广告的审查批准情况的检查。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28EA0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市级统一组织发起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食品流通监管科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广告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监管科按职责分工负责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D202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县（区）级市场监管部门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CC62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特殊食品销售企业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19F8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抽查比例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  <w:p w14:paraId="03AAC355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4AE8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根据特殊食品销售企业风险分级情况，加大对风险突出单位的监管力度和频次。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782F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月至1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0E67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82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F3C5"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20B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202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年度特种设备使用单位监督抽查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4A69">
            <w:pP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eastAsia="zh-CN"/>
              </w:rPr>
              <w:t>对</w:t>
            </w:r>
            <w:r>
              <w:rPr>
                <w:rFonts w:hint="eastAsia" w:ascii="宋体" w:hAnsi="宋体" w:cs="宋体"/>
              </w:rPr>
              <w:t>特种设备使用单位监督检查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F6D4">
            <w:pP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市级</w:t>
            </w:r>
            <w:r>
              <w:rPr>
                <w:rFonts w:hint="eastAsia" w:ascii="宋体" w:hAnsi="宋体" w:cs="宋体"/>
                <w:szCs w:val="21"/>
              </w:rPr>
              <w:t>统一组织发起</w:t>
            </w:r>
            <w:r>
              <w:rPr>
                <w:rFonts w:hint="eastAsia" w:ascii="宋体" w:hAnsi="宋体" w:cs="宋体"/>
              </w:rPr>
              <w:t>（特种设备监察科</w:t>
            </w:r>
            <w:r>
              <w:rPr>
                <w:rFonts w:hint="eastAsia" w:ascii="宋体" w:hAnsi="宋体" w:cs="宋体"/>
                <w:lang w:eastAsia="zh-CN"/>
              </w:rPr>
              <w:t>组织</w:t>
            </w:r>
            <w:r>
              <w:rPr>
                <w:rFonts w:hint="eastAsia" w:ascii="宋体" w:hAnsi="宋体" w:cs="宋体"/>
              </w:rPr>
              <w:t>指导）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8E3B">
            <w:pP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县（区）级市场监管部门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6A5B">
            <w:pP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全市特种设备使用单位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F3BD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基数</w:t>
            </w:r>
            <w:r>
              <w:rPr>
                <w:rFonts w:hint="eastAsia" w:ascii="宋体" w:hAnsi="宋体" w:cs="宋体"/>
                <w:lang w:val="en-US" w:eastAsia="zh-CN"/>
              </w:rPr>
              <w:t>1728</w:t>
            </w:r>
            <w:r>
              <w:rPr>
                <w:rFonts w:hint="eastAsia" w:ascii="宋体" w:hAnsi="宋体" w:cs="宋体"/>
              </w:rPr>
              <w:t>户，不低于辖区使用单位数量的5%。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BDA4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约</w:t>
            </w:r>
            <w:r>
              <w:rPr>
                <w:rFonts w:hint="eastAsia" w:ascii="宋体" w:hAnsi="宋体" w:cs="宋体"/>
                <w:lang w:val="en-US" w:eastAsia="zh-CN"/>
              </w:rPr>
              <w:t>87</w:t>
            </w:r>
            <w:r>
              <w:rPr>
                <w:rFonts w:hint="eastAsia" w:ascii="宋体" w:hAnsi="宋体" w:cs="宋体"/>
              </w:rPr>
              <w:t>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FCFA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重点监督检查单位比例不低于50%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8C63">
            <w:pP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202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年4至</w:t>
            </w:r>
            <w:r>
              <w:rPr>
                <w:rFonts w:hint="eastAsia" w:ascii="宋体" w:hAnsi="宋体" w:cs="宋体"/>
                <w:szCs w:val="21"/>
              </w:rPr>
              <w:t>10</w:t>
            </w:r>
            <w:r>
              <w:rPr>
                <w:rFonts w:hint="eastAsia" w:ascii="宋体" w:hAnsi="宋体" w:cs="宋体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4596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9C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F33B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750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年度全省地理标志专用标志使用企业定向抽查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6947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地理标志产品和以集体商标、证明商标注册的地理标志专用标志使用行为的检查。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AA2E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局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统一组织发起（知识产权保护处牵头）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C83F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ADA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全省地理标志专用标志使用企业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715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户，总体抽查比例不低于20%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FA1B2">
            <w:pPr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400户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FE92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通用型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信用风险分类结果，对A、B、C、D类企业分别递加比例抽取。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A4AB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522B">
            <w:pPr>
              <w:rPr>
                <w:rFonts w:hint="eastAsia"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322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C15C">
            <w:pPr>
              <w:jc w:val="center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CAC8">
            <w:pPr>
              <w:spacing w:line="260" w:lineRule="exact"/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2025年企业标准自我声明随机抽查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91F3">
            <w:pPr>
              <w:spacing w:line="260" w:lineRule="exact"/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企业标准自我声明随机抽查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5129">
            <w:pPr>
              <w:spacing w:line="260" w:lineRule="exact"/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市级统一组织发起（标准化科牵头指导）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5199">
            <w:pPr>
              <w:spacing w:line="260" w:lineRule="exact"/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26AD">
            <w:pPr>
              <w:spacing w:line="260" w:lineRule="exact"/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企业标准信息公共服务平台自我声明公开的企业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D029">
            <w:pPr>
              <w:spacing w:line="260" w:lineRule="exact"/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抽查比例不低于0.2%。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59EC">
            <w:pPr>
              <w:spacing w:line="260" w:lineRule="exact"/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抽查数量不低于50项。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8BFCB">
            <w:pPr>
              <w:spacing w:line="260" w:lineRule="exact"/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888E">
            <w:pPr>
              <w:spacing w:line="260" w:lineRule="exact"/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2025年4月至11月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751B">
            <w:pPr>
              <w:spacing w:line="260" w:lineRule="exact"/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依托企业标准信息公共服务平台实施抽查</w:t>
            </w:r>
          </w:p>
        </w:tc>
      </w:tr>
      <w:tr w14:paraId="567E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6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EA27"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0AF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</w:rPr>
              <w:t>年度全省市场监管部门特种设备生产和充装单位、检验检测机构监督抽查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0AC5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特种设备生产和充装单位许可条件符合情况监督检查；特种设备检验检测机构监督检查。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EF543">
            <w:pPr>
              <w:widowControl/>
              <w:tabs>
                <w:tab w:val="left" w:pos="312"/>
              </w:tabs>
              <w:spacing w:line="320" w:lineRule="exac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lang w:eastAsia="zh-CN"/>
              </w:rPr>
              <w:t>市级</w:t>
            </w:r>
            <w:r>
              <w:rPr>
                <w:rFonts w:hint="eastAsia" w:ascii="宋体" w:hAnsi="宋体" w:cs="宋体"/>
              </w:rPr>
              <w:t>统一组织发起（特种设备监察科组织）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037C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市级市场监管部门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1BFC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全市特种设备生产和充装单位、检验检测机构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F9A7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生产单位常规监督检查比例25%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EDD35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生产单位的常规监督检查由市级根据实际自行确定。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B762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证书有效期（四年）内实行全覆盖检查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CC0E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</w:rPr>
              <w:t>202</w:t>
            </w:r>
            <w:r>
              <w:rPr>
                <w:rFonts w:hint="eastAsia" w:ascii="宋体" w:hAnsi="宋体" w:cs="宋体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年4月至10月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2DD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FA5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1CCD"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C848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商标代理行为抽查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FD73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商标代理行为检查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B9D6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省级统一组织发起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，各市分别组织实施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知识产权促进处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指导）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584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县（市、区）级市场监管部门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38A9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全省商标代理机构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FD6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1087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户，抽查比例3%。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524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5875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知识产权代理机构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信用分类结果，对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A类抽查比例为3%，B类抽查比例20%，C类、D类抽查比例100%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943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年4月至1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A9E5">
            <w:pPr>
              <w:rPr>
                <w:rFonts w:ascii="仿宋_GB2312" w:hAnsi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32E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5" w:hRule="atLeas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AF787E"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BEE2BA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年度计量监督抽查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45F5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在用计量器具监督检查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6831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组织发起（质量股牵头）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7EEE2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县级市场监管部门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8F5A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企业、事业单位、个体工商户及其他经营者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8088">
            <w:pPr>
              <w:rPr>
                <w:rFonts w:hint="default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抽查基数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14户，抽查比例20%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020E">
            <w:pPr>
              <w:rPr>
                <w:rFonts w:hint="eastAsia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0816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5566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月至1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7007DE">
            <w:pPr>
              <w:rPr>
                <w:rFonts w:hint="eastAsia" w:ascii="CESI宋体-GB2312" w:hAnsi="CESI宋体-GB2312" w:eastAsia="CESI宋体-GB2312" w:cs="CESI宋体-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质量认证股</w:t>
            </w:r>
          </w:p>
        </w:tc>
      </w:tr>
      <w:tr w14:paraId="436CD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01D1B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32396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8B4F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法定计量检定机构（含授权）专项监督检查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5B81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市级统一组织发起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9004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市级市场监管部门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9848C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法定计量检定机构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DF8B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基数14家。市级按照每年25%、4年内全覆盖的比例抽取（每年3-4家）。</w:t>
            </w: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1B5F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37A43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CA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02BEA1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6EF942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CF88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计量单位使用情况专项监督检查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563B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组织发起（质量股牵头）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7079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县级市场监管部门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B1F77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宣传出版、文化教育、市场交易等领域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56DC">
            <w:pPr>
              <w:rPr>
                <w:rFonts w:hint="default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抽查基数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20户，抽查比例25%</w:t>
            </w:r>
          </w:p>
          <w:p w14:paraId="0AE51704"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9F822">
            <w:pPr>
              <w:rPr>
                <w:rFonts w:hint="eastAsia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5户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FE94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6D1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706479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6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F8993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C93DA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C0A4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定量包装商品净含量计量监督专项抽查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9D4A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组织发起（质量股牵头）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C244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县级市场监管部门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652F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定量包装商品生产企业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2E30">
            <w:pPr>
              <w:rPr>
                <w:rFonts w:hint="default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抽查基数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136户，抽查比例2%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BC57F">
            <w:pPr>
              <w:rPr>
                <w:rFonts w:hint="eastAsia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752F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1125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4D34">
            <w:pPr>
              <w:spacing w:line="280" w:lineRule="exact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D6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8" w:hRule="atLeast"/>
          <w:jc w:val="center"/>
        </w:trPr>
        <w:tc>
          <w:tcPr>
            <w:tcW w:w="76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24C1AF">
            <w:pPr>
              <w:jc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EFCF7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年度计量监督抽查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A42E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型式批准监督检查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481F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市级统一组织发起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7A54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市级市场监管部门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3805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取得型式批准证书的计量器具生产企业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AE05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基数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1家。市级抽查比例100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4113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月至1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08E223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质量认证股</w:t>
            </w:r>
          </w:p>
        </w:tc>
      </w:tr>
      <w:tr w14:paraId="4460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2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CA64C">
            <w:pPr>
              <w:jc w:val="center"/>
              <w:rPr>
                <w:rFonts w:ascii="宋体" w:hAnsi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FF787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D29A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能效标识计量专项监督检查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FCA5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组织发起（质量股牵头）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AD66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县级市场监管部门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D2C3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列入《目录》的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用能产品生产者、进口商、销售者(含网络商品经营者)、第三方交易平台(场所)经营者、企业自有检测实验室和第三方检验检测机构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2B44">
            <w:pPr>
              <w:rPr>
                <w:rFonts w:hint="default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抽查基数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26户，抽查比例8%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3088">
            <w:pPr>
              <w:rPr>
                <w:rFonts w:hint="eastAsia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C76D">
            <w:pPr>
              <w:rPr>
                <w:rFonts w:ascii="宋体" w:hAnsi="宋体" w:cs="宋体"/>
                <w:color w:val="FF0000"/>
              </w:rPr>
            </w:pPr>
          </w:p>
        </w:tc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CC67">
            <w:pPr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3FC09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68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0" w:hRule="atLeast"/>
          <w:jc w:val="center"/>
        </w:trPr>
        <w:tc>
          <w:tcPr>
            <w:tcW w:w="7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3020">
            <w:pPr>
              <w:spacing w:line="260" w:lineRule="exact"/>
              <w:jc w:val="center"/>
              <w:rPr>
                <w:rFonts w:hint="default" w:ascii="宋体" w:hAnsi="宋体" w:cs="宋体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33BD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年度计量监督抽查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E25F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水效标识计量专项监督检查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718F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市、县（区）级市场监管部门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组织发起（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计量科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指导）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339E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市、县（区）级市场监管部门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418F6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列入《目录》产品的生产者、销售者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(含网络商品经营者)、第三方交易平台(场所)经营者、企业自有检验检测部门和第三方检验检测机构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2154">
            <w:pPr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抽查基数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24户，抽查比例8%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FE8F">
            <w:pPr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ABD9"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B0FD">
            <w:pPr>
              <w:spacing w:line="260" w:lineRule="exact"/>
              <w:jc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月至1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0F88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质量认证股</w:t>
            </w:r>
          </w:p>
        </w:tc>
      </w:tr>
      <w:tr w14:paraId="305F9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57043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35AC69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2025年度自愿性认证活动和结果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监督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2411D9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自愿性认证活动和结果检查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6DC893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组织发起（质量股牵头）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15789A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县级市场监管部门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2FE318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在黄山市开展认证活动的认证机构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EF4171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在歙县开展认证活动的认证机构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97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户，抽查比例不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高于10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8C24">
            <w:pPr>
              <w:rPr>
                <w:rFonts w:hint="eastAsia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A46D23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对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风险类别为A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B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C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D类的认证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机构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分别递加比例进行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抽取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65595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月至1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328EC3">
            <w:pPr>
              <w:rPr>
                <w:rFonts w:hint="eastAsia" w:ascii="CESI宋体-GB2312" w:hAnsi="CESI宋体-GB2312" w:eastAsia="CESI宋体-GB2312" w:cs="CESI宋体-GB2312"/>
                <w:color w:val="auto"/>
                <w:lang w:eastAsia="zh-CN"/>
              </w:rPr>
            </w:pPr>
          </w:p>
          <w:p w14:paraId="27E84DB0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对于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总局下发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的获证组织抽查任务，按照相关要求落实。</w:t>
            </w:r>
          </w:p>
        </w:tc>
      </w:tr>
      <w:tr w14:paraId="3693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7" w:hRule="atLeast"/>
          <w:jc w:val="center"/>
        </w:trPr>
        <w:tc>
          <w:tcPr>
            <w:tcW w:w="7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1F2201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30F4E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2025年度强制性产品认证活动和结果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监督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90E106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强制性产品认证活动和结果检查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9B221F">
            <w:pP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市、县（区）级市场监管部门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组织发起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6AC74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市、县（区）级市场监管部门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98CE0E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全县强制性产品认证获证企业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411005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强制性产品认证获证企业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7户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，总体抽查比例不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高于50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C0EE">
            <w:pPr>
              <w:rPr>
                <w:rFonts w:hint="default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获证企业3户，流通3户。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973D97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根据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通用型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信用风险分类结果，对A、B、C、D类企业分别递加比例抽取。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875CFE">
            <w:pPr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月至1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E0984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质量认证股</w:t>
            </w:r>
          </w:p>
        </w:tc>
      </w:tr>
      <w:tr w14:paraId="10DF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7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583F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4E50">
            <w:pPr>
              <w:spacing w:line="260" w:lineRule="exact"/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2025年度检验检测机构监督检查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EA2A">
            <w:pPr>
              <w:spacing w:line="260" w:lineRule="exact"/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省级资质认定获证检验检测机构监督检查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99CE">
            <w:pPr>
              <w:spacing w:line="260" w:lineRule="exact"/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市、县（区）级市场监管部门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组织发起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DA30">
            <w:pPr>
              <w:spacing w:line="260" w:lineRule="exact"/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市、县（区）级市场监管部门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852C">
            <w:pPr>
              <w:spacing w:line="260" w:lineRule="exact"/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获得省级资质认定的检验检测机构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6207">
            <w:pPr>
              <w:spacing w:line="260" w:lineRule="exact"/>
              <w:rPr>
                <w:rFonts w:hint="default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基数9户，抽查比例100%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CD53">
            <w:pPr>
              <w:spacing w:line="260" w:lineRule="exact"/>
              <w:rPr>
                <w:rFonts w:hint="default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9户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1876">
            <w:pPr>
              <w:spacing w:line="260" w:lineRule="exact"/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按检验检测机构分类监管要求确定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47F30">
            <w:pPr>
              <w:spacing w:line="260" w:lineRule="exact"/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2025年4月至11月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5DB1">
            <w:pP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质量认证股</w:t>
            </w:r>
          </w:p>
        </w:tc>
      </w:tr>
      <w:tr w14:paraId="4223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6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FB38">
            <w:pPr>
              <w:ind w:firstLine="240" w:firstLineChars="100"/>
              <w:jc w:val="both"/>
              <w:rPr>
                <w:rFonts w:hint="default" w:ascii="宋体" w:hAnsi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8"/>
                <w:lang w:val="en-US" w:eastAsia="zh-CN"/>
              </w:rPr>
              <w:t>17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31D61">
            <w:pP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2025年度产品质量监督抽查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C76DD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 xml:space="preserve">生产、流通领域重点工业产品质量监督抽查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2763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市、县（区）级市场监管部门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组织发起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产品质量科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牵头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指导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5E82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市、县（区）级市场监管部门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FCB88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重点工业产品</w:t>
            </w:r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7C3C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根据《产品质量监督抽查管理暂行办法》实施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D563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月至1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0084">
            <w:pPr>
              <w:rPr>
                <w:rFonts w:hint="eastAsia" w:ascii="仿宋_GB2312" w:hAnsi="宋体" w:eastAsia="仿宋_GB2312" w:cs="宋体"/>
                <w:color w:val="auto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auto"/>
                <w:lang w:eastAsia="zh-CN"/>
              </w:rPr>
              <w:t>质量认证股</w:t>
            </w:r>
          </w:p>
        </w:tc>
      </w:tr>
      <w:tr w14:paraId="33871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4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451F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8"/>
                <w:lang w:val="en-US" w:eastAsia="zh-CN"/>
              </w:rPr>
              <w:t>18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2BDE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年度工业产品（含食品相关产品）生产许可证获证企业监督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抽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6DB1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工业产品（含食品相关产品）生产许可证获证企业条件检查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5EFA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市、县（区）级市场监管部门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组织发起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产品质量科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牵头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指导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5094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市、县（区）级市场监管部门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0F06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全县工业产品（含食品相关产品）生产许可证获证企业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06B6C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抽查基数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15户，抽查比例50%。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7127">
            <w:pPr>
              <w:rPr>
                <w:rFonts w:hint="default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7户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F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县（区）局根据获证企业分类结果，对AA、A、B、C类企业分别以不低于20%、不低于50%、不少于1次、不少于2次的比例和频次进行检查。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71BF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月至1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3060">
            <w:pPr>
              <w:rPr>
                <w:rFonts w:ascii="仿宋_GB2312" w:hAnsi="宋体" w:eastAsia="仿宋_GB2312" w:cs="宋体"/>
                <w:color w:val="FF0000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质量认证股</w:t>
            </w:r>
          </w:p>
        </w:tc>
      </w:tr>
      <w:tr w14:paraId="2588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ACBC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8"/>
                <w:lang w:val="en-US" w:eastAsia="zh-CN"/>
              </w:rPr>
              <w:t>19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E716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 xml:space="preserve">年度价格行为抽查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0E9F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执行政府指导价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政府定价情况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的检查；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执行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明码标价情况的检查；不正当价格行为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的检查；收费行为的检查。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39D09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自行组织发起 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经检股牵头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4B27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县级市场监管部门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BFB8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辖区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内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价格法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规定的经营者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B18D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对供水11户供电1户供气1户等领域的抽查实现全覆盖，抽查比例100%。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39964">
            <w:pP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13户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D353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结合通用型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信用风险分类结果，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highlight w:val="none"/>
              </w:rPr>
              <w:t>实施差异化抽取。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1068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1CC0">
            <w:pPr>
              <w:rPr>
                <w:rFonts w:hint="eastAsia" w:ascii="宋体" w:hAnsi="宋体" w:cs="宋体" w:eastAsiaTheme="minorEastAsia"/>
                <w:color w:val="FF0000"/>
                <w:lang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经济检查股</w:t>
            </w:r>
          </w:p>
        </w:tc>
      </w:tr>
      <w:tr w14:paraId="2B41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1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82F5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E766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年度广告经营主体建立健全管理制度情况抽查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0CCC">
            <w:pPr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D13E">
            <w:pPr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组织发起（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经检股牵头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33BF">
            <w:pPr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县级市场监管部门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807C">
            <w:pPr>
              <w:rPr>
                <w:rFonts w:hint="default" w:ascii="仿宋_GB2312" w:hAnsi="仿宋_GB2312" w:cs="仿宋_GB2312"/>
                <w:color w:val="auto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全县从事广告发布业务的广播电台、电视台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1家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、报刊出版单位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0家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和从事广告经营、发布业务的企业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370户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、个体户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239户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274D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广播电台、电视台抽查比例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100%；报刊出版单位按照每年25%、4年全覆盖的比例抽取；企业、个体工商户抽查比例1%。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72A2">
            <w:pPr>
              <w:rPr>
                <w:rFonts w:hint="default" w:asciiTheme="minorEastAsia" w:hAnsi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广播电台、电视台、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报刊出版单位1户；</w:t>
            </w:r>
          </w:p>
          <w:p w14:paraId="44879822">
            <w:pPr>
              <w:rPr>
                <w:rFonts w:hint="default" w:ascii="仿宋_GB2312" w:hAnsi="仿宋_GB2312" w:cs="仿宋_GB2312"/>
                <w:color w:val="auto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企业、个体工商户6户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A415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企业的抽查根据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通用型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信用风险不同，对A、B、C、D类企业分别递加比例抽取。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447F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2025年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F2D3">
            <w:pP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经济检查股</w:t>
            </w:r>
          </w:p>
        </w:tc>
      </w:tr>
      <w:tr w14:paraId="01C06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D4E2">
            <w:pPr>
              <w:jc w:val="center"/>
              <w:rPr>
                <w:rFonts w:hint="default" w:ascii="仿宋_GB2312" w:hAnsi="仿宋_GB2312" w:cs="仿宋_GB2312" w:eastAsiaTheme="minorEastAsia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8"/>
                <w:lang w:val="en-US" w:eastAsia="zh-CN"/>
              </w:rPr>
              <w:t>21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8918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2025年度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药品、医疗器械广告审查情况抽查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F322">
            <w:pPr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药品、医疗器械广告主发布相关广告的审查批准情况的检查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EA91">
            <w:pPr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自行组织发起（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经检股牵头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4F6A">
            <w:pPr>
              <w:rPr>
                <w:rFonts w:ascii="仿宋_GB2312" w:hAnsi="仿宋_GB2312" w:cs="仿宋_GB2312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县级市场监管部门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92C6">
            <w:pPr>
              <w:rPr>
                <w:rFonts w:hint="default" w:ascii="仿宋_GB2312" w:hAnsi="仿宋_GB2312" w:cs="仿宋_GB2312"/>
                <w:color w:val="auto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全县药品、医疗器械生产经营企业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203户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A0D4">
            <w:pPr>
              <w:rPr>
                <w:rFonts w:hint="default" w:asciiTheme="minorEastAsia" w:hAnsiTheme="minorEastAsia" w:eastAsiaTheme="minorEastAsia" w:cstheme="minorEastAsia"/>
                <w:color w:val="auto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抽查基数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203户，抽查比例1%。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3099">
            <w:pPr>
              <w:rPr>
                <w:rFonts w:hint="default" w:ascii="仿宋_GB2312" w:hAnsi="仿宋_GB2312" w:cs="仿宋_GB2312" w:eastAsiaTheme="minor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2户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AD58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结合辖区内企业的信用风险分类结果，对信用风险为A、B、C、D类的企业分别递加比例进行抽取。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D44B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835B">
            <w:pPr>
              <w:rPr>
                <w:rFonts w:hint="eastAsia" w:ascii="仿宋_GB2312" w:hAnsi="宋体" w:eastAsia="仿宋_GB2312" w:cs="宋体"/>
                <w:color w:val="auto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经济检查股</w:t>
            </w:r>
          </w:p>
        </w:tc>
      </w:tr>
      <w:tr w14:paraId="5A33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7BAAD9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86F8E8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年度食品销售抽查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2309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高风险食品销售监督检查</w:t>
            </w:r>
          </w:p>
          <w:p w14:paraId="4190F16C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A6514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自行组织发起（食品股牵头）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165D40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县级市场监督管理部门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906C90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风险等级评定为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B级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C级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的食品销售者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C042C4">
            <w:pPr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抽查基数10户，抽查比例100%。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0725EB">
            <w:pPr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10户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4489EB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6019B5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月至11月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10588">
            <w:pPr>
              <w:rPr>
                <w:rFonts w:hint="eastAsia" w:ascii="仿宋_GB2312" w:hAnsi="仿宋_GB2312" w:cs="仿宋_GB2312" w:eastAsiaTheme="minorEastAsia"/>
                <w:color w:val="auto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eastAsia="zh-CN"/>
              </w:rPr>
              <w:t>食品监管股</w:t>
            </w:r>
          </w:p>
        </w:tc>
      </w:tr>
      <w:tr w14:paraId="2C862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D7E20">
            <w:pPr>
              <w:jc w:val="center"/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33B2E9"/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9904">
            <w:pPr>
              <w:rPr>
                <w:rFonts w:hint="default" w:asciiTheme="minorEastAsia" w:hAnsiTheme="minorEastAsia" w:eastAsiaTheme="minorEastAsia" w:cstheme="minorEastAsia"/>
                <w:color w:val="auto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一般风险食品销售监督检查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B2B37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14C6CD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9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A95F5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风险等级评定为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A级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的食品销售者</w:t>
            </w: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AC5CD">
            <w:pPr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抽查基数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1582户，抽查比例1%。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76B51">
            <w:pPr>
              <w:rPr>
                <w:rFonts w:hint="default" w:asciiTheme="minorEastAsia" w:hAnsiTheme="minorEastAsia" w:eastAsiaTheme="minorEastAsia" w:cs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16户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F57EA4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812587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E9E870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 w14:paraId="0098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CAA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407D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9F48">
            <w:pPr>
              <w:rPr>
                <w:rFonts w:hint="default" w:asciiTheme="minorEastAsia" w:hAnsiTheme="minorEastAsia" w:eastAsiaTheme="minorEastAsia" w:cstheme="minorEastAsia"/>
                <w:color w:val="auto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网络食品销售监督检查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2632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8054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63933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入网食品销售者</w:t>
            </w:r>
          </w:p>
        </w:tc>
        <w:tc>
          <w:tcPr>
            <w:tcW w:w="15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2DB3"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抽查基数</w:t>
            </w: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151户，抽查比例1%。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4E1C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2户</w:t>
            </w: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BB84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4F10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779A"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3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7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C6715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07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9D67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2025年度食品摊贩抽查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E5B4">
            <w:pPr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食品摊贩监督检查</w:t>
            </w: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E1505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自行</w:t>
            </w:r>
            <w:r>
              <w:rPr>
                <w:rFonts w:hint="eastAsia" w:ascii="宋体" w:hAnsi="宋体" w:cs="宋体"/>
                <w:color w:val="auto"/>
              </w:rPr>
              <w:t>组织发起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（食品股牵头）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4684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县级市场监管部门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DEC1">
            <w:pPr>
              <w:rPr>
                <w:rFonts w:hint="eastAsia" w:ascii="宋体" w:hAnsi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备案的食品摊贩</w:t>
            </w:r>
          </w:p>
        </w:tc>
        <w:tc>
          <w:tcPr>
            <w:tcW w:w="15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A95C">
            <w:pPr>
              <w:rPr>
                <w:rFonts w:hint="default" w:ascii="宋体" w:hAnsi="宋体" w:cs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抽查基数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60户，抽查比例5%。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733F">
            <w:pPr>
              <w:rPr>
                <w:rFonts w:hint="eastAsia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3户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9D96"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30DB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月至1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月</w:t>
            </w:r>
          </w:p>
        </w:tc>
        <w:tc>
          <w:tcPr>
            <w:tcW w:w="9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773B">
            <w:pPr>
              <w:rPr>
                <w:rFonts w:ascii="仿宋_GB2312" w:hAnsi="宋体" w:eastAsia="仿宋_GB2312" w:cs="宋体"/>
                <w:color w:val="FF0000"/>
                <w:sz w:val="24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  <w:lang w:eastAsia="zh-CN"/>
              </w:rPr>
              <w:t>食品监管股</w:t>
            </w:r>
          </w:p>
        </w:tc>
      </w:tr>
      <w:tr w14:paraId="20EF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4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E235EA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913E1D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年度餐饮服务抽查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05D475">
            <w:pPr>
              <w:rPr>
                <w:rFonts w:hint="default" w:ascii="宋体" w:hAnsi="宋体" w:cs="宋体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对非高风险餐饮服务提供者的监督检查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5D54C9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自行</w:t>
            </w:r>
            <w:r>
              <w:rPr>
                <w:rFonts w:hint="eastAsia" w:ascii="宋体" w:hAnsi="宋体" w:cs="宋体"/>
                <w:color w:val="auto"/>
              </w:rPr>
              <w:t>组织发起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（食品股牵头）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9D9D1E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县级市场监管部门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2F25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风险等级为D级以外的持有食品经营许可证的餐饮服务提供者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8C00C">
            <w:pPr>
              <w:rPr>
                <w:rFonts w:hint="default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</w:rPr>
              <w:t>抽查基数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553户，抽查比例1%。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90F143">
            <w:pPr>
              <w:rPr>
                <w:rFonts w:hint="eastAsia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6户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028D12"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A4A8FC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202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</w:rPr>
              <w:t>年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</w:rPr>
              <w:t>月至1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146D53">
            <w:pPr>
              <w:spacing w:line="24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lang w:eastAsia="zh-CN"/>
              </w:rPr>
              <w:t>食品监管股</w:t>
            </w:r>
          </w:p>
        </w:tc>
      </w:tr>
      <w:tr w14:paraId="7AE9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444A3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0A5786">
            <w:pPr>
              <w:rPr>
                <w:rFonts w:hint="eastAsia" w:asciiTheme="minorEastAsia" w:hAnsiTheme="minorEastAsia" w:cs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2025年度小餐饮抽查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7AC1E6">
            <w:pPr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小餐饮监督检查705家，1%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9663E9"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自行</w:t>
            </w:r>
            <w:r>
              <w:rPr>
                <w:rFonts w:hint="eastAsia" w:ascii="宋体" w:hAnsi="宋体" w:cs="宋体"/>
                <w:color w:val="auto"/>
              </w:rPr>
              <w:t>组织发起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（食品股牵头）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D64C0B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县级市场监管部门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42D7">
            <w:pPr>
              <w:rPr>
                <w:rFonts w:hint="eastAsia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备案的小餐饮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A27FD0">
            <w:pPr>
              <w:rPr>
                <w:rFonts w:hint="default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抽查基数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705户，抽查比例1%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B0B943">
            <w:pPr>
              <w:rPr>
                <w:rFonts w:hint="eastAsia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7户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D8111">
            <w:pPr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146607">
            <w:pPr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月至1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F8A0DC">
            <w:pPr>
              <w:spacing w:line="240" w:lineRule="exact"/>
              <w:rPr>
                <w:rFonts w:ascii="宋体" w:hAnsi="宋体" w:cs="宋体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lang w:eastAsia="zh-CN"/>
              </w:rPr>
              <w:t>食品监管股</w:t>
            </w:r>
          </w:p>
        </w:tc>
      </w:tr>
      <w:tr w14:paraId="1C22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55D9B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9909">
            <w:pPr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年度食用农产品市场销售质量安全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抽查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除食用农产品批发市场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）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2512">
            <w:pPr>
              <w:rPr>
                <w:rFonts w:hint="default" w:ascii="宋体" w:hAnsi="宋体" w:cs="宋体"/>
                <w:color w:val="auto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食用农产品集中交易市场监督检查；食用农产品销售者监督检查。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08ED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自行组织发起（食品股牵头）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43E6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县级市场监督管理部门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43A3E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食用农产品集中交易市场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及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食用农产品销售者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7289">
            <w:pPr>
              <w:jc w:val="center"/>
              <w:rPr>
                <w:rFonts w:hint="default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抽查基数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2户，抽查比例100%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2815">
            <w:pPr>
              <w:rPr>
                <w:rFonts w:hint="eastAsia" w:ascii="宋体" w:hAnsi="宋体" w:cs="宋体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9419">
            <w:pPr>
              <w:rPr>
                <w:rFonts w:ascii="宋体" w:hAnsi="宋体" w:cs="宋体"/>
                <w:color w:val="auto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2CFA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95F6">
            <w:pPr>
              <w:rPr>
                <w:rFonts w:ascii="宋体" w:hAnsi="宋体" w:cs="宋体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lang w:eastAsia="zh-CN"/>
              </w:rPr>
              <w:t>食品监管股</w:t>
            </w:r>
          </w:p>
        </w:tc>
      </w:tr>
      <w:tr w14:paraId="7D16C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50EF">
            <w:pPr>
              <w:jc w:val="center"/>
              <w:rPr>
                <w:rFonts w:hint="default" w:ascii="宋体" w:hAnsi="宋体" w:cs="宋体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002A">
            <w:pP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年度食品安全监督抽检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30B8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 xml:space="preserve">食品安全监督抽检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E1CC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县级市场监管部门</w:t>
            </w: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组织（食品股牵头）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5C48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县级市场监管部门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5A9D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市场在售食品</w:t>
            </w:r>
            <w:bookmarkStart w:id="0" w:name="_GoBack"/>
            <w:bookmarkEnd w:id="0"/>
          </w:p>
        </w:tc>
        <w:tc>
          <w:tcPr>
            <w:tcW w:w="4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8B0D">
            <w:pPr>
              <w:rPr>
                <w:rFonts w:hint="default" w:ascii="宋体" w:hAnsi="宋体" w:cs="宋体"/>
                <w:color w:val="auto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共抽检</w:t>
            </w:r>
            <w:r>
              <w:rPr>
                <w:rFonts w:hint="eastAsia" w:asciiTheme="minorEastAsia" w:hAnsiTheme="minorEastAsia" w:cstheme="minorEastAsia"/>
                <w:color w:val="auto"/>
                <w:lang w:val="en-US" w:eastAsia="zh-CN"/>
              </w:rPr>
              <w:t>4901批次，其中市级1811批次，县级470批次。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51B0">
            <w:pPr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lang w:eastAsia="zh-CN"/>
              </w:rPr>
              <w:t>按照食品安全抽检要求实施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3B88">
            <w:pPr>
              <w:rPr>
                <w:rFonts w:hint="eastAsia" w:ascii="仿宋_GB2312" w:hAnsi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eastAsia="zh-CN"/>
              </w:rPr>
              <w:t>食品监管股</w:t>
            </w:r>
          </w:p>
          <w:p w14:paraId="50E498F9">
            <w:pPr>
              <w:rPr>
                <w:rFonts w:ascii="宋体" w:hAnsi="宋体" w:cs="宋体"/>
                <w:color w:val="auto"/>
                <w:szCs w:val="21"/>
              </w:rPr>
            </w:pPr>
          </w:p>
        </w:tc>
      </w:tr>
    </w:tbl>
    <w:p w14:paraId="2C019E78">
      <w:pPr>
        <w:rPr>
          <w:sz w:val="13"/>
          <w:szCs w:val="15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708" w:footer="708" w:gutter="0"/>
      <w:pgNumType w:fmt="numberInDash" w:start="4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FFBB7C-F3B5-467E-86D0-6465AF02167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3880D15-D306-4D30-8352-1F88E795A4C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1E94AFA-3F0C-4ACE-AC1C-C5C8070B42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EA4C9D7-5D66-4FA3-8C03-C004748503B8}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5" w:fontKey="{AB94C4A4-16CA-4F71-90E9-B7E7CB115A8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EE000718-B428-4E81-A0AB-3F13480CE5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BA7A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DB8E4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ADB8E4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822E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OTc5OTEyYzU0YmJjMGFjNDVjYjgzYjc4NmZhODMifQ=="/>
  </w:docVars>
  <w:rsids>
    <w:rsidRoot w:val="00172A27"/>
    <w:rsid w:val="0000376A"/>
    <w:rsid w:val="00174713"/>
    <w:rsid w:val="00643EF6"/>
    <w:rsid w:val="0074547F"/>
    <w:rsid w:val="00822C0E"/>
    <w:rsid w:val="009B0CB4"/>
    <w:rsid w:val="00B11E73"/>
    <w:rsid w:val="00C17011"/>
    <w:rsid w:val="00D26AE0"/>
    <w:rsid w:val="00E432A7"/>
    <w:rsid w:val="00E97F0D"/>
    <w:rsid w:val="00ED6CDD"/>
    <w:rsid w:val="01E76F31"/>
    <w:rsid w:val="035B1B47"/>
    <w:rsid w:val="059658BA"/>
    <w:rsid w:val="0CB82F99"/>
    <w:rsid w:val="0DF35B9D"/>
    <w:rsid w:val="0EBB76DF"/>
    <w:rsid w:val="14386154"/>
    <w:rsid w:val="17CA3459"/>
    <w:rsid w:val="198C6C60"/>
    <w:rsid w:val="19E945C6"/>
    <w:rsid w:val="1AE70E42"/>
    <w:rsid w:val="1C7B30B5"/>
    <w:rsid w:val="1F5D248B"/>
    <w:rsid w:val="207E2FAF"/>
    <w:rsid w:val="20867FFF"/>
    <w:rsid w:val="20E201AB"/>
    <w:rsid w:val="21C33647"/>
    <w:rsid w:val="229C50F9"/>
    <w:rsid w:val="238D53E2"/>
    <w:rsid w:val="23A85C94"/>
    <w:rsid w:val="27A76820"/>
    <w:rsid w:val="2D241033"/>
    <w:rsid w:val="2D3A0552"/>
    <w:rsid w:val="37CFB27D"/>
    <w:rsid w:val="3A0C3D65"/>
    <w:rsid w:val="3B3B54E9"/>
    <w:rsid w:val="3BD20891"/>
    <w:rsid w:val="3BDBCCB9"/>
    <w:rsid w:val="3C74528D"/>
    <w:rsid w:val="3DCF6F89"/>
    <w:rsid w:val="3E542590"/>
    <w:rsid w:val="3F7B81C1"/>
    <w:rsid w:val="40501D6E"/>
    <w:rsid w:val="40742044"/>
    <w:rsid w:val="41542B0E"/>
    <w:rsid w:val="42D1429C"/>
    <w:rsid w:val="43067840"/>
    <w:rsid w:val="443F6CCB"/>
    <w:rsid w:val="464E658A"/>
    <w:rsid w:val="46F87CAC"/>
    <w:rsid w:val="47865C1D"/>
    <w:rsid w:val="47900D69"/>
    <w:rsid w:val="49644EA8"/>
    <w:rsid w:val="4AA04402"/>
    <w:rsid w:val="4B3875BF"/>
    <w:rsid w:val="4BA83871"/>
    <w:rsid w:val="4BCA694A"/>
    <w:rsid w:val="4E79556D"/>
    <w:rsid w:val="50AF3E86"/>
    <w:rsid w:val="50FF33B6"/>
    <w:rsid w:val="53811304"/>
    <w:rsid w:val="538D4223"/>
    <w:rsid w:val="539B0491"/>
    <w:rsid w:val="5560098A"/>
    <w:rsid w:val="56392AC2"/>
    <w:rsid w:val="56783AA9"/>
    <w:rsid w:val="56906342"/>
    <w:rsid w:val="58006107"/>
    <w:rsid w:val="581E2D4D"/>
    <w:rsid w:val="5A124651"/>
    <w:rsid w:val="5AB04784"/>
    <w:rsid w:val="5C7F7754"/>
    <w:rsid w:val="5CEB315D"/>
    <w:rsid w:val="5DCA5DAC"/>
    <w:rsid w:val="5E9545FE"/>
    <w:rsid w:val="5F0E4651"/>
    <w:rsid w:val="5F3B403E"/>
    <w:rsid w:val="5F7F89C2"/>
    <w:rsid w:val="65F24CF6"/>
    <w:rsid w:val="67DFF4FF"/>
    <w:rsid w:val="69314388"/>
    <w:rsid w:val="6B6B2A73"/>
    <w:rsid w:val="6F20359E"/>
    <w:rsid w:val="6F486DF1"/>
    <w:rsid w:val="720541E5"/>
    <w:rsid w:val="72DA10C3"/>
    <w:rsid w:val="737DC6C3"/>
    <w:rsid w:val="766F3E70"/>
    <w:rsid w:val="767B4124"/>
    <w:rsid w:val="76985403"/>
    <w:rsid w:val="77A7AE00"/>
    <w:rsid w:val="77EF4789"/>
    <w:rsid w:val="77FB617A"/>
    <w:rsid w:val="788E7818"/>
    <w:rsid w:val="7A502096"/>
    <w:rsid w:val="7A971889"/>
    <w:rsid w:val="7B2A68A5"/>
    <w:rsid w:val="7B5FE840"/>
    <w:rsid w:val="7BB13F78"/>
    <w:rsid w:val="7C7B2333"/>
    <w:rsid w:val="7D6A0EAE"/>
    <w:rsid w:val="7DEDB7DF"/>
    <w:rsid w:val="7DFEF3F4"/>
    <w:rsid w:val="7E5BC89C"/>
    <w:rsid w:val="7EF9D279"/>
    <w:rsid w:val="7F77702F"/>
    <w:rsid w:val="7F840D88"/>
    <w:rsid w:val="7FBF4A5C"/>
    <w:rsid w:val="7FE70A18"/>
    <w:rsid w:val="7FFFB0BC"/>
    <w:rsid w:val="B37F35E2"/>
    <w:rsid w:val="B7BBF115"/>
    <w:rsid w:val="CDFFA704"/>
    <w:rsid w:val="D2FFBEDC"/>
    <w:rsid w:val="D6F79DE7"/>
    <w:rsid w:val="DE73F96C"/>
    <w:rsid w:val="DFBF9AF6"/>
    <w:rsid w:val="DFD12256"/>
    <w:rsid w:val="E53EE1E1"/>
    <w:rsid w:val="EBBED51D"/>
    <w:rsid w:val="ED7F6284"/>
    <w:rsid w:val="EF768901"/>
    <w:rsid w:val="F57F9750"/>
    <w:rsid w:val="F7B695DA"/>
    <w:rsid w:val="F9DBE39A"/>
    <w:rsid w:val="F9F92D4E"/>
    <w:rsid w:val="FA3F4E8D"/>
    <w:rsid w:val="FA937AEB"/>
    <w:rsid w:val="FEEF75E0"/>
    <w:rsid w:val="FF7EF31F"/>
    <w:rsid w:val="FFE27302"/>
    <w:rsid w:val="FFFD398B"/>
    <w:rsid w:val="FFFDD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Arial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。</Company>
  <Pages>17</Pages>
  <Words>4222</Words>
  <Characters>4509</Characters>
  <Lines>7</Lines>
  <Paragraphs>14</Paragraphs>
  <TotalTime>7</TotalTime>
  <ScaleCrop>false</ScaleCrop>
  <LinksUpToDate>false</LinksUpToDate>
  <CharactersWithSpaces>4514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2023-02-05T07:42:00Z</dcterms:created>
  <dc:creator>袁瑞阳</dc:creator>
  <cp:lastModifiedBy></cp:lastModifiedBy>
  <cp:lastPrinted>2025-03-31T06:53:00Z</cp:lastPrinted>
  <dcterms:modified xsi:type="dcterms:W3CDTF">2025-04-08T02:31:01Z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eyJoZGlkIjoiMDVjNWQ5ZDliNWFiYzBhNTNkYmRkYjBmZmRmYThiZTEiLCJ1c2VySWQiOiI0MzQyNDAzMzQifQ==</vt:lpwstr>
  </property>
  <property fmtid="{D5CDD505-2E9C-101B-9397-08002B2CF9AE}" pid="4" name="ICV">
    <vt:lpwstr>46ADE4B220E54359B5CCB6E056CF7F0E_13</vt:lpwstr>
  </property>
</Properties>
</file>