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90" w:lineRule="exact"/>
        <w:rPr>
          <w:rFonts w:hint="eastAsia"/>
          <w:kern w:val="0"/>
        </w:rPr>
      </w:pPr>
      <w:bookmarkStart w:id="0" w:name="_GoBack"/>
      <w:r>
        <w:rPr>
          <w:rFonts w:hint="eastAsia"/>
          <w:kern w:val="0"/>
          <w:lang w:val="en-US" w:eastAsia="zh-CN"/>
        </w:rPr>
        <w:t>2024年</w:t>
      </w:r>
      <w:r>
        <w:rPr>
          <w:rFonts w:hint="eastAsia"/>
          <w:kern w:val="0"/>
        </w:rPr>
        <w:t>县域商业建设</w:t>
      </w:r>
      <w:r>
        <w:rPr>
          <w:rFonts w:hint="eastAsia"/>
          <w:kern w:val="0"/>
          <w:lang w:val="en-US" w:eastAsia="zh-CN"/>
        </w:rPr>
        <w:t>行动预拨付资金</w:t>
      </w:r>
      <w:r>
        <w:rPr>
          <w:rFonts w:hint="eastAsia"/>
          <w:kern w:val="0"/>
        </w:rPr>
        <w:t>项目</w:t>
      </w:r>
      <w:r>
        <w:rPr>
          <w:rFonts w:hint="eastAsia"/>
          <w:kern w:val="0"/>
          <w:lang w:val="en-US" w:eastAsia="zh-CN"/>
        </w:rPr>
        <w:t>名单</w:t>
      </w:r>
      <w:bookmarkEnd w:id="0"/>
    </w:p>
    <w:tbl>
      <w:tblPr>
        <w:tblStyle w:val="3"/>
        <w:tblpPr w:leftFromText="180" w:rightFromText="180" w:vertAnchor="text" w:horzAnchor="page" w:tblpXSpec="center" w:tblpY="256"/>
        <w:tblOverlap w:val="never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3106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3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  <w:t>项目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  <w:lang w:val="en-US" w:eastAsia="zh-CN"/>
              </w:rPr>
              <w:t>名称</w:t>
            </w: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fill="FFFFFF"/>
              </w:rPr>
              <w:t>项目承办单位</w:t>
            </w: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</w:t>
            </w: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拨付金额（万元）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  <w:jc w:val="center"/>
        </w:trPr>
        <w:tc>
          <w:tcPr>
            <w:tcW w:w="33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物流配送体系综合能力改造提升项目</w:t>
            </w:r>
          </w:p>
        </w:tc>
        <w:tc>
          <w:tcPr>
            <w:tcW w:w="3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黄山市徽川物流服务有限公司</w:t>
            </w:r>
          </w:p>
        </w:tc>
        <w:tc>
          <w:tcPr>
            <w:tcW w:w="17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33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歙县快递自动化分拣能力提升项目</w:t>
            </w:r>
          </w:p>
        </w:tc>
        <w:tc>
          <w:tcPr>
            <w:tcW w:w="3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歙县源通咨询服务有限公司</w:t>
            </w:r>
          </w:p>
        </w:tc>
        <w:tc>
          <w:tcPr>
            <w:tcW w:w="17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33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歙县农特产流通能力提升</w:t>
            </w:r>
          </w:p>
        </w:tc>
        <w:tc>
          <w:tcPr>
            <w:tcW w:w="3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歙县新安江乡村发展有限公司</w:t>
            </w:r>
          </w:p>
        </w:tc>
        <w:tc>
          <w:tcPr>
            <w:tcW w:w="17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33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年产2000吨坚果果干项目</w:t>
            </w:r>
          </w:p>
        </w:tc>
        <w:tc>
          <w:tcPr>
            <w:tcW w:w="3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安徽邦邦食品有限公司</w:t>
            </w:r>
          </w:p>
        </w:tc>
        <w:tc>
          <w:tcPr>
            <w:tcW w:w="17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33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歙县物流产业园仓储冷链中心项目</w:t>
            </w:r>
          </w:p>
        </w:tc>
        <w:tc>
          <w:tcPr>
            <w:tcW w:w="3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歙县经济开发区投资开发集团有限公司</w:t>
            </w:r>
          </w:p>
        </w:tc>
        <w:tc>
          <w:tcPr>
            <w:tcW w:w="17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33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歙县农特产加工项目</w:t>
            </w:r>
          </w:p>
        </w:tc>
        <w:tc>
          <w:tcPr>
            <w:tcW w:w="3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谢裕泰茶业有限公司</w:t>
            </w:r>
          </w:p>
        </w:tc>
        <w:tc>
          <w:tcPr>
            <w:tcW w:w="17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 </w:t>
            </w:r>
          </w:p>
        </w:tc>
      </w:tr>
    </w:tbl>
    <w:p>
      <w:pPr>
        <w:rPr>
          <w:rFonts w:hint="eastAsia"/>
          <w:kern w:val="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2IwMzc3ZmM0MjIwNTRkZGI3ZmZhYzhjYWIwMDQifQ=="/>
  </w:docVars>
  <w:rsids>
    <w:rsidRoot w:val="08E0418B"/>
    <w:rsid w:val="08E0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9"/>
    <w:pPr>
      <w:widowControl w:val="0"/>
      <w:spacing w:before="26"/>
      <w:ind w:right="57"/>
      <w:jc w:val="center"/>
      <w:outlineLvl w:val="0"/>
    </w:pPr>
    <w:rPr>
      <w:rFonts w:ascii="宋体" w:hAnsi="宋体" w:cs="宋体" w:eastAsiaTheme="minorEastAsia"/>
      <w:b/>
      <w:bCs/>
      <w:kern w:val="2"/>
      <w:sz w:val="32"/>
      <w:szCs w:val="32"/>
      <w:lang w:val="zh-CN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2025-06-05T08:24:00Z</dcterms:created>
  <dc:creator>顾城</dc:creator>
  <cp:lastModifiedBy>顾城</cp:lastModifiedBy>
  <dcterms:modified xsi:type="dcterms:W3CDTF">2025-06-05T08:25:07Z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AB9554DEC7F04670B405A2E7BF0CBCE8_11</vt:lpwstr>
  </property>
</Properties>
</file>