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70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03D6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E554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关于印发《歙县“文明菜市”暖民心行动资金管理实施细则（试行）》的通知</w:t>
      </w:r>
    </w:p>
    <w:p w14:paraId="41860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歙科商经〔2023〕41号</w:t>
      </w:r>
    </w:p>
    <w:p w14:paraId="508E2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FC07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各有关单位：</w:t>
      </w:r>
    </w:p>
    <w:p w14:paraId="19510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为进一步规范和加强资金管理，确保暖民心行动顺利实施，根据《歙县民生工作领导小组关于印发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项暖民心行动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年实施方案的通知》（民生办〔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号）、《文明菜市行动方案》等文件要求，结合文明菜市行动工作实际，县科商经信局、县财政局共同研究制定了《歙县“文明菜市”暖民心行动资金管理实施细则（试行）》，现印发你们，请遵照执行。</w:t>
      </w:r>
    </w:p>
    <w:p w14:paraId="3FDB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42E2B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歙县科技商务经济信息化局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 w14:paraId="5C2046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歙县财政局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</w:p>
    <w:p w14:paraId="0A09EE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 w14:paraId="4DF2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</w:p>
    <w:p w14:paraId="047F6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942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8E19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BEFF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8B9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3E6E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歙县“文明菜市”暖民心行动资金</w:t>
      </w:r>
    </w:p>
    <w:p w14:paraId="2D87E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管理实施细则（试行）</w:t>
      </w:r>
    </w:p>
    <w:p w14:paraId="7C285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3A5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 第一条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为规范我县文明菜市行动专项资金的管理和使用，提高财政资金使用效益，根据《安徽省文明菜市行动专项资金管理办法》（皖商办建函〔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号)、《歙县民生工作领导小组关于印发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项暖民心行动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年实施方案的通知》（民生办〔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号）、《文明菜市行动方案》，制定本细则。</w:t>
      </w:r>
    </w:p>
    <w:p w14:paraId="5268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本细则所称文明菜市行动专项资金（以下简称“专项资金”）是指省、市、县级财政统筹安排用于支持文明菜市行动的资金。</w:t>
      </w:r>
    </w:p>
    <w:p w14:paraId="3EFE9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专项资金的管理使用本着统筹安排、突出重点、公开透明、加强监管的原则，支持符合文明菜市行动的整治和改造提升项目。</w:t>
      </w:r>
    </w:p>
    <w:p w14:paraId="40B49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支持范围。专项资金重点支持菜市解决“臭烘烘、湿漉漉、黑乎乎、乱糟糟”等问题，主要用于城区、乡镇未达标菜市的整治和改造提升，完善硬件设施。具体包括：加强排风控源、实行分区管理、加强清洗亮化、推进规范管理等建设内容。</w:t>
      </w:r>
    </w:p>
    <w:p w14:paraId="5D737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 第五条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支持标准。专项资金采取项目法，以后补助的方式分配，对符合要求的申报主体予以支持。对达到标准的城区菜市，省级财政按改造投资额的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予以补助，最高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万元（新建项目最高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万元）；市级财政按改造投资额的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予以补助，最高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万元（新建的最高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万元）。乡镇菜市由所在乡镇政府负责实施，改造完成后根据《乡镇菜市项目验收评分表》进行评分，达到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分以上的，由县财政按照改造投资额的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予以补助。</w:t>
      </w:r>
    </w:p>
    <w:p w14:paraId="44EBF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申报条件。城区菜市专项资金申报的项目实施主体应当符合以下基本条件：</w:t>
      </w:r>
    </w:p>
    <w:p w14:paraId="5FF0C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（一）在歙县区域内依法登记注册的企业或具有统一社会信用代码的单位（机构）；</w:t>
      </w:r>
    </w:p>
    <w:p w14:paraId="3F38F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（二）遵章守法，信用记录良好，近五年内未发现违纪违规行为；</w:t>
      </w:r>
    </w:p>
    <w:p w14:paraId="49FC1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（三）专项资金的使用主体和申报主体必须一致；</w:t>
      </w:r>
    </w:p>
    <w:p w14:paraId="2DD9E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（四）项目不得重复申报，同一项目（建设内容）不得重复享受县级同类资金奖补。</w:t>
      </w:r>
    </w:p>
    <w:p w14:paraId="2CB14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 乡镇菜市的专项资金申报由菜市所在乡镇政府负责组织。</w:t>
      </w:r>
    </w:p>
    <w:p w14:paraId="0F76C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县科商经信局会同县财政局，加强对专项资金使用情况和项目执行情况的监督管理。对项目实施主体因虚假申报、严重失信、重大税收违法等造成项目重大损失或不良影响的，县科商经信局会同县财政局将视情况将收回各级财政资金。</w:t>
      </w:r>
    </w:p>
    <w:p w14:paraId="7F29B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 第八条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有关单位在专项资金的申报、审核、拨付、使用工作中，若存在利用不正当手段骗取资金、违反规定等行为的，按照有关法律法规追究相应责任；涉嫌犯罪的，移送司法机关处理。</w:t>
      </w:r>
    </w:p>
    <w:p w14:paraId="6203B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 本细则自印发之日起执行，由县科商经信局、县财政局负责解释。</w:t>
      </w:r>
    </w:p>
    <w:p w14:paraId="0CC2D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661" w:right="1474" w:bottom="1474" w:left="1604" w:header="1020" w:footer="198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755B9"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BC2C6"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BC2C6"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EC52EB">
    <w:pPr>
      <w:pStyle w:val="12"/>
      <w:tabs>
        <w:tab w:val="left" w:pos="5419"/>
      </w:tabs>
      <w:ind w:left="6065" w:leftChars="2888" w:firstLine="5120" w:firstLineChars="1600"/>
      <w:jc w:val="center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</w:t>
    </w:r>
  </w:p>
  <w:p w14:paraId="42CA9F18">
    <w:pPr>
      <w:pStyle w:val="12"/>
      <w:tabs>
        <w:tab w:val="left" w:pos="4719"/>
        <w:tab w:val="left" w:pos="7196"/>
      </w:tabs>
      <w:ind w:firstLine="4176" w:firstLineChars="13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Theme="minorEastAsia" w:hAnsiTheme="minorEastAsia" w:eastAsiaTheme="minorEastAsia" w:cstheme="minorEastAsia"/>
        <w:b/>
        <w:bCs/>
        <w:color w:val="2E75B6" w:themeColor="accent1" w:themeShade="BF"/>
        <w:sz w:val="32"/>
        <w:szCs w:val="48"/>
        <w:lang w:val="en-US" w:eastAsia="zh-CN"/>
      </w:rPr>
      <w:t>歙县科技商务工业信息化局发布</w:t>
    </w:r>
    <w:r>
      <w:rPr>
        <w:rFonts w:hint="eastAsia" w:eastAsia="仿宋"/>
        <w:color w:val="2E75B6" w:themeColor="accent1" w:themeShade="BF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ACC6D">
    <w:pPr>
      <w:pStyle w:val="12"/>
      <w:textAlignment w:val="center"/>
      <w:rPr>
        <w:rFonts w:ascii="宋体" w:hAnsi="宋体" w:eastAsia="宋体" w:cs="宋体"/>
        <w:b/>
        <w:bCs/>
        <w:color w:val="0000FF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歙县科技商务工业信息化局行政规范性文件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0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9"/>
      <w:suff w:val="nothing"/>
      <w:lvlText w:val="%1.%2.%3.%4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C21F50"/>
    <w:rsid w:val="00C614A6"/>
    <w:rsid w:val="00D0638B"/>
    <w:rsid w:val="019E71BD"/>
    <w:rsid w:val="03544EAF"/>
    <w:rsid w:val="048A5804"/>
    <w:rsid w:val="04AE12ED"/>
    <w:rsid w:val="04B679C3"/>
    <w:rsid w:val="080F63D8"/>
    <w:rsid w:val="09341458"/>
    <w:rsid w:val="0AD527E4"/>
    <w:rsid w:val="0B0912D7"/>
    <w:rsid w:val="0BDA4F61"/>
    <w:rsid w:val="0C6A5466"/>
    <w:rsid w:val="0D907891"/>
    <w:rsid w:val="0EA26937"/>
    <w:rsid w:val="117059A1"/>
    <w:rsid w:val="133A652E"/>
    <w:rsid w:val="14694991"/>
    <w:rsid w:val="152D2DCA"/>
    <w:rsid w:val="17592CD1"/>
    <w:rsid w:val="17FF6A0B"/>
    <w:rsid w:val="18812A66"/>
    <w:rsid w:val="1A1865E2"/>
    <w:rsid w:val="1DEC284C"/>
    <w:rsid w:val="1E3624B5"/>
    <w:rsid w:val="1E6523AC"/>
    <w:rsid w:val="2219494D"/>
    <w:rsid w:val="22440422"/>
    <w:rsid w:val="23082D95"/>
    <w:rsid w:val="27077982"/>
    <w:rsid w:val="2B8156F7"/>
    <w:rsid w:val="2CCF242D"/>
    <w:rsid w:val="2F955C77"/>
    <w:rsid w:val="2FD371E6"/>
    <w:rsid w:val="3038636F"/>
    <w:rsid w:val="306B04F2"/>
    <w:rsid w:val="31A15F24"/>
    <w:rsid w:val="35E9CD16"/>
    <w:rsid w:val="366B2CE5"/>
    <w:rsid w:val="368D3E2A"/>
    <w:rsid w:val="36C73FA8"/>
    <w:rsid w:val="378E6E40"/>
    <w:rsid w:val="37B704C1"/>
    <w:rsid w:val="39113C01"/>
    <w:rsid w:val="395347B5"/>
    <w:rsid w:val="396C062B"/>
    <w:rsid w:val="39A232A0"/>
    <w:rsid w:val="39E0046A"/>
    <w:rsid w:val="39E745AA"/>
    <w:rsid w:val="3B5A6BBB"/>
    <w:rsid w:val="3BAD3CE4"/>
    <w:rsid w:val="3BFE8D55"/>
    <w:rsid w:val="3DC52FB7"/>
    <w:rsid w:val="3E2B306F"/>
    <w:rsid w:val="3EDA13A6"/>
    <w:rsid w:val="3FBF015B"/>
    <w:rsid w:val="420B38E3"/>
    <w:rsid w:val="42F058B7"/>
    <w:rsid w:val="436109F6"/>
    <w:rsid w:val="441A38D4"/>
    <w:rsid w:val="44BA3386"/>
    <w:rsid w:val="456C36EC"/>
    <w:rsid w:val="48B814CD"/>
    <w:rsid w:val="49E05655"/>
    <w:rsid w:val="4A4C7B8E"/>
    <w:rsid w:val="4A7D4C52"/>
    <w:rsid w:val="4BC77339"/>
    <w:rsid w:val="4BDF0EBD"/>
    <w:rsid w:val="4C9236C5"/>
    <w:rsid w:val="505C172E"/>
    <w:rsid w:val="517D5BAE"/>
    <w:rsid w:val="52F46F0B"/>
    <w:rsid w:val="530A1CF5"/>
    <w:rsid w:val="53D8014D"/>
    <w:rsid w:val="55E064E0"/>
    <w:rsid w:val="572C6D10"/>
    <w:rsid w:val="59B90746"/>
    <w:rsid w:val="59C80918"/>
    <w:rsid w:val="5B0E6400"/>
    <w:rsid w:val="5B455942"/>
    <w:rsid w:val="5DC34279"/>
    <w:rsid w:val="5FFF3173"/>
    <w:rsid w:val="603F5430"/>
    <w:rsid w:val="60732927"/>
    <w:rsid w:val="608816D1"/>
    <w:rsid w:val="60B249D7"/>
    <w:rsid w:val="60EF4E7F"/>
    <w:rsid w:val="627A1CCF"/>
    <w:rsid w:val="665233C1"/>
    <w:rsid w:val="67A020DA"/>
    <w:rsid w:val="67CE6F5C"/>
    <w:rsid w:val="680A3367"/>
    <w:rsid w:val="688F7087"/>
    <w:rsid w:val="6A2B4B75"/>
    <w:rsid w:val="6AD9688B"/>
    <w:rsid w:val="6C392481"/>
    <w:rsid w:val="6C7720FE"/>
    <w:rsid w:val="6D0E3F22"/>
    <w:rsid w:val="6DFD9271"/>
    <w:rsid w:val="70B651DF"/>
    <w:rsid w:val="749E3D09"/>
    <w:rsid w:val="753541F8"/>
    <w:rsid w:val="76E25CB9"/>
    <w:rsid w:val="77293373"/>
    <w:rsid w:val="77662475"/>
    <w:rsid w:val="776D9A4A"/>
    <w:rsid w:val="78FC6D03"/>
    <w:rsid w:val="7A884DCA"/>
    <w:rsid w:val="7B2F89FD"/>
    <w:rsid w:val="7BC96FE5"/>
    <w:rsid w:val="7C5F179B"/>
    <w:rsid w:val="7C9011D9"/>
    <w:rsid w:val="7DC651C5"/>
    <w:rsid w:val="7DEB7CC4"/>
    <w:rsid w:val="7E7933A7"/>
    <w:rsid w:val="7EFE193C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9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0"/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autoRedefine/>
    <w:qFormat/>
    <w:uiPriority w:val="99"/>
    <w:pPr>
      <w:widowControl w:val="0"/>
      <w:jc w:val="center"/>
      <w:outlineLvl w:val="0"/>
    </w:pPr>
    <w:rPr>
      <w:rFonts w:ascii="Arial" w:hAnsi="Arial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17">
    <w:name w:val="Body Text First Indent 2"/>
    <w:basedOn w:val="8"/>
    <w:autoRedefine/>
    <w:qFormat/>
    <w:uiPriority w:val="99"/>
    <w:pPr>
      <w:ind w:firstLine="420" w:firstLineChars="200"/>
    </w:p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0000FF"/>
      <w:u w:val="single"/>
    </w:rPr>
  </w:style>
  <w:style w:type="character" w:styleId="23">
    <w:name w:val="annotation reference"/>
    <w:basedOn w:val="19"/>
    <w:autoRedefine/>
    <w:qFormat/>
    <w:uiPriority w:val="0"/>
    <w:rPr>
      <w:sz w:val="21"/>
      <w:szCs w:val="21"/>
    </w:rPr>
  </w:style>
  <w:style w:type="paragraph" w:customStyle="1" w:styleId="24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5">
    <w:name w:val="BodyText1I"/>
    <w:basedOn w:val="26"/>
    <w:autoRedefine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6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27">
    <w:name w:val="批注框文本 Char"/>
    <w:basedOn w:val="19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NormalCharacter"/>
    <w:autoRedefine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30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31">
    <w:name w:val="Body text|1"/>
    <w:basedOn w:val="1"/>
    <w:autoRedefine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2">
    <w:name w:val="文件正文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font01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5">
    <w:name w:val="font5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6">
    <w:name w:val="font8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7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paragraph" w:customStyle="1" w:styleId="38">
    <w:name w:val="三级无"/>
    <w:autoRedefine/>
    <w:qFormat/>
    <w:uiPriority w:val="0"/>
    <w:pPr>
      <w:numPr>
        <w:ilvl w:val="3"/>
        <w:numId w:val="1"/>
      </w:numPr>
      <w:spacing w:before="50" w:beforeLines="0" w:after="50" w:afterLines="0"/>
      <w:outlineLvl w:val="4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39">
    <w:name w:val="三级条标题"/>
    <w:next w:val="24"/>
    <w:autoRedefine/>
    <w:qFormat/>
    <w:uiPriority w:val="0"/>
    <w:pPr>
      <w:numPr>
        <w:ilvl w:val="3"/>
        <w:numId w:val="1"/>
      </w:numPr>
      <w:spacing w:before="50" w:beforeLines="50" w:after="50" w:afterLines="50"/>
      <w:outlineLvl w:val="4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二级条标题"/>
    <w:next w:val="24"/>
    <w:autoRedefine/>
    <w:qFormat/>
    <w:uiPriority w:val="0"/>
    <w:pPr>
      <w:numPr>
        <w:ilvl w:val="2"/>
        <w:numId w:val="1"/>
      </w:numPr>
      <w:spacing w:before="50" w:beforeLines="50" w:after="50" w:afterLines="50"/>
      <w:outlineLvl w:val="3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一级条标题"/>
    <w:next w:val="24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table" w:customStyle="1" w:styleId="42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1214</Words>
  <Characters>1253</Characters>
  <Lines>5</Lines>
  <Paragraphs>1</Paragraphs>
  <TotalTime>17</TotalTime>
  <ScaleCrop>false</ScaleCrop>
  <LinksUpToDate>false</LinksUpToDate>
  <CharactersWithSpaces>1294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2025-05-09T03:46:36Z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719E27C6419241ABB480565EEF47F1BD</vt:lpwstr>
  </property>
  <property fmtid="{D5CDD505-2E9C-101B-9397-08002B2CF9AE}" pid="4" name="KSOTemplateDocerSaveRecord">
    <vt:lpwstr>eyJoZGlkIjoiYmQyYTNhZmNjZWIxMDRlMmMxNTc0NTM2Y2Q3ZjY3MmMiLCJ1c2VySWQiOiIxNDM1NDI2MiJ9</vt:lpwstr>
  </property>
</Properties>
</file>