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F8397">
      <w:pPr>
        <w:jc w:val="both"/>
        <w:rPr>
          <w:rFonts w:hint="eastAsia"/>
          <w:b/>
          <w:bCs/>
          <w:color w:val="0D0D0D" w:themeColor="text1" w:themeTint="F2"/>
          <w:sz w:val="36"/>
          <w:szCs w:val="4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6C05E40C">
      <w:pPr>
        <w:jc w:val="both"/>
        <w:rPr>
          <w:rFonts w:hint="eastAsia"/>
          <w:b/>
          <w:bCs/>
          <w:color w:val="0D0D0D" w:themeColor="text1" w:themeTint="F2"/>
          <w:sz w:val="36"/>
          <w:szCs w:val="4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tbl>
      <w:tblPr>
        <w:tblStyle w:val="2"/>
        <w:tblW w:w="9054" w:type="dxa"/>
        <w:tblInd w:w="-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4534"/>
        <w:gridCol w:w="2945"/>
      </w:tblGrid>
      <w:tr w14:paraId="70F72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90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57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项目支出绩效目标公开清单</w:t>
            </w:r>
          </w:p>
        </w:tc>
      </w:tr>
      <w:tr w14:paraId="646DA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75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00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33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预算金额（单位：万元）</w:t>
            </w:r>
          </w:p>
        </w:tc>
      </w:tr>
      <w:tr w14:paraId="58609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9B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F4A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党训、人大会议费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E6E7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</w:t>
            </w:r>
          </w:p>
        </w:tc>
      </w:tr>
      <w:tr w14:paraId="1E735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A0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65C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乡村振兴及社会事务经费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0998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Times New Roman" w:cs="宋体"/>
                <w:sz w:val="32"/>
                <w:szCs w:val="32"/>
              </w:rPr>
              <w:t>17.29</w:t>
            </w:r>
          </w:p>
        </w:tc>
      </w:tr>
      <w:tr w14:paraId="33013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4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936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计生业务费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CAC6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Times New Roman" w:cs="宋体"/>
                <w:sz w:val="32"/>
                <w:szCs w:val="32"/>
              </w:rPr>
              <w:t>2.29</w:t>
            </w:r>
          </w:p>
        </w:tc>
      </w:tr>
      <w:tr w14:paraId="3A87B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7F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C05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基础设施维护费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D65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Times New Roman" w:cs="宋体"/>
                <w:sz w:val="32"/>
                <w:szCs w:val="32"/>
              </w:rPr>
              <w:t>8.00</w:t>
            </w:r>
          </w:p>
        </w:tc>
      </w:tr>
      <w:tr w14:paraId="7F6EC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3D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888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征兵经费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14B6F">
            <w:pPr>
              <w:jc w:val="left"/>
              <w:rPr>
                <w:rFonts w:hint="eastAsia" w:ascii="宋体" w:hAnsi="宋体" w:cs="宋体" w:eastAsiaTheme="minorEastAsia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Times New Roman" w:cs="宋体"/>
                <w:sz w:val="32"/>
                <w:szCs w:val="32"/>
              </w:rPr>
              <w:t>0.6</w:t>
            </w:r>
            <w:r>
              <w:rPr>
                <w:rFonts w:hint="eastAsia" w:ascii="宋体" w:hAnsi="Times New Roman" w:cs="宋体"/>
                <w:sz w:val="32"/>
                <w:szCs w:val="32"/>
                <w:lang w:val="en-US" w:eastAsia="zh-CN"/>
              </w:rPr>
              <w:t>8</w:t>
            </w:r>
          </w:p>
        </w:tc>
      </w:tr>
      <w:tr w14:paraId="74913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9F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E4F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文明创建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85B3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Times New Roman" w:cs="宋体"/>
                <w:sz w:val="32"/>
                <w:szCs w:val="32"/>
              </w:rPr>
              <w:t>7.29</w:t>
            </w:r>
          </w:p>
        </w:tc>
      </w:tr>
      <w:tr w14:paraId="2DBE0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DA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547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村级补助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E4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Times New Roman" w:cs="宋体"/>
                <w:sz w:val="32"/>
                <w:szCs w:val="32"/>
                <w:lang w:val="en-US" w:eastAsia="zh-CN"/>
              </w:rPr>
              <w:t>23.65</w:t>
            </w:r>
          </w:p>
        </w:tc>
      </w:tr>
      <w:tr w14:paraId="37A53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A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88F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2026_村级支出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0232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bookmarkStart w:id="0" w:name="_GoBack"/>
            <w:bookmarkEnd w:id="0"/>
            <w:r>
              <w:rPr>
                <w:rFonts w:hint="eastAsia" w:ascii="宋体" w:hAnsi="Times New Roman" w:cs="宋体"/>
                <w:sz w:val="32"/>
                <w:szCs w:val="32"/>
                <w:lang w:val="en-US" w:eastAsia="zh-CN"/>
              </w:rPr>
              <w:t>78.92</w:t>
            </w:r>
          </w:p>
        </w:tc>
      </w:tr>
    </w:tbl>
    <w:p w14:paraId="4D7C37CF">
      <w:pPr>
        <w:jc w:val="both"/>
        <w:rPr>
          <w:rFonts w:hint="eastAsia"/>
          <w:b/>
          <w:bCs/>
          <w:color w:val="0D0D0D" w:themeColor="text1" w:themeTint="F2"/>
          <w:sz w:val="36"/>
          <w:szCs w:val="4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2C1B77E">
      <w:pPr>
        <w:jc w:val="both"/>
        <w:rPr>
          <w:rFonts w:hint="default"/>
          <w:b/>
          <w:bCs/>
          <w:color w:val="0D0D0D" w:themeColor="text1" w:themeTint="F2"/>
          <w:sz w:val="36"/>
          <w:szCs w:val="4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BBCE302">
      <w:pPr>
        <w:jc w:val="both"/>
        <w:rPr>
          <w:rFonts w:hint="default"/>
          <w:b/>
          <w:bCs/>
          <w:color w:val="0D0D0D" w:themeColor="text1" w:themeTint="F2"/>
          <w:sz w:val="36"/>
          <w:szCs w:val="4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Sylfaen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lN2Y2MzYxZmUxNjE1MGFlNzFjYjVlZjNkYTcxMTYifQ=="/>
  </w:docVars>
  <w:rsids>
    <w:rsidRoot w:val="705F7D88"/>
    <w:rsid w:val="02BA3F8E"/>
    <w:rsid w:val="02FE20CD"/>
    <w:rsid w:val="039B5B6E"/>
    <w:rsid w:val="0E41681F"/>
    <w:rsid w:val="11390774"/>
    <w:rsid w:val="12665599"/>
    <w:rsid w:val="17D2722C"/>
    <w:rsid w:val="24F46A34"/>
    <w:rsid w:val="2CDD4252"/>
    <w:rsid w:val="2DAA05D8"/>
    <w:rsid w:val="313E1763"/>
    <w:rsid w:val="362B4280"/>
    <w:rsid w:val="36C30EE0"/>
    <w:rsid w:val="39074B30"/>
    <w:rsid w:val="3C643A21"/>
    <w:rsid w:val="3CE753A4"/>
    <w:rsid w:val="3E171CB9"/>
    <w:rsid w:val="40107F16"/>
    <w:rsid w:val="489D725F"/>
    <w:rsid w:val="4DE65204"/>
    <w:rsid w:val="50EA500B"/>
    <w:rsid w:val="54971006"/>
    <w:rsid w:val="57F81DBC"/>
    <w:rsid w:val="58C61EBA"/>
    <w:rsid w:val="5C2A2760"/>
    <w:rsid w:val="5C3A6E47"/>
    <w:rsid w:val="5D153410"/>
    <w:rsid w:val="5F296CFF"/>
    <w:rsid w:val="620B4DE2"/>
    <w:rsid w:val="621243C2"/>
    <w:rsid w:val="65515201"/>
    <w:rsid w:val="697B0A9F"/>
    <w:rsid w:val="6A1F767C"/>
    <w:rsid w:val="6E9817AB"/>
    <w:rsid w:val="700417EE"/>
    <w:rsid w:val="705F7D88"/>
    <w:rsid w:val="70893AA1"/>
    <w:rsid w:val="758D46EB"/>
    <w:rsid w:val="75C15A8B"/>
    <w:rsid w:val="78F61EF0"/>
    <w:rsid w:val="7AAA11E4"/>
    <w:rsid w:val="7DB5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2935</Words>
  <Characters>3179</Characters>
  <Lines>0</Lines>
  <Paragraphs>0</Paragraphs>
  <TotalTime>3</TotalTime>
  <ScaleCrop>false</ScaleCrop>
  <LinksUpToDate>false</LinksUpToDate>
  <CharactersWithSpaces>3684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2024-11-20T01:36:00Z</dcterms:created>
  <dc:creator>ZH</dc:creator>
  <cp:lastModifiedBy>ZH</cp:lastModifiedBy>
  <dcterms:modified xsi:type="dcterms:W3CDTF">2026-02-13T09:12:38Z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244E870F457E4CEAB46982F5F187D1AA_13</vt:lpwstr>
  </property>
  <property fmtid="{D5CDD505-2E9C-101B-9397-08002B2CF9AE}" pid="4" name="KSOTemplateDocerSaveRecord">
    <vt:lpwstr>eyJoZGlkIjoiNjdlN2Y2MzYxZmUxNjE1MGFlNzFjYjVlZjNkYTcxMTYiLCJ1c2VySWQiOiIzNDk2MTg2MTcifQ==</vt:lpwstr>
  </property>
</Properties>
</file>