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CC4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7"/>
          <w:szCs w:val="27"/>
        </w:rPr>
        <w:t>溪政〔</w:t>
      </w:r>
      <w:r>
        <w:rPr>
          <w:rFonts w:hint="default" w:ascii="Times New Roman" w:hAnsi="Times New Roman" w:cs="Times New Roman"/>
          <w:sz w:val="27"/>
          <w:szCs w:val="27"/>
        </w:rPr>
        <w:t>2023</w:t>
      </w:r>
      <w:r>
        <w:rPr>
          <w:rFonts w:hint="default" w:ascii="Times New Roman" w:hAnsi="Times New Roman" w:eastAsia="方正仿宋_GBK" w:cs="Times New Roman"/>
          <w:sz w:val="27"/>
          <w:szCs w:val="27"/>
        </w:rPr>
        <w:t>〕</w:t>
      </w:r>
      <w:r>
        <w:rPr>
          <w:rFonts w:hint="default" w:ascii="Times New Roman" w:hAnsi="Times New Roman" w:cs="Times New Roman"/>
          <w:sz w:val="27"/>
          <w:szCs w:val="27"/>
        </w:rPr>
        <w:t>65</w:t>
      </w:r>
      <w:r>
        <w:rPr>
          <w:rFonts w:hint="default" w:ascii="Times New Roman" w:hAnsi="Times New Roman" w:eastAsia="方正仿宋_GBK" w:cs="Times New Roman"/>
          <w:sz w:val="27"/>
          <w:szCs w:val="27"/>
        </w:rPr>
        <w:t>号</w:t>
      </w:r>
    </w:p>
    <w:p w14:paraId="54FF8F0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各村委会：</w:t>
      </w:r>
    </w:p>
    <w:p w14:paraId="2B0BA15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为加强本辖区内农村路灯管理，经研究制定了《溪头镇农村路灯管理制度》，现印发各村，请结合实际，认真贯彻执行。</w:t>
      </w:r>
    </w:p>
    <w:p w14:paraId="263C2B7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 </w:t>
      </w:r>
    </w:p>
    <w:p w14:paraId="471477D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歙县溪头镇人民政府    </w:t>
      </w:r>
    </w:p>
    <w:p w14:paraId="36396FB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31"/>
          <w:szCs w:val="31"/>
        </w:rPr>
        <w:t>2023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13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日    </w:t>
      </w:r>
    </w:p>
    <w:p w14:paraId="1EDB62C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8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                                       </w:t>
      </w:r>
    </w:p>
    <w:p w14:paraId="3F2E1FC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781B618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0949C93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6217CD7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2A0C032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58F98EA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2D65A69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1A8499F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0DB21D6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42860278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28BD106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5C8752A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1C15399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</w:pPr>
    </w:p>
    <w:p w14:paraId="48C9B81D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2"/>
          <w:szCs w:val="42"/>
        </w:rPr>
        <w:t>溪头镇农村路灯管理制度</w:t>
      </w:r>
    </w:p>
    <w:p w14:paraId="0C461B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bdr w:val="none" w:color="auto" w:sz="0" w:space="0"/>
        </w:rPr>
        <w:t>第一条  总则</w:t>
      </w:r>
    </w:p>
    <w:p w14:paraId="71B65F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为了加强本辖区农村路灯管护，本着方便群众，节能、降耗、安全的原则，确保农村路灯正常运行，制定本管理规定。</w:t>
      </w:r>
    </w:p>
    <w:p w14:paraId="7709CD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bdr w:val="none" w:color="auto" w:sz="0" w:space="0"/>
        </w:rPr>
        <w:t>第二条 路灯的管理</w:t>
      </w:r>
    </w:p>
    <w:p w14:paraId="76D3B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各村委会负责落实日常路灯管护，统筹安排辖区内路灯亮灯、维修、电费缴纳工作。</w:t>
      </w:r>
    </w:p>
    <w:p w14:paraId="7ABC36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任何单位和个人，均不得从事下列危害路灯设施安全的行为：</w:t>
      </w:r>
    </w:p>
    <w:p w14:paraId="3F53E0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1.擅自迁移、拆除路灯设施或使用路灯电源；</w:t>
      </w:r>
    </w:p>
    <w:p w14:paraId="375447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2.依附路灯设施搭棚、建房、筑墙或堆放、悬挂物品，利用路灯设施从事牵引作业、栓牲畜或搭设电力线、通讯线、广播线、广播喇叭等；</w:t>
      </w:r>
    </w:p>
    <w:p w14:paraId="64BB46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3.向路灯设施射击、投掷物体，向电缆井内倾倒垃圾、污物等物品；</w:t>
      </w:r>
    </w:p>
    <w:p w14:paraId="310363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4.其他有损路灯设施安全的行为。</w:t>
      </w:r>
    </w:p>
    <w:p w14:paraId="6212AA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各村委会根据农活、季节、或特殊情况等适时调整路灯开启时间。为节约用电，路灯开启时间一般为10月至2月18：00—21：00，3月至9月19：00—22：00 。</w:t>
      </w:r>
    </w:p>
    <w:p w14:paraId="7772A5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bdr w:val="none" w:color="auto" w:sz="0" w:space="0"/>
        </w:rPr>
        <w:t>第三条 路灯的维护及管护负责人职责</w:t>
      </w:r>
    </w:p>
    <w:p w14:paraId="409A9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农村路灯管护实行专人负责制，各村确定一名人员负责日常管护工作。</w:t>
      </w:r>
    </w:p>
    <w:p w14:paraId="7F0E18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路灯管护负责人要认真负责，爱护一切路灯设施，不随地乱扔废旧材料，修旧利废，降低盏灯消耗，保质保量完成维护工作，防止安全事故发生。</w:t>
      </w:r>
    </w:p>
    <w:p w14:paraId="603A39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路灯管护负责人要以安全为基础，严格遵守各项用电操作规程和各种规章制度。不得随意开启路灯，未经允许擅自开启路灯造成费用(含电费和维修费）由管理人员自行负责。</w:t>
      </w:r>
    </w:p>
    <w:p w14:paraId="5C24BB5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路灯管护负责人要确保在规定的时间开灯熄灯。如发现损坏等问题，需立即报告村委会后及时维修。  </w:t>
      </w:r>
    </w:p>
    <w:p w14:paraId="261DA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路灯维修或迁移所需资金, 优先使用村办公经费以及村党组织服务群众专项经费解决，其次使用村集体经济收入、项目分红、乡贤捐款或村民自筹资金等，保障路灯能够正常工作。</w:t>
      </w:r>
    </w:p>
    <w:p w14:paraId="6095FD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bdr w:val="none" w:color="auto" w:sz="0" w:space="0"/>
        </w:rPr>
        <w:t>第四条 其他</w:t>
      </w:r>
    </w:p>
    <w:p w14:paraId="450844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擅自迁移、拆除路灯设施或使用路灯电源，造成设施损坏的，照价赔偿；</w:t>
      </w:r>
    </w:p>
    <w:p w14:paraId="11BF0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依附路灯设施搭棚、建房、筑墙或堆放、悬挂物品的，利用路灯设施从事牵引作业或搭设电力线、通讯线、广播线等的，责令拆除，逾期不拆除的，村委会予以强制拆除，所产生费用由当事人承担；</w:t>
      </w:r>
    </w:p>
    <w:p w14:paraId="0A4EAF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其他有损路灯设施安全的行为，由各村委会根据损坏情况上报镇党委讨论后予以处理； </w:t>
      </w:r>
    </w:p>
    <w:p w14:paraId="3EB595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bdr w:val="none" w:color="auto" w:sz="0" w:space="0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对以上行为造成严重后果，不服从管理规定的，将移交司法机关进行处理。</w:t>
      </w:r>
    </w:p>
    <w:p w14:paraId="45E28F6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 </w:t>
      </w:r>
    </w:p>
    <w:p w14:paraId="18C329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919E"/>
    <w:rsid w:val="53EF9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2026-01-09T15:33:00Z</dcterms:created>
  <dc:creator>shexian</dc:creator>
  <cp:lastModifiedBy>shexian</cp:lastModifiedBy>
  <dcterms:modified xsi:type="dcterms:W3CDTF">2026-01-09T15:35:04Z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B1D3A37EAA0D136843AF6069A663AADC_41</vt:lpwstr>
  </property>
</Properties>
</file>