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9E70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p>
    <w:p w14:paraId="534EE6D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p>
    <w:p w14:paraId="4A49789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璜政〔</w:t>
      </w:r>
      <w:r>
        <w:rPr>
          <w:rFonts w:hint="eastAsia" w:ascii="Times New Roman" w:hAnsi="Times New Roman" w:eastAsia="方正仿宋_GBK" w:cs="Times New Roman"/>
          <w:bCs/>
          <w:kern w:val="0"/>
          <w:sz w:val="32"/>
          <w:szCs w:val="32"/>
          <w:u w:val="none" w:color="000000"/>
          <w:lang w:val="en-US" w:eastAsia="zh-CN" w:bidi="ar-SA"/>
        </w:rPr>
        <w:t>2024</w:t>
      </w:r>
      <w:r>
        <w:rPr>
          <w:rFonts w:hint="eastAsia" w:ascii="方正仿宋_GBK" w:hAnsi="方正仿宋_GBK" w:eastAsia="方正仿宋_GBK" w:cs="方正仿宋_GBK"/>
          <w:bCs/>
          <w:kern w:val="0"/>
          <w:sz w:val="32"/>
          <w:szCs w:val="32"/>
          <w:u w:val="none" w:color="000000"/>
          <w:lang w:val="en-US" w:eastAsia="zh-CN" w:bidi="ar-SA"/>
        </w:rPr>
        <w:t>〕</w:t>
      </w:r>
      <w:r>
        <w:rPr>
          <w:rFonts w:hint="eastAsia" w:ascii="Times New Roman" w:hAnsi="Times New Roman" w:eastAsia="方正仿宋_GBK" w:cs="Times New Roman"/>
          <w:bCs/>
          <w:kern w:val="0"/>
          <w:sz w:val="32"/>
          <w:szCs w:val="32"/>
          <w:u w:val="none" w:color="000000"/>
          <w:lang w:val="en-US" w:eastAsia="zh-CN" w:bidi="ar-SA"/>
        </w:rPr>
        <w:t>7</w:t>
      </w:r>
      <w:r>
        <w:rPr>
          <w:rFonts w:hint="eastAsia" w:ascii="方正仿宋_GBK" w:hAnsi="方正仿宋_GBK" w:eastAsia="方正仿宋_GBK" w:cs="方正仿宋_GBK"/>
          <w:bCs/>
          <w:kern w:val="0"/>
          <w:sz w:val="32"/>
          <w:szCs w:val="32"/>
          <w:u w:val="none" w:color="000000"/>
          <w:lang w:val="en-US" w:eastAsia="zh-CN" w:bidi="ar-SA"/>
        </w:rPr>
        <w:t>号</w:t>
      </w:r>
    </w:p>
    <w:p w14:paraId="6C20FE6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sz w:val="32"/>
          <w:szCs w:val="32"/>
          <w:lang w:val="en-US" w:eastAsia="zh-CN"/>
        </w:rPr>
      </w:pPr>
    </w:p>
    <w:p w14:paraId="73623C3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关于印发《璜田乡农产品质量安全网格化监管</w:t>
      </w:r>
    </w:p>
    <w:p w14:paraId="126704F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工作方案》的通知</w:t>
      </w:r>
    </w:p>
    <w:p w14:paraId="3208965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bCs/>
          <w:kern w:val="0"/>
          <w:sz w:val="32"/>
          <w:szCs w:val="32"/>
          <w:u w:val="none" w:color="000000"/>
          <w:lang w:val="en-US" w:eastAsia="zh-CN" w:bidi="ar-SA"/>
        </w:rPr>
      </w:pPr>
      <w:bookmarkStart w:id="0" w:name="_GoBack"/>
      <w:bookmarkEnd w:id="0"/>
    </w:p>
    <w:p w14:paraId="4A5045C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各村委会：</w:t>
      </w:r>
    </w:p>
    <w:p w14:paraId="78FA9658">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现将《璜田乡农产品质量安全网格化监管工作方案》印发给你们，请结合各村实际，遵照执行。</w:t>
      </w:r>
    </w:p>
    <w:p w14:paraId="3B00131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bCs/>
          <w:kern w:val="0"/>
          <w:sz w:val="32"/>
          <w:szCs w:val="32"/>
          <w:u w:val="none" w:color="000000"/>
          <w:lang w:val="en-US" w:eastAsia="zh-CN" w:bidi="ar-SA"/>
        </w:rPr>
      </w:pPr>
    </w:p>
    <w:p w14:paraId="464DECD4">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 xml:space="preserve">歙县璜田乡人民政府    </w:t>
      </w:r>
    </w:p>
    <w:p w14:paraId="78553AB1">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仿宋_GB2312" w:hAnsi="仿宋_GB2312" w:eastAsia="仿宋_GB2312" w:cs="仿宋_GB2312"/>
          <w:sz w:val="32"/>
          <w:szCs w:val="32"/>
          <w:lang w:val="en-US" w:eastAsia="zh-CN"/>
        </w:rPr>
      </w:pPr>
      <w:r>
        <w:rPr>
          <w:rFonts w:hint="eastAsia" w:ascii="Times New Roman" w:hAnsi="Times New Roman" w:eastAsia="方正仿宋_GBK" w:cs="Times New Roman"/>
          <w:bCs/>
          <w:kern w:val="0"/>
          <w:sz w:val="32"/>
          <w:szCs w:val="32"/>
          <w:u w:val="none" w:color="000000"/>
          <w:lang w:val="en-US" w:eastAsia="zh-CN" w:bidi="ar-SA"/>
        </w:rPr>
        <w:t>2024</w:t>
      </w:r>
      <w:r>
        <w:rPr>
          <w:rFonts w:hint="eastAsia" w:ascii="方正仿宋_GBK" w:hAnsi="方正仿宋_GBK" w:eastAsia="方正仿宋_GBK" w:cs="方正仿宋_GBK"/>
          <w:bCs/>
          <w:kern w:val="0"/>
          <w:sz w:val="32"/>
          <w:szCs w:val="32"/>
          <w:u w:val="none" w:color="000000"/>
          <w:lang w:val="en-US" w:eastAsia="zh-CN" w:bidi="ar-SA"/>
        </w:rPr>
        <w:t>年</w:t>
      </w:r>
      <w:r>
        <w:rPr>
          <w:rFonts w:hint="eastAsia" w:ascii="Times New Roman" w:hAnsi="Times New Roman" w:eastAsia="方正仿宋_GBK" w:cs="Times New Roman"/>
          <w:bCs/>
          <w:kern w:val="0"/>
          <w:sz w:val="32"/>
          <w:szCs w:val="32"/>
          <w:u w:val="none" w:color="000000"/>
          <w:lang w:val="en-US" w:eastAsia="zh-CN" w:bidi="ar-SA"/>
        </w:rPr>
        <w:t>1</w:t>
      </w:r>
      <w:r>
        <w:rPr>
          <w:rFonts w:hint="eastAsia" w:ascii="方正仿宋_GBK" w:hAnsi="方正仿宋_GBK" w:eastAsia="方正仿宋_GBK" w:cs="方正仿宋_GBK"/>
          <w:bCs/>
          <w:kern w:val="0"/>
          <w:sz w:val="32"/>
          <w:szCs w:val="32"/>
          <w:u w:val="none" w:color="000000"/>
          <w:lang w:val="en-US" w:eastAsia="zh-CN" w:bidi="ar-SA"/>
        </w:rPr>
        <w:t>月</w:t>
      </w:r>
      <w:r>
        <w:rPr>
          <w:rFonts w:hint="eastAsia" w:ascii="Times New Roman" w:hAnsi="Times New Roman" w:eastAsia="方正仿宋_GBK" w:cs="Times New Roman"/>
          <w:bCs/>
          <w:kern w:val="0"/>
          <w:sz w:val="32"/>
          <w:szCs w:val="32"/>
          <w:u w:val="none" w:color="000000"/>
          <w:lang w:val="en-US" w:eastAsia="zh-CN" w:bidi="ar-SA"/>
        </w:rPr>
        <w:t>24</w:t>
      </w:r>
      <w:r>
        <w:rPr>
          <w:rFonts w:hint="eastAsia" w:ascii="方正仿宋_GBK" w:hAnsi="方正仿宋_GBK" w:eastAsia="方正仿宋_GBK" w:cs="方正仿宋_GBK"/>
          <w:bCs/>
          <w:kern w:val="0"/>
          <w:sz w:val="32"/>
          <w:szCs w:val="32"/>
          <w:u w:val="none" w:color="000000"/>
          <w:lang w:val="en-US" w:eastAsia="zh-CN" w:bidi="ar-SA"/>
        </w:rPr>
        <w:t xml:space="preserve">日     </w:t>
      </w:r>
    </w:p>
    <w:p w14:paraId="26921B25">
      <w:pPr>
        <w:keepNext w:val="0"/>
        <w:keepLines w:val="0"/>
        <w:pageBreakBefore w:val="0"/>
        <w:widowControl w:val="0"/>
        <w:kinsoku/>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p w14:paraId="73049F63">
      <w:pPr>
        <w:keepNext w:val="0"/>
        <w:keepLines w:val="0"/>
        <w:pageBreakBefore w:val="0"/>
        <w:widowControl w:val="0"/>
        <w:kinsoku/>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p w14:paraId="089D4EAD">
      <w:pPr>
        <w:keepNext w:val="0"/>
        <w:keepLines w:val="0"/>
        <w:pageBreakBefore w:val="0"/>
        <w:widowControl w:val="0"/>
        <w:kinsoku/>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p w14:paraId="7808F101">
      <w:pPr>
        <w:keepNext w:val="0"/>
        <w:keepLines w:val="0"/>
        <w:pageBreakBefore w:val="0"/>
        <w:widowControl w:val="0"/>
        <w:kinsoku/>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p w14:paraId="2CF6AB67">
      <w:pPr>
        <w:keepNext w:val="0"/>
        <w:keepLines w:val="0"/>
        <w:pageBreakBefore w:val="0"/>
        <w:widowControl w:val="0"/>
        <w:kinsoku/>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p w14:paraId="52323D9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992" w:gutter="0"/>
          <w:paperSrc/>
          <w:pgNumType w:fmt="decimal"/>
          <w:cols w:space="720" w:num="1"/>
          <w:rtlGutter w:val="0"/>
          <w:docGrid w:type="linesAndChars" w:linePitch="579" w:charSpace="-842"/>
        </w:sectPr>
      </w:pPr>
    </w:p>
    <w:p w14:paraId="15C679C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璜田乡农产品质量安全网格化监管</w:t>
      </w:r>
    </w:p>
    <w:p w14:paraId="3072E49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_GBK" w:hAnsi="方正小标宋_GBK" w:eastAsia="方正小标宋_GBK" w:cs="方正小标宋_GBK"/>
          <w:sz w:val="44"/>
          <w:szCs w:val="44"/>
          <w:lang w:val="en-US" w:eastAsia="zh-CN"/>
        </w:rPr>
        <w:t>工作方案</w:t>
      </w:r>
    </w:p>
    <w:p w14:paraId="3CD50A33">
      <w:pPr>
        <w:keepNext w:val="0"/>
        <w:keepLines w:val="0"/>
        <w:pageBreakBefore w:val="0"/>
        <w:widowControl w:val="0"/>
        <w:kinsoku/>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p w14:paraId="157FE3D8">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为严格落实县农业农村局相关文件要求，进一步提升全乡农产品质量安全监管效能，建立健全科学、规范、高效、全覆盖的农产品质量安全监管工作机制，结合我乡实际，制定本方案。</w:t>
      </w:r>
    </w:p>
    <w:p w14:paraId="3959E5BC">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一、工作目标</w:t>
      </w:r>
    </w:p>
    <w:p w14:paraId="7F82262D">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坚持属地管理、分级负责、条块结合的原则，根据我乡区域划分，对全乡范围内的农产品质量安全监管对象实行网格划分，建立“横向到边、纵向到面、上下贯通、立体覆盖”的农产品质量安全监管新格局。通过推行农产品质量安全网格化监管，进一步消除监管漏洞和盲区，提升监管水平和效能，完善农产品质量安全监管的制度化、责任化和规范化，建立“层层负责、网格到底、责任到人、全面覆盖”的农产品质量安全管理体系，提升全乡农产品质量安全监管工作整体水平。</w:t>
      </w:r>
    </w:p>
    <w:p w14:paraId="75E0075C">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二、工作内容</w:t>
      </w:r>
    </w:p>
    <w:p w14:paraId="440D7315">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（一）建立网格体系</w:t>
      </w:r>
    </w:p>
    <w:p w14:paraId="6E53E569">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在现有乡、村的基础上，按照“服务清晰、管理便捷、无缝对接、全面覆盖”的标准，将全乡设立为两级网络体系，以行政村作为最基本的一级网格单元，以乡作为独立的二级网格。各网格在运行过程中若有人员变动，将及时更换网格图中的内容。</w:t>
      </w:r>
    </w:p>
    <w:p w14:paraId="62791A60">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（二）建立健全组织机构</w:t>
      </w:r>
    </w:p>
    <w:p w14:paraId="4D017D0C">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乡政府成立了以乡长徐聪为组长，乡党委委员、副乡长吴立权为副组长，乡农业站为成员的璜田乡农产品质量安全监管网格化领导机构，领导机构下设办公室，负责日常工作，姚燕任办公室主任。村委会为一级网格监管机构，乡农业站为二级网格监管机构。</w:t>
      </w:r>
    </w:p>
    <w:p w14:paraId="50739FA0">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（三）明确各级职责</w:t>
      </w:r>
    </w:p>
    <w:p w14:paraId="037DB9BE">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Times New Roman" w:hAnsi="Times New Roman" w:eastAsia="方正仿宋_GBK" w:cs="Times New Roman"/>
          <w:bCs/>
          <w:kern w:val="0"/>
          <w:sz w:val="32"/>
          <w:szCs w:val="32"/>
          <w:u w:val="none" w:color="000000"/>
          <w:lang w:val="en-US" w:eastAsia="zh-CN" w:bidi="ar-SA"/>
        </w:rPr>
        <w:t>1.</w:t>
      </w:r>
      <w:r>
        <w:rPr>
          <w:rFonts w:hint="eastAsia" w:ascii="方正仿宋_GBK" w:hAnsi="方正仿宋_GBK" w:eastAsia="方正仿宋_GBK" w:cs="方正仿宋_GBK"/>
          <w:bCs/>
          <w:kern w:val="0"/>
          <w:sz w:val="32"/>
          <w:szCs w:val="32"/>
          <w:u w:val="none" w:color="000000"/>
          <w:lang w:val="en-US" w:eastAsia="zh-CN" w:bidi="ar-SA"/>
        </w:rPr>
        <w:t>一级网格中，各村委会主任担任村级农产品质量安全监管员兼信息员。承担本村的农产品质量安全监管任务，负责收集、上报农产品质量安全相关信息；开展山间地头、种植养殖户的督导巡查，重点对农药、兽药、种子、肥料、饲料和饲料添加剂等农业投入品使用情况进行检查，严防禁用药物和有毒物质流入产生环节；监督指导产生经营者建立产生档案记录，劝阻有关农产品质量安全违法行为，协助开展农产品质量安全宣传和执法等工作；指导、监督各生产基地、农产品专业合作组织、种植养殖大户及家庭农场实施农产品产地准出制度；各生产基地、农产品专业合作组织、种植养殖大户及家庭农场要明确</w:t>
      </w:r>
      <w:r>
        <w:rPr>
          <w:rFonts w:hint="eastAsia" w:ascii="Times New Roman" w:hAnsi="Times New Roman" w:eastAsia="方正仿宋_GBK" w:cs="Times New Roman"/>
          <w:bCs/>
          <w:kern w:val="0"/>
          <w:sz w:val="32"/>
          <w:szCs w:val="32"/>
          <w:u w:val="none" w:color="000000"/>
          <w:lang w:val="en-US" w:eastAsia="zh-CN" w:bidi="ar-SA"/>
        </w:rPr>
        <w:t>1</w:t>
      </w:r>
      <w:r>
        <w:rPr>
          <w:rFonts w:hint="eastAsia" w:ascii="方正仿宋_GBK" w:hAnsi="方正仿宋_GBK" w:eastAsia="方正仿宋_GBK" w:cs="方正仿宋_GBK"/>
          <w:bCs/>
          <w:kern w:val="0"/>
          <w:sz w:val="32"/>
          <w:szCs w:val="32"/>
          <w:u w:val="none" w:color="000000"/>
          <w:lang w:val="en-US" w:eastAsia="zh-CN" w:bidi="ar-SA"/>
        </w:rPr>
        <w:t>名内部监管员，负责内部监管工作，向村级监管员报告本单位内部管理相关信息，负责农产品产地准出制度落实。</w:t>
      </w:r>
    </w:p>
    <w:p w14:paraId="01CA5041">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Times New Roman" w:hAnsi="Times New Roman" w:eastAsia="方正仿宋_GBK" w:cs="Times New Roman"/>
          <w:bCs/>
          <w:kern w:val="0"/>
          <w:sz w:val="32"/>
          <w:szCs w:val="32"/>
          <w:u w:val="none" w:color="000000"/>
          <w:lang w:val="en-US" w:eastAsia="zh-CN" w:bidi="ar-SA"/>
        </w:rPr>
        <w:t>2.</w:t>
      </w:r>
      <w:r>
        <w:rPr>
          <w:rFonts w:hint="eastAsia" w:ascii="方正仿宋_GBK" w:hAnsi="方正仿宋_GBK" w:eastAsia="方正仿宋_GBK" w:cs="方正仿宋_GBK"/>
          <w:bCs/>
          <w:kern w:val="0"/>
          <w:sz w:val="32"/>
          <w:szCs w:val="32"/>
          <w:u w:val="none" w:color="000000"/>
          <w:lang w:val="en-US" w:eastAsia="zh-CN" w:bidi="ar-SA"/>
        </w:rPr>
        <w:t>二级网格中，张魏龙担任村级农产品质量安全监管员兼信息员。乡农业站负责农产品检测、专项检查、隐患排查及宣传培训；组织开展日常监管及受理群众投诉举报，收集、上报农产品质量安全相关信息；组织开展隐患排查、专项检查及宣传等属地管理工作；落实上级政府和监管部门布置的具体工作；监督指导三个行政村开展农产品质量安全工作，建立辖区内农产品产生经营企业、食用农产品专业合作社组织、家庭农场、种植养殖大户、农资产生经营企业监管信息档案。</w:t>
      </w:r>
    </w:p>
    <w:p w14:paraId="1F87E9DB">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Times New Roman" w:hAnsi="Times New Roman" w:eastAsia="方正仿宋_GBK" w:cs="Times New Roman"/>
          <w:bCs/>
          <w:kern w:val="0"/>
          <w:sz w:val="32"/>
          <w:szCs w:val="32"/>
          <w:u w:val="none" w:color="000000"/>
          <w:lang w:val="en-US" w:eastAsia="zh-CN" w:bidi="ar-SA"/>
        </w:rPr>
        <w:t>3.</w:t>
      </w:r>
      <w:r>
        <w:rPr>
          <w:rFonts w:hint="eastAsia" w:ascii="方正仿宋_GBK" w:hAnsi="方正仿宋_GBK" w:eastAsia="方正仿宋_GBK" w:cs="方正仿宋_GBK"/>
          <w:bCs/>
          <w:kern w:val="0"/>
          <w:sz w:val="32"/>
          <w:szCs w:val="32"/>
          <w:u w:val="none" w:color="000000"/>
          <w:lang w:val="en-US" w:eastAsia="zh-CN" w:bidi="ar-SA"/>
        </w:rPr>
        <w:t>以一级网格为基础，全面开展农产品生产基地、专业合作经济组织、家庭农场、农资经营店等相关单位摸底、登记、造册，并汇总到乡农业站，实现资源共享。</w:t>
      </w:r>
    </w:p>
    <w:p w14:paraId="5B354D97">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三、实施步骤</w:t>
      </w:r>
    </w:p>
    <w:p w14:paraId="5BB9C16D">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（一）动员部署阶段</w:t>
      </w:r>
    </w:p>
    <w:p w14:paraId="03D9DE9C">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乡政府根据实际情况，制定《璜田乡农产品质量安全网格化监管工作方案》，召开工作会议，明确相关职责，设计印制工作表格，规范工作流程，积极营造农产品质量安全网格化管理氛围。</w:t>
      </w:r>
    </w:p>
    <w:p w14:paraId="21D506A1">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（二）实施阶段</w:t>
      </w:r>
    </w:p>
    <w:p w14:paraId="72F92809">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Times New Roman" w:hAnsi="Times New Roman" w:eastAsia="方正仿宋_GBK" w:cs="Times New Roman"/>
          <w:bCs/>
          <w:kern w:val="0"/>
          <w:sz w:val="32"/>
          <w:szCs w:val="32"/>
          <w:u w:val="none" w:color="000000"/>
          <w:lang w:val="en-US" w:eastAsia="zh-CN" w:bidi="ar-SA"/>
        </w:rPr>
        <w:t>1.</w:t>
      </w:r>
      <w:r>
        <w:rPr>
          <w:rFonts w:hint="eastAsia" w:ascii="方正仿宋_GBK" w:hAnsi="方正仿宋_GBK" w:eastAsia="方正仿宋_GBK" w:cs="方正仿宋_GBK"/>
          <w:bCs/>
          <w:kern w:val="0"/>
          <w:sz w:val="32"/>
          <w:szCs w:val="32"/>
          <w:u w:val="none" w:color="000000"/>
          <w:lang w:val="en-US" w:eastAsia="zh-CN" w:bidi="ar-SA"/>
        </w:rPr>
        <w:t>乡农业站牵头搭建二级网格，规范制定标准，督促制定一级网格建设。</w:t>
      </w:r>
    </w:p>
    <w:p w14:paraId="178D6D6C">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Times New Roman" w:hAnsi="Times New Roman" w:eastAsia="方正仿宋_GBK" w:cs="Times New Roman"/>
          <w:bCs/>
          <w:kern w:val="0"/>
          <w:sz w:val="32"/>
          <w:szCs w:val="32"/>
          <w:u w:val="none" w:color="000000"/>
          <w:lang w:val="en-US" w:eastAsia="zh-CN" w:bidi="ar-SA"/>
        </w:rPr>
        <w:t>2.</w:t>
      </w:r>
      <w:r>
        <w:rPr>
          <w:rFonts w:hint="eastAsia" w:ascii="方正仿宋_GBK" w:hAnsi="方正仿宋_GBK" w:eastAsia="方正仿宋_GBK" w:cs="方正仿宋_GBK"/>
          <w:bCs/>
          <w:kern w:val="0"/>
          <w:sz w:val="32"/>
          <w:szCs w:val="32"/>
          <w:u w:val="none" w:color="000000"/>
          <w:lang w:val="en-US" w:eastAsia="zh-CN" w:bidi="ar-SA"/>
        </w:rPr>
        <w:t>乡政府完善相关组织架构，确定纳入网格化管理的农产品质量安全监管人员和其他专业人员，做到网格成型，人员到位。</w:t>
      </w:r>
    </w:p>
    <w:p w14:paraId="1A2D818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Times New Roman" w:hAnsi="Times New Roman" w:eastAsia="方正仿宋_GBK" w:cs="Times New Roman"/>
          <w:bCs/>
          <w:kern w:val="0"/>
          <w:sz w:val="32"/>
          <w:szCs w:val="32"/>
          <w:u w:val="none" w:color="000000"/>
          <w:lang w:val="en-US" w:eastAsia="zh-CN" w:bidi="ar-SA"/>
        </w:rPr>
        <w:t>3.</w:t>
      </w:r>
      <w:r>
        <w:rPr>
          <w:rFonts w:hint="eastAsia" w:ascii="方正仿宋_GBK" w:hAnsi="方正仿宋_GBK" w:eastAsia="方正仿宋_GBK" w:cs="方正仿宋_GBK"/>
          <w:bCs/>
          <w:kern w:val="0"/>
          <w:sz w:val="32"/>
          <w:szCs w:val="32"/>
          <w:u w:val="none" w:color="000000"/>
          <w:lang w:val="en-US" w:eastAsia="zh-CN" w:bidi="ar-SA"/>
        </w:rPr>
        <w:t>以一级网格为基础，全面开展食用农产品专业合作社组织、家庭农场、种植大户、农资产生经营企业等相关单位摸底调查和登记造册，建立监管信息档案，汇总到乡农产品质量安全监管网格化领导小组办公室，并上报相关部门。</w:t>
      </w:r>
    </w:p>
    <w:p w14:paraId="6ACC0DCB">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Times New Roman" w:hAnsi="Times New Roman" w:eastAsia="方正仿宋_GBK" w:cs="Times New Roman"/>
          <w:bCs/>
          <w:kern w:val="0"/>
          <w:sz w:val="32"/>
          <w:szCs w:val="32"/>
          <w:u w:val="none" w:color="000000"/>
          <w:lang w:val="en-US" w:eastAsia="zh-CN" w:bidi="ar-SA"/>
        </w:rPr>
        <w:t>4.</w:t>
      </w:r>
      <w:r>
        <w:rPr>
          <w:rFonts w:hint="eastAsia" w:ascii="方正仿宋_GBK" w:hAnsi="方正仿宋_GBK" w:eastAsia="方正仿宋_GBK" w:cs="方正仿宋_GBK"/>
          <w:bCs/>
          <w:kern w:val="0"/>
          <w:sz w:val="32"/>
          <w:szCs w:val="32"/>
          <w:u w:val="none" w:color="000000"/>
          <w:lang w:val="en-US" w:eastAsia="zh-CN" w:bidi="ar-SA"/>
        </w:rPr>
        <w:t>全面一级、二级网格运行，组织重点检查、检验运行效果，及时补充完善，使之迅速进行常态化。</w:t>
      </w:r>
    </w:p>
    <w:p w14:paraId="6C9DBB45">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（三）检查验收阶段</w:t>
      </w:r>
    </w:p>
    <w:p w14:paraId="74BD2D0F">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方正仿宋_GBK" w:hAnsi="方正仿宋_GBK" w:eastAsia="方正仿宋_GBK" w:cs="方正仿宋_GBK"/>
          <w:bCs/>
          <w:kern w:val="0"/>
          <w:sz w:val="32"/>
          <w:szCs w:val="32"/>
          <w:u w:val="none" w:color="000000"/>
          <w:lang w:val="en-US" w:eastAsia="zh-CN" w:bidi="ar-SA"/>
        </w:rPr>
        <w:t>各村认真总结网格化监管实施过程中经验和教训，提出进一步加强和改进的措施，着力构建农产品质量安全监管长效机制。乡农业站对全乡推行网格化监管情况进行督促检查和初步验收。</w:t>
      </w:r>
    </w:p>
    <w:p w14:paraId="12236194">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四、工作要求</w:t>
      </w:r>
    </w:p>
    <w:p w14:paraId="37D29090">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（一）强化制度保障。</w:t>
      </w:r>
      <w:r>
        <w:rPr>
          <w:rFonts w:hint="eastAsia" w:ascii="方正仿宋_GBK" w:hAnsi="方正仿宋_GBK" w:eastAsia="方正仿宋_GBK" w:cs="方正仿宋_GBK"/>
          <w:bCs/>
          <w:kern w:val="0"/>
          <w:sz w:val="32"/>
          <w:szCs w:val="32"/>
          <w:u w:val="none" w:color="000000"/>
          <w:lang w:val="en-US" w:eastAsia="zh-CN" w:bidi="ar-SA"/>
        </w:rPr>
        <w:t>把农产品质量安全网格化监管作为一项重要的工作来抓，乡农业站针对网格化监管要实行“统一制度”、“有组织机构、有举报电话”、“组织网格上墙、投诉举报程序上墙、突发性事故处理制度上墙”。</w:t>
      </w:r>
    </w:p>
    <w:p w14:paraId="56AB1AFD">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（二）健全机制。</w:t>
      </w:r>
      <w:r>
        <w:rPr>
          <w:rFonts w:hint="eastAsia" w:ascii="方正仿宋_GBK" w:hAnsi="方正仿宋_GBK" w:eastAsia="方正仿宋_GBK" w:cs="方正仿宋_GBK"/>
          <w:bCs/>
          <w:kern w:val="0"/>
          <w:sz w:val="32"/>
          <w:szCs w:val="32"/>
          <w:u w:val="none" w:color="000000"/>
          <w:lang w:val="en-US" w:eastAsia="zh-CN" w:bidi="ar-SA"/>
        </w:rPr>
        <w:t>农产品质量安全关系千家万户，是一项长期战略。各级网格要建立健全农产品质量安全预警机制和责任机制等工作机制，并在实践中发挥作用，在全乡建立农产品质量安全管理的长效机制。</w:t>
      </w:r>
    </w:p>
    <w:p w14:paraId="6BAA90E2">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（三）深入宣传。</w:t>
      </w:r>
      <w:r>
        <w:rPr>
          <w:rFonts w:hint="eastAsia" w:ascii="方正仿宋_GBK" w:hAnsi="方正仿宋_GBK" w:eastAsia="方正仿宋_GBK" w:cs="方正仿宋_GBK"/>
          <w:bCs/>
          <w:kern w:val="0"/>
          <w:sz w:val="32"/>
          <w:szCs w:val="32"/>
          <w:u w:val="none" w:color="000000"/>
          <w:lang w:val="en-US" w:eastAsia="zh-CN" w:bidi="ar-SA"/>
        </w:rPr>
        <w:t>在推行网格化管理工作期间，要利用各种形式组织开展农产品质量安全常识的宣传教育，加大农产品质量安全网格化管理宣传力度，营造良好的互动氛围。</w:t>
      </w:r>
    </w:p>
    <w:p w14:paraId="09BC607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（四）加强经费保障。</w:t>
      </w:r>
      <w:r>
        <w:rPr>
          <w:rFonts w:hint="eastAsia" w:ascii="方正仿宋_GBK" w:hAnsi="方正仿宋_GBK" w:eastAsia="方正仿宋_GBK" w:cs="方正仿宋_GBK"/>
          <w:bCs/>
          <w:kern w:val="0"/>
          <w:sz w:val="32"/>
          <w:szCs w:val="32"/>
          <w:u w:val="none" w:color="000000"/>
          <w:lang w:val="en-US" w:eastAsia="zh-CN" w:bidi="ar-SA"/>
        </w:rPr>
        <w:t>乡政府乡财政大力支持农产品质量安全网格化监管工作，落实网格化监管建设、运行管理及村级监管员工作补贴等经费，确保农产品质量安全网格化监管工作顺利进行。</w:t>
      </w:r>
    </w:p>
    <w:p w14:paraId="0D2BF1F3">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（五）强化绩效考核。</w:t>
      </w:r>
      <w:r>
        <w:rPr>
          <w:rFonts w:hint="eastAsia" w:ascii="方正仿宋_GBK" w:hAnsi="方正仿宋_GBK" w:eastAsia="方正仿宋_GBK" w:cs="方正仿宋_GBK"/>
          <w:bCs/>
          <w:kern w:val="0"/>
          <w:sz w:val="32"/>
          <w:szCs w:val="32"/>
          <w:u w:val="none" w:color="000000"/>
          <w:lang w:val="en-US" w:eastAsia="zh-CN" w:bidi="ar-SA"/>
        </w:rPr>
        <w:t>乡农产品质量安全监管网格化领导小组办公室要切实加大日常督促检查力度，狠抓工作落实，强化绩效考核，对工作不力的村和人员予以严肃问责。</w:t>
      </w:r>
    </w:p>
    <w:sectPr>
      <w:footerReference r:id="rId3" w:type="default"/>
      <w:pgSz w:w="11906" w:h="16838"/>
      <w:pgMar w:top="2098" w:right="1474" w:bottom="1984" w:left="1587" w:header="851" w:footer="992" w:gutter="0"/>
      <w:paperSrc/>
      <w:pgNumType w:fmt="decimal" w:start="2"/>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微软雅黑"/>
    <w:panose1 w:val="02010609060101010101"/>
    <w:charset w:val="00"/>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00"/>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D8C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-257175</wp:posOffset>
              </wp:positionV>
              <wp:extent cx="742315" cy="388620"/>
              <wp:effectExtent l="0" t="0" r="0" b="0"/>
              <wp:wrapNone/>
              <wp:docPr id="1" name="文本框 2"/>
              <wp:cNvGraphicFramePr/>
              <a:graphic xmlns:a="http://schemas.openxmlformats.org/drawingml/2006/main">
                <a:graphicData uri="http://schemas.microsoft.com/office/word/2010/wordprocessingShape">
                  <wps:wsp>
                    <wps:cNvSpPr txBox="1"/>
                    <wps:spPr>
                      <a:xfrm>
                        <a:off x="0" y="0"/>
                        <a:ext cx="742315" cy="388620"/>
                      </a:xfrm>
                      <a:prstGeom prst="rect">
                        <a:avLst/>
                      </a:prstGeom>
                      <a:noFill/>
                      <a:ln>
                        <a:noFill/>
                      </a:ln>
                    </wps:spPr>
                    <wps:txbx>
                      <w:txbxContent>
                        <w:p w14:paraId="50697E6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square" lIns="0" tIns="0" rIns="0" bIns="0" anchor="t" anchorCtr="0" upright="0"/>
                  </wps:wsp>
                </a:graphicData>
              </a:graphic>
            </wp:anchor>
          </w:drawing>
        </mc:Choice>
        <mc:Fallback>
          <w:pict>
            <v:shape id="文本框 2" o:spid="_x0000_s1026" o:spt="202" type="#_x0000_t202" style="position:absolute;left:0pt;margin-top:-20.25pt;height:30.6pt;width:58.45pt;mso-position-horizontal:inside;mso-position-horizontal-relative:margin;z-index:251659264;mso-width-relative:page;mso-height-relative:page;" filled="f" stroked="f" coordsize="21600,21600" o:gfxdata="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qas3TWAAAABwEAAA8AAAAAAAAA&#10;AQAgAAAAIgAAAGRycy9kb3ducmV2LnhtbFBLAQIUABQAAAAIAIdO4kCLSciw2gEAAKQDAAAOAAAA&#10;AAAAAAEAIAAAACUBAABkcnMvZTJvRG9jLnhtbFBLBQYAAAAABgAGAFkBAABxBQAAAAA=&#10;">
              <v:fill on="f" focussize="0,0"/>
              <v:stroke on="f"/>
              <v:imagedata o:title=""/>
              <o:lock v:ext="edit" aspectratio="f"/>
              <v:textbox inset="0mm,0mm,0mm,0mm">
                <w:txbxContent>
                  <w:p w14:paraId="50697E6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158"/>
  <w:drawingGridVerticalSpacing w:val="290"/>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NDdhNGEwOGNmNjc2N2ZjOWI4ZDFhM2ZjNDI1ZGQifQ=="/>
  </w:docVars>
  <w:rsids>
    <w:rsidRoot w:val="4E48322C"/>
    <w:rsid w:val="00210B19"/>
    <w:rsid w:val="00924003"/>
    <w:rsid w:val="011B5B7C"/>
    <w:rsid w:val="01217099"/>
    <w:rsid w:val="013F102F"/>
    <w:rsid w:val="018A56E4"/>
    <w:rsid w:val="018B3014"/>
    <w:rsid w:val="01CF698E"/>
    <w:rsid w:val="01E279D9"/>
    <w:rsid w:val="01E32515"/>
    <w:rsid w:val="01E67B10"/>
    <w:rsid w:val="023E4F78"/>
    <w:rsid w:val="023F2BB4"/>
    <w:rsid w:val="026A29F2"/>
    <w:rsid w:val="02841C63"/>
    <w:rsid w:val="029A76E1"/>
    <w:rsid w:val="02BD3514"/>
    <w:rsid w:val="03023D7B"/>
    <w:rsid w:val="03071A37"/>
    <w:rsid w:val="030D1EBC"/>
    <w:rsid w:val="031E2C1F"/>
    <w:rsid w:val="03220AAC"/>
    <w:rsid w:val="032C1DFC"/>
    <w:rsid w:val="03537D03"/>
    <w:rsid w:val="0368006E"/>
    <w:rsid w:val="03AB39EB"/>
    <w:rsid w:val="03CB1B5E"/>
    <w:rsid w:val="03CB7B09"/>
    <w:rsid w:val="03DC2432"/>
    <w:rsid w:val="03E0082B"/>
    <w:rsid w:val="045A471F"/>
    <w:rsid w:val="04907E2C"/>
    <w:rsid w:val="04BD3A41"/>
    <w:rsid w:val="052E14DE"/>
    <w:rsid w:val="0569040B"/>
    <w:rsid w:val="059E6252"/>
    <w:rsid w:val="05F87C02"/>
    <w:rsid w:val="061C6449"/>
    <w:rsid w:val="06243C62"/>
    <w:rsid w:val="06507866"/>
    <w:rsid w:val="06822A25"/>
    <w:rsid w:val="0690392D"/>
    <w:rsid w:val="06E3605E"/>
    <w:rsid w:val="07262672"/>
    <w:rsid w:val="07582B92"/>
    <w:rsid w:val="075D02BF"/>
    <w:rsid w:val="076E0B16"/>
    <w:rsid w:val="08280E51"/>
    <w:rsid w:val="08476654"/>
    <w:rsid w:val="08590528"/>
    <w:rsid w:val="08733328"/>
    <w:rsid w:val="08860F51"/>
    <w:rsid w:val="08A03D35"/>
    <w:rsid w:val="08A45D58"/>
    <w:rsid w:val="08A960A9"/>
    <w:rsid w:val="08F54DDC"/>
    <w:rsid w:val="09AD03AA"/>
    <w:rsid w:val="0A3A0FE8"/>
    <w:rsid w:val="0A795CA0"/>
    <w:rsid w:val="0A7E3112"/>
    <w:rsid w:val="0A88141C"/>
    <w:rsid w:val="0AAD2E2F"/>
    <w:rsid w:val="0AD37DDA"/>
    <w:rsid w:val="0AEF68A1"/>
    <w:rsid w:val="0B2D2172"/>
    <w:rsid w:val="0B481E47"/>
    <w:rsid w:val="0B544809"/>
    <w:rsid w:val="0B740604"/>
    <w:rsid w:val="0BA52D92"/>
    <w:rsid w:val="0BDE3B4B"/>
    <w:rsid w:val="0BE62879"/>
    <w:rsid w:val="0C14715D"/>
    <w:rsid w:val="0C16544D"/>
    <w:rsid w:val="0C1B4123"/>
    <w:rsid w:val="0C1F0788"/>
    <w:rsid w:val="0C5F4412"/>
    <w:rsid w:val="0C6B3749"/>
    <w:rsid w:val="0CE2159E"/>
    <w:rsid w:val="0D2D58C7"/>
    <w:rsid w:val="0D39471D"/>
    <w:rsid w:val="0D3F5BC0"/>
    <w:rsid w:val="0D895576"/>
    <w:rsid w:val="0E03003A"/>
    <w:rsid w:val="0E4B6359"/>
    <w:rsid w:val="0E5D38BF"/>
    <w:rsid w:val="0E6243F0"/>
    <w:rsid w:val="0E687904"/>
    <w:rsid w:val="0E9243D2"/>
    <w:rsid w:val="0EA515FA"/>
    <w:rsid w:val="0F0526D7"/>
    <w:rsid w:val="0F520050"/>
    <w:rsid w:val="0F910D92"/>
    <w:rsid w:val="100341BA"/>
    <w:rsid w:val="1016247A"/>
    <w:rsid w:val="103F4E2C"/>
    <w:rsid w:val="10783485"/>
    <w:rsid w:val="10B85BA3"/>
    <w:rsid w:val="1115307F"/>
    <w:rsid w:val="111E6B41"/>
    <w:rsid w:val="11525F26"/>
    <w:rsid w:val="11627E86"/>
    <w:rsid w:val="116438D3"/>
    <w:rsid w:val="117342FB"/>
    <w:rsid w:val="11D04AAB"/>
    <w:rsid w:val="11D909C8"/>
    <w:rsid w:val="11E32E66"/>
    <w:rsid w:val="11F12F3F"/>
    <w:rsid w:val="128D68BE"/>
    <w:rsid w:val="128F7521"/>
    <w:rsid w:val="12976C3A"/>
    <w:rsid w:val="12AD76B8"/>
    <w:rsid w:val="130C30CF"/>
    <w:rsid w:val="132B487A"/>
    <w:rsid w:val="134F6AA8"/>
    <w:rsid w:val="13563992"/>
    <w:rsid w:val="13597C78"/>
    <w:rsid w:val="138A3264"/>
    <w:rsid w:val="13FF2BEE"/>
    <w:rsid w:val="14105937"/>
    <w:rsid w:val="14276019"/>
    <w:rsid w:val="144E7B5E"/>
    <w:rsid w:val="145763AE"/>
    <w:rsid w:val="148A6BD9"/>
    <w:rsid w:val="149B3F12"/>
    <w:rsid w:val="14EB2749"/>
    <w:rsid w:val="14F541BF"/>
    <w:rsid w:val="150F108C"/>
    <w:rsid w:val="15556974"/>
    <w:rsid w:val="15FC4772"/>
    <w:rsid w:val="162B4576"/>
    <w:rsid w:val="16705E4A"/>
    <w:rsid w:val="16A04640"/>
    <w:rsid w:val="16A8161E"/>
    <w:rsid w:val="17000DED"/>
    <w:rsid w:val="17627EA1"/>
    <w:rsid w:val="17BB57DA"/>
    <w:rsid w:val="17FC695B"/>
    <w:rsid w:val="18EC20DA"/>
    <w:rsid w:val="19351627"/>
    <w:rsid w:val="194E571C"/>
    <w:rsid w:val="19717F50"/>
    <w:rsid w:val="19C2078A"/>
    <w:rsid w:val="19D51441"/>
    <w:rsid w:val="19E116C9"/>
    <w:rsid w:val="1A344F4F"/>
    <w:rsid w:val="1A3637D4"/>
    <w:rsid w:val="1A915BCE"/>
    <w:rsid w:val="1AB234A8"/>
    <w:rsid w:val="1ADA5543"/>
    <w:rsid w:val="1AEF0DB5"/>
    <w:rsid w:val="1AF66CFF"/>
    <w:rsid w:val="1B2561CB"/>
    <w:rsid w:val="1B2C2472"/>
    <w:rsid w:val="1B623504"/>
    <w:rsid w:val="1B7A59A1"/>
    <w:rsid w:val="1BA36D2A"/>
    <w:rsid w:val="1BCE158E"/>
    <w:rsid w:val="1BD23E6C"/>
    <w:rsid w:val="1C3E7207"/>
    <w:rsid w:val="1C454184"/>
    <w:rsid w:val="1C72610E"/>
    <w:rsid w:val="1D4338EC"/>
    <w:rsid w:val="1D7179A0"/>
    <w:rsid w:val="1DAB32E0"/>
    <w:rsid w:val="1DC621C9"/>
    <w:rsid w:val="1E0E3079"/>
    <w:rsid w:val="1E266658"/>
    <w:rsid w:val="1E2D2A18"/>
    <w:rsid w:val="1E606CFB"/>
    <w:rsid w:val="1E635D77"/>
    <w:rsid w:val="1E6A68BD"/>
    <w:rsid w:val="1EC53210"/>
    <w:rsid w:val="1EDD4E77"/>
    <w:rsid w:val="1F0152C3"/>
    <w:rsid w:val="1F451D7B"/>
    <w:rsid w:val="1F5D0346"/>
    <w:rsid w:val="1F911434"/>
    <w:rsid w:val="1F9B5BC6"/>
    <w:rsid w:val="1FA43721"/>
    <w:rsid w:val="1FDA2867"/>
    <w:rsid w:val="1FE50CD0"/>
    <w:rsid w:val="20505505"/>
    <w:rsid w:val="20872A9C"/>
    <w:rsid w:val="20AC4A68"/>
    <w:rsid w:val="20CE4AFC"/>
    <w:rsid w:val="20D17C75"/>
    <w:rsid w:val="212F6419"/>
    <w:rsid w:val="214E3E91"/>
    <w:rsid w:val="21695BE4"/>
    <w:rsid w:val="21760960"/>
    <w:rsid w:val="218F353F"/>
    <w:rsid w:val="22010B06"/>
    <w:rsid w:val="222879CA"/>
    <w:rsid w:val="223105AF"/>
    <w:rsid w:val="2249566B"/>
    <w:rsid w:val="224A6436"/>
    <w:rsid w:val="22571BCE"/>
    <w:rsid w:val="22786073"/>
    <w:rsid w:val="22984F7C"/>
    <w:rsid w:val="22C9162B"/>
    <w:rsid w:val="22E37945"/>
    <w:rsid w:val="22EA1F78"/>
    <w:rsid w:val="2329731F"/>
    <w:rsid w:val="23AF50B9"/>
    <w:rsid w:val="23E31060"/>
    <w:rsid w:val="23FB6486"/>
    <w:rsid w:val="241632AB"/>
    <w:rsid w:val="246B2B2A"/>
    <w:rsid w:val="24834161"/>
    <w:rsid w:val="24CB39C8"/>
    <w:rsid w:val="24E04532"/>
    <w:rsid w:val="24E94ED5"/>
    <w:rsid w:val="24F110EE"/>
    <w:rsid w:val="25073700"/>
    <w:rsid w:val="255D27F9"/>
    <w:rsid w:val="25901DB1"/>
    <w:rsid w:val="25F505EF"/>
    <w:rsid w:val="26030C9D"/>
    <w:rsid w:val="261A3971"/>
    <w:rsid w:val="2629178C"/>
    <w:rsid w:val="264F4E79"/>
    <w:rsid w:val="26580662"/>
    <w:rsid w:val="265F00B0"/>
    <w:rsid w:val="266D1609"/>
    <w:rsid w:val="268B783A"/>
    <w:rsid w:val="26A23764"/>
    <w:rsid w:val="27105512"/>
    <w:rsid w:val="271B2143"/>
    <w:rsid w:val="275375C4"/>
    <w:rsid w:val="276E2CAF"/>
    <w:rsid w:val="278F4B63"/>
    <w:rsid w:val="27A426CF"/>
    <w:rsid w:val="27D07DC2"/>
    <w:rsid w:val="285555D1"/>
    <w:rsid w:val="28CC11D7"/>
    <w:rsid w:val="28D92A12"/>
    <w:rsid w:val="28DE5CFE"/>
    <w:rsid w:val="290C16B8"/>
    <w:rsid w:val="294E0B9F"/>
    <w:rsid w:val="29687738"/>
    <w:rsid w:val="298D0C3A"/>
    <w:rsid w:val="2A46157F"/>
    <w:rsid w:val="2A7A610A"/>
    <w:rsid w:val="2AB151D1"/>
    <w:rsid w:val="2ADA4AB8"/>
    <w:rsid w:val="2B251B11"/>
    <w:rsid w:val="2B5B74AE"/>
    <w:rsid w:val="2C3B0B48"/>
    <w:rsid w:val="2C9B3B4E"/>
    <w:rsid w:val="2C9E2676"/>
    <w:rsid w:val="2CEE0364"/>
    <w:rsid w:val="2CF20068"/>
    <w:rsid w:val="2D00241F"/>
    <w:rsid w:val="2D3E7DA8"/>
    <w:rsid w:val="2D945277"/>
    <w:rsid w:val="2D9F57E6"/>
    <w:rsid w:val="2DA00A8A"/>
    <w:rsid w:val="2DA34BC6"/>
    <w:rsid w:val="2DD77CFF"/>
    <w:rsid w:val="2DFB3C17"/>
    <w:rsid w:val="2E250A85"/>
    <w:rsid w:val="2E4938E4"/>
    <w:rsid w:val="2E4C39B5"/>
    <w:rsid w:val="2E623861"/>
    <w:rsid w:val="2EA844F8"/>
    <w:rsid w:val="2EAC252B"/>
    <w:rsid w:val="2ED32D41"/>
    <w:rsid w:val="2EDC3543"/>
    <w:rsid w:val="2EF07A04"/>
    <w:rsid w:val="2F054DA0"/>
    <w:rsid w:val="2F362A9C"/>
    <w:rsid w:val="2F3753AA"/>
    <w:rsid w:val="2F8F770D"/>
    <w:rsid w:val="2FB70199"/>
    <w:rsid w:val="303C3926"/>
    <w:rsid w:val="30541B11"/>
    <w:rsid w:val="3089036B"/>
    <w:rsid w:val="30B62AFD"/>
    <w:rsid w:val="30BD1CEC"/>
    <w:rsid w:val="31140BBC"/>
    <w:rsid w:val="312010A3"/>
    <w:rsid w:val="31242130"/>
    <w:rsid w:val="315378E6"/>
    <w:rsid w:val="31A87FCD"/>
    <w:rsid w:val="31CF070B"/>
    <w:rsid w:val="328D2265"/>
    <w:rsid w:val="32911D66"/>
    <w:rsid w:val="32AE078C"/>
    <w:rsid w:val="32C92512"/>
    <w:rsid w:val="3303364E"/>
    <w:rsid w:val="332C3A88"/>
    <w:rsid w:val="333752DB"/>
    <w:rsid w:val="335C217E"/>
    <w:rsid w:val="33920B30"/>
    <w:rsid w:val="33A37FE6"/>
    <w:rsid w:val="33DC1A4D"/>
    <w:rsid w:val="33F15A63"/>
    <w:rsid w:val="34947769"/>
    <w:rsid w:val="34BC1B27"/>
    <w:rsid w:val="35924DC7"/>
    <w:rsid w:val="35C25F4E"/>
    <w:rsid w:val="36154651"/>
    <w:rsid w:val="362C520F"/>
    <w:rsid w:val="36703D7B"/>
    <w:rsid w:val="36737FA2"/>
    <w:rsid w:val="36E75FA6"/>
    <w:rsid w:val="370B48A0"/>
    <w:rsid w:val="375E5AEF"/>
    <w:rsid w:val="37AE3411"/>
    <w:rsid w:val="37C03E14"/>
    <w:rsid w:val="37F22076"/>
    <w:rsid w:val="38106119"/>
    <w:rsid w:val="382B2DC0"/>
    <w:rsid w:val="38325C16"/>
    <w:rsid w:val="386C7EE0"/>
    <w:rsid w:val="388A78C8"/>
    <w:rsid w:val="38965966"/>
    <w:rsid w:val="38BC7D0C"/>
    <w:rsid w:val="38F870EF"/>
    <w:rsid w:val="39223064"/>
    <w:rsid w:val="39406618"/>
    <w:rsid w:val="39454365"/>
    <w:rsid w:val="399015AB"/>
    <w:rsid w:val="39A72C59"/>
    <w:rsid w:val="39C95A50"/>
    <w:rsid w:val="3A0C1D0E"/>
    <w:rsid w:val="3A3A7ED8"/>
    <w:rsid w:val="3A644D9D"/>
    <w:rsid w:val="3A670AA4"/>
    <w:rsid w:val="3A7C3F8E"/>
    <w:rsid w:val="3A9F066A"/>
    <w:rsid w:val="3AAF7FE3"/>
    <w:rsid w:val="3AD13BC8"/>
    <w:rsid w:val="3AD649C7"/>
    <w:rsid w:val="3AE408F6"/>
    <w:rsid w:val="3AE853AF"/>
    <w:rsid w:val="3B4E7B42"/>
    <w:rsid w:val="3B9D5777"/>
    <w:rsid w:val="3BB4340E"/>
    <w:rsid w:val="3BB6517E"/>
    <w:rsid w:val="3BBF344D"/>
    <w:rsid w:val="3BE6442D"/>
    <w:rsid w:val="3C612029"/>
    <w:rsid w:val="3C71378A"/>
    <w:rsid w:val="3C746980"/>
    <w:rsid w:val="3C824798"/>
    <w:rsid w:val="3C84018E"/>
    <w:rsid w:val="3CAF5E12"/>
    <w:rsid w:val="3CEB438B"/>
    <w:rsid w:val="3CFF400C"/>
    <w:rsid w:val="3D002707"/>
    <w:rsid w:val="3D0B5FA5"/>
    <w:rsid w:val="3D606321"/>
    <w:rsid w:val="3D630B54"/>
    <w:rsid w:val="3D7179F9"/>
    <w:rsid w:val="3D8026E9"/>
    <w:rsid w:val="3D983156"/>
    <w:rsid w:val="3DDD641B"/>
    <w:rsid w:val="3E233617"/>
    <w:rsid w:val="3EAC7739"/>
    <w:rsid w:val="3ED547DB"/>
    <w:rsid w:val="3EDD0CAC"/>
    <w:rsid w:val="3F3E1F98"/>
    <w:rsid w:val="3F6F4FF6"/>
    <w:rsid w:val="3F8F670A"/>
    <w:rsid w:val="3F9D2B63"/>
    <w:rsid w:val="3FBF2ACB"/>
    <w:rsid w:val="3FE01A05"/>
    <w:rsid w:val="3FED4B3A"/>
    <w:rsid w:val="400B7918"/>
    <w:rsid w:val="4017768F"/>
    <w:rsid w:val="40270293"/>
    <w:rsid w:val="403C3B10"/>
    <w:rsid w:val="404A08E2"/>
    <w:rsid w:val="40605822"/>
    <w:rsid w:val="407A61EB"/>
    <w:rsid w:val="408801DA"/>
    <w:rsid w:val="40A25CED"/>
    <w:rsid w:val="40B25D3D"/>
    <w:rsid w:val="40CA431D"/>
    <w:rsid w:val="40E80E73"/>
    <w:rsid w:val="40FB00A2"/>
    <w:rsid w:val="41000779"/>
    <w:rsid w:val="415F4F38"/>
    <w:rsid w:val="41890273"/>
    <w:rsid w:val="41A24374"/>
    <w:rsid w:val="41A56EE4"/>
    <w:rsid w:val="41CC61DA"/>
    <w:rsid w:val="41D24CCA"/>
    <w:rsid w:val="41F40248"/>
    <w:rsid w:val="422926EA"/>
    <w:rsid w:val="42463084"/>
    <w:rsid w:val="426131E1"/>
    <w:rsid w:val="42C753A0"/>
    <w:rsid w:val="42D45B22"/>
    <w:rsid w:val="42DC2854"/>
    <w:rsid w:val="43205A1D"/>
    <w:rsid w:val="43260F56"/>
    <w:rsid w:val="439C0839"/>
    <w:rsid w:val="43E37AA2"/>
    <w:rsid w:val="43E522D2"/>
    <w:rsid w:val="4419772F"/>
    <w:rsid w:val="445B749D"/>
    <w:rsid w:val="44643000"/>
    <w:rsid w:val="449F1C73"/>
    <w:rsid w:val="44A5548D"/>
    <w:rsid w:val="44C319FC"/>
    <w:rsid w:val="44D54099"/>
    <w:rsid w:val="44F037E0"/>
    <w:rsid w:val="44F56A40"/>
    <w:rsid w:val="45157ACB"/>
    <w:rsid w:val="453F28D7"/>
    <w:rsid w:val="455F3E9E"/>
    <w:rsid w:val="459F1FDD"/>
    <w:rsid w:val="45D57759"/>
    <w:rsid w:val="4618754D"/>
    <w:rsid w:val="463B0B4B"/>
    <w:rsid w:val="463D0FC9"/>
    <w:rsid w:val="463E5245"/>
    <w:rsid w:val="46460A90"/>
    <w:rsid w:val="465B716A"/>
    <w:rsid w:val="46BE344C"/>
    <w:rsid w:val="46C5260C"/>
    <w:rsid w:val="46CA44CD"/>
    <w:rsid w:val="46CE2956"/>
    <w:rsid w:val="47301941"/>
    <w:rsid w:val="47331B30"/>
    <w:rsid w:val="476E4BCE"/>
    <w:rsid w:val="47D676DB"/>
    <w:rsid w:val="480600F9"/>
    <w:rsid w:val="4820442E"/>
    <w:rsid w:val="48530EF7"/>
    <w:rsid w:val="48575ED5"/>
    <w:rsid w:val="486D2ED6"/>
    <w:rsid w:val="48B548CB"/>
    <w:rsid w:val="48DE0D38"/>
    <w:rsid w:val="48F84A4B"/>
    <w:rsid w:val="492167C5"/>
    <w:rsid w:val="496A372C"/>
    <w:rsid w:val="49740D2E"/>
    <w:rsid w:val="498F3B45"/>
    <w:rsid w:val="49964208"/>
    <w:rsid w:val="49CC5382"/>
    <w:rsid w:val="4A2D3417"/>
    <w:rsid w:val="4A366483"/>
    <w:rsid w:val="4A5C2708"/>
    <w:rsid w:val="4A7C4C61"/>
    <w:rsid w:val="4B4E144B"/>
    <w:rsid w:val="4B990DC6"/>
    <w:rsid w:val="4BB20C15"/>
    <w:rsid w:val="4BC97BC8"/>
    <w:rsid w:val="4BD4436E"/>
    <w:rsid w:val="4C210087"/>
    <w:rsid w:val="4C2D5D7F"/>
    <w:rsid w:val="4C7C7B1A"/>
    <w:rsid w:val="4C826F52"/>
    <w:rsid w:val="4C8330C0"/>
    <w:rsid w:val="4CE14615"/>
    <w:rsid w:val="4D2934B2"/>
    <w:rsid w:val="4D500229"/>
    <w:rsid w:val="4D554840"/>
    <w:rsid w:val="4D7D20CF"/>
    <w:rsid w:val="4DB92562"/>
    <w:rsid w:val="4DEA5DCF"/>
    <w:rsid w:val="4DF0764C"/>
    <w:rsid w:val="4E0C62E0"/>
    <w:rsid w:val="4E1419FF"/>
    <w:rsid w:val="4E28674A"/>
    <w:rsid w:val="4E3C18B4"/>
    <w:rsid w:val="4E48322C"/>
    <w:rsid w:val="4EF44B09"/>
    <w:rsid w:val="4F165D6D"/>
    <w:rsid w:val="4F9F2355"/>
    <w:rsid w:val="4FA26D55"/>
    <w:rsid w:val="4FC56538"/>
    <w:rsid w:val="500631C4"/>
    <w:rsid w:val="50283142"/>
    <w:rsid w:val="502D30FA"/>
    <w:rsid w:val="508669D1"/>
    <w:rsid w:val="508D0F9A"/>
    <w:rsid w:val="50996FC4"/>
    <w:rsid w:val="509A29D9"/>
    <w:rsid w:val="50EE5037"/>
    <w:rsid w:val="50F01B92"/>
    <w:rsid w:val="50F47836"/>
    <w:rsid w:val="510F05DD"/>
    <w:rsid w:val="511C00DF"/>
    <w:rsid w:val="519A2C23"/>
    <w:rsid w:val="519D5BB1"/>
    <w:rsid w:val="51AE57DC"/>
    <w:rsid w:val="520D2A04"/>
    <w:rsid w:val="522C1B82"/>
    <w:rsid w:val="52330076"/>
    <w:rsid w:val="52452869"/>
    <w:rsid w:val="5255755E"/>
    <w:rsid w:val="526F611A"/>
    <w:rsid w:val="527A7843"/>
    <w:rsid w:val="52D632D5"/>
    <w:rsid w:val="533943C6"/>
    <w:rsid w:val="534906E3"/>
    <w:rsid w:val="534C1656"/>
    <w:rsid w:val="53523D36"/>
    <w:rsid w:val="53A736AF"/>
    <w:rsid w:val="53E0610B"/>
    <w:rsid w:val="53E31AB8"/>
    <w:rsid w:val="53EB0558"/>
    <w:rsid w:val="53FD3B18"/>
    <w:rsid w:val="54B30BF9"/>
    <w:rsid w:val="54C0672A"/>
    <w:rsid w:val="54D30DAC"/>
    <w:rsid w:val="55161F2E"/>
    <w:rsid w:val="55314DAE"/>
    <w:rsid w:val="5539079B"/>
    <w:rsid w:val="5546468C"/>
    <w:rsid w:val="556C0DE0"/>
    <w:rsid w:val="55995089"/>
    <w:rsid w:val="55BC154A"/>
    <w:rsid w:val="55C24C2A"/>
    <w:rsid w:val="55DA6926"/>
    <w:rsid w:val="55FA633E"/>
    <w:rsid w:val="55FC1AF1"/>
    <w:rsid w:val="561016B7"/>
    <w:rsid w:val="566F5B58"/>
    <w:rsid w:val="56B17BDE"/>
    <w:rsid w:val="56BD29C2"/>
    <w:rsid w:val="5722468B"/>
    <w:rsid w:val="57281B22"/>
    <w:rsid w:val="576232D4"/>
    <w:rsid w:val="57CB1069"/>
    <w:rsid w:val="57D1010C"/>
    <w:rsid w:val="58042E27"/>
    <w:rsid w:val="582469DB"/>
    <w:rsid w:val="58286D82"/>
    <w:rsid w:val="58292F96"/>
    <w:rsid w:val="583F466A"/>
    <w:rsid w:val="58470BE8"/>
    <w:rsid w:val="58625C4A"/>
    <w:rsid w:val="58D45F64"/>
    <w:rsid w:val="58E02182"/>
    <w:rsid w:val="590A62A2"/>
    <w:rsid w:val="59503F15"/>
    <w:rsid w:val="59630FC4"/>
    <w:rsid w:val="59736DA0"/>
    <w:rsid w:val="5976634B"/>
    <w:rsid w:val="59A36DD6"/>
    <w:rsid w:val="59EB51B3"/>
    <w:rsid w:val="59EC2660"/>
    <w:rsid w:val="59F04050"/>
    <w:rsid w:val="59FFA9D0"/>
    <w:rsid w:val="5A056FDF"/>
    <w:rsid w:val="5A2C05E3"/>
    <w:rsid w:val="5A413634"/>
    <w:rsid w:val="5A4D6E5E"/>
    <w:rsid w:val="5A5E64FC"/>
    <w:rsid w:val="5A8D5840"/>
    <w:rsid w:val="5ACB5615"/>
    <w:rsid w:val="5AE27353"/>
    <w:rsid w:val="5B0739F9"/>
    <w:rsid w:val="5B642595"/>
    <w:rsid w:val="5B9A2F26"/>
    <w:rsid w:val="5BA24C3F"/>
    <w:rsid w:val="5BA44164"/>
    <w:rsid w:val="5BAD186F"/>
    <w:rsid w:val="5BD77708"/>
    <w:rsid w:val="5C24670F"/>
    <w:rsid w:val="5C3C1EF6"/>
    <w:rsid w:val="5C580D29"/>
    <w:rsid w:val="5C955648"/>
    <w:rsid w:val="5CAE58DC"/>
    <w:rsid w:val="5CCE03D0"/>
    <w:rsid w:val="5CFC118E"/>
    <w:rsid w:val="5D0370B7"/>
    <w:rsid w:val="5D2D5D86"/>
    <w:rsid w:val="5D3D79A1"/>
    <w:rsid w:val="5D695D9E"/>
    <w:rsid w:val="5D791070"/>
    <w:rsid w:val="5D8551DF"/>
    <w:rsid w:val="5D9173CF"/>
    <w:rsid w:val="5DB2644D"/>
    <w:rsid w:val="5DC12D56"/>
    <w:rsid w:val="5DC75A7A"/>
    <w:rsid w:val="5DF81D77"/>
    <w:rsid w:val="5E824D1B"/>
    <w:rsid w:val="5EA62E90"/>
    <w:rsid w:val="5EBE3028"/>
    <w:rsid w:val="5EC531EC"/>
    <w:rsid w:val="5F3240DE"/>
    <w:rsid w:val="5F580572"/>
    <w:rsid w:val="5F806CD3"/>
    <w:rsid w:val="5F8E3329"/>
    <w:rsid w:val="5FB571B9"/>
    <w:rsid w:val="5FB81091"/>
    <w:rsid w:val="60032DE8"/>
    <w:rsid w:val="600542B1"/>
    <w:rsid w:val="60605A34"/>
    <w:rsid w:val="607A0276"/>
    <w:rsid w:val="60B44AE7"/>
    <w:rsid w:val="60BC7797"/>
    <w:rsid w:val="60CC5397"/>
    <w:rsid w:val="610C3A82"/>
    <w:rsid w:val="613A0E49"/>
    <w:rsid w:val="61846007"/>
    <w:rsid w:val="618B22C0"/>
    <w:rsid w:val="61C60087"/>
    <w:rsid w:val="61DC65FC"/>
    <w:rsid w:val="62025130"/>
    <w:rsid w:val="62091FD5"/>
    <w:rsid w:val="62451A16"/>
    <w:rsid w:val="62D9769B"/>
    <w:rsid w:val="6322445D"/>
    <w:rsid w:val="6324724C"/>
    <w:rsid w:val="63C56B1C"/>
    <w:rsid w:val="63DE25CD"/>
    <w:rsid w:val="640323EC"/>
    <w:rsid w:val="64290E64"/>
    <w:rsid w:val="64411B5F"/>
    <w:rsid w:val="645220B9"/>
    <w:rsid w:val="6455317A"/>
    <w:rsid w:val="648C029B"/>
    <w:rsid w:val="64BA3480"/>
    <w:rsid w:val="64CA7371"/>
    <w:rsid w:val="64E117AA"/>
    <w:rsid w:val="64E85131"/>
    <w:rsid w:val="6575286D"/>
    <w:rsid w:val="657B203F"/>
    <w:rsid w:val="65965466"/>
    <w:rsid w:val="659A65D1"/>
    <w:rsid w:val="659B47AC"/>
    <w:rsid w:val="65A4740C"/>
    <w:rsid w:val="65A92462"/>
    <w:rsid w:val="65EF7199"/>
    <w:rsid w:val="6613672B"/>
    <w:rsid w:val="662B77CE"/>
    <w:rsid w:val="66E94D14"/>
    <w:rsid w:val="66F22DC4"/>
    <w:rsid w:val="66F32369"/>
    <w:rsid w:val="66FD72A3"/>
    <w:rsid w:val="670E7EA3"/>
    <w:rsid w:val="675D57BA"/>
    <w:rsid w:val="67705383"/>
    <w:rsid w:val="67A41E1D"/>
    <w:rsid w:val="67A83986"/>
    <w:rsid w:val="68005617"/>
    <w:rsid w:val="680665E9"/>
    <w:rsid w:val="68183205"/>
    <w:rsid w:val="686023E3"/>
    <w:rsid w:val="686E5EFD"/>
    <w:rsid w:val="68806DAD"/>
    <w:rsid w:val="689E519F"/>
    <w:rsid w:val="68D900F1"/>
    <w:rsid w:val="68D931CE"/>
    <w:rsid w:val="69040932"/>
    <w:rsid w:val="690C7260"/>
    <w:rsid w:val="694851D7"/>
    <w:rsid w:val="698C5C97"/>
    <w:rsid w:val="69B05084"/>
    <w:rsid w:val="69B23D54"/>
    <w:rsid w:val="69BE331F"/>
    <w:rsid w:val="69D03BEB"/>
    <w:rsid w:val="69F07C3E"/>
    <w:rsid w:val="69F8156B"/>
    <w:rsid w:val="6A58797D"/>
    <w:rsid w:val="6A664565"/>
    <w:rsid w:val="6A8D75F6"/>
    <w:rsid w:val="6AFB3AE2"/>
    <w:rsid w:val="6AFF64E0"/>
    <w:rsid w:val="6B032A93"/>
    <w:rsid w:val="6B105C93"/>
    <w:rsid w:val="6B1B3290"/>
    <w:rsid w:val="6B2B7C18"/>
    <w:rsid w:val="6B3F6C1D"/>
    <w:rsid w:val="6B423AD2"/>
    <w:rsid w:val="6B906A71"/>
    <w:rsid w:val="6BA516F5"/>
    <w:rsid w:val="6BB74FB4"/>
    <w:rsid w:val="6BBA5752"/>
    <w:rsid w:val="6BC0711D"/>
    <w:rsid w:val="6BC17875"/>
    <w:rsid w:val="6BE14EA6"/>
    <w:rsid w:val="6C0669F7"/>
    <w:rsid w:val="6C1B1821"/>
    <w:rsid w:val="6C30334D"/>
    <w:rsid w:val="6C3C17AD"/>
    <w:rsid w:val="6C7F79B0"/>
    <w:rsid w:val="6CD74357"/>
    <w:rsid w:val="6CDD3959"/>
    <w:rsid w:val="6D195618"/>
    <w:rsid w:val="6D8C4645"/>
    <w:rsid w:val="6D8D1B8D"/>
    <w:rsid w:val="6DEB2E8F"/>
    <w:rsid w:val="6E111E9B"/>
    <w:rsid w:val="6E191323"/>
    <w:rsid w:val="6E5015F8"/>
    <w:rsid w:val="6E7A2DD0"/>
    <w:rsid w:val="6E7D6FE7"/>
    <w:rsid w:val="6E841F60"/>
    <w:rsid w:val="6E9169B0"/>
    <w:rsid w:val="6F1C421B"/>
    <w:rsid w:val="6F394EA7"/>
    <w:rsid w:val="6F4607E6"/>
    <w:rsid w:val="6F695DBC"/>
    <w:rsid w:val="6F8B499C"/>
    <w:rsid w:val="6F8B7FB3"/>
    <w:rsid w:val="6F916BED"/>
    <w:rsid w:val="6FAD1BC9"/>
    <w:rsid w:val="6FB33A26"/>
    <w:rsid w:val="6FEE554E"/>
    <w:rsid w:val="70401F58"/>
    <w:rsid w:val="70664B98"/>
    <w:rsid w:val="706E2880"/>
    <w:rsid w:val="70834B17"/>
    <w:rsid w:val="70922D24"/>
    <w:rsid w:val="70D505FA"/>
    <w:rsid w:val="70E37E2E"/>
    <w:rsid w:val="713F1AF5"/>
    <w:rsid w:val="714F28B6"/>
    <w:rsid w:val="7155007A"/>
    <w:rsid w:val="71737C2D"/>
    <w:rsid w:val="71AF4FE3"/>
    <w:rsid w:val="71C55A73"/>
    <w:rsid w:val="71E83442"/>
    <w:rsid w:val="71F13FD7"/>
    <w:rsid w:val="72945A1B"/>
    <w:rsid w:val="72951CC5"/>
    <w:rsid w:val="72A33630"/>
    <w:rsid w:val="72C23CB6"/>
    <w:rsid w:val="72D92E8A"/>
    <w:rsid w:val="730B1807"/>
    <w:rsid w:val="731D06C9"/>
    <w:rsid w:val="73775C1E"/>
    <w:rsid w:val="738A7BDB"/>
    <w:rsid w:val="73A9234A"/>
    <w:rsid w:val="73BF4CA9"/>
    <w:rsid w:val="73C36FE4"/>
    <w:rsid w:val="73FD0793"/>
    <w:rsid w:val="74390919"/>
    <w:rsid w:val="75037DD2"/>
    <w:rsid w:val="750900A3"/>
    <w:rsid w:val="750B7842"/>
    <w:rsid w:val="75263842"/>
    <w:rsid w:val="75594DD9"/>
    <w:rsid w:val="75BE68EB"/>
    <w:rsid w:val="75C94503"/>
    <w:rsid w:val="75FA5543"/>
    <w:rsid w:val="76350114"/>
    <w:rsid w:val="76467C81"/>
    <w:rsid w:val="76925DF6"/>
    <w:rsid w:val="76AF6DA1"/>
    <w:rsid w:val="76CF1EB3"/>
    <w:rsid w:val="76F22CD5"/>
    <w:rsid w:val="76F555C5"/>
    <w:rsid w:val="76FC68E3"/>
    <w:rsid w:val="77212F72"/>
    <w:rsid w:val="772D6362"/>
    <w:rsid w:val="77FC5DA0"/>
    <w:rsid w:val="78207972"/>
    <w:rsid w:val="78250B12"/>
    <w:rsid w:val="784C0F23"/>
    <w:rsid w:val="78530392"/>
    <w:rsid w:val="78590F5C"/>
    <w:rsid w:val="787E2EA5"/>
    <w:rsid w:val="7892611A"/>
    <w:rsid w:val="79603FB5"/>
    <w:rsid w:val="79621D1E"/>
    <w:rsid w:val="79746053"/>
    <w:rsid w:val="7992187F"/>
    <w:rsid w:val="79AB238C"/>
    <w:rsid w:val="7A445A3D"/>
    <w:rsid w:val="7A6C2E52"/>
    <w:rsid w:val="7A7355C6"/>
    <w:rsid w:val="7A757BC2"/>
    <w:rsid w:val="7A8C63F7"/>
    <w:rsid w:val="7A997DE5"/>
    <w:rsid w:val="7AD15DA6"/>
    <w:rsid w:val="7B06312B"/>
    <w:rsid w:val="7B0A5D53"/>
    <w:rsid w:val="7B1B0C29"/>
    <w:rsid w:val="7B56072A"/>
    <w:rsid w:val="7B6452E9"/>
    <w:rsid w:val="7B693762"/>
    <w:rsid w:val="7B730876"/>
    <w:rsid w:val="7B786FA5"/>
    <w:rsid w:val="7B833318"/>
    <w:rsid w:val="7BC56380"/>
    <w:rsid w:val="7BD12554"/>
    <w:rsid w:val="7BFC3BBF"/>
    <w:rsid w:val="7C3B77DD"/>
    <w:rsid w:val="7C8D5ACA"/>
    <w:rsid w:val="7CB5747D"/>
    <w:rsid w:val="7CB63358"/>
    <w:rsid w:val="7CB72543"/>
    <w:rsid w:val="7CE11D8C"/>
    <w:rsid w:val="7CE433BE"/>
    <w:rsid w:val="7D0C660C"/>
    <w:rsid w:val="7D540CC3"/>
    <w:rsid w:val="7D71467D"/>
    <w:rsid w:val="7D842BBA"/>
    <w:rsid w:val="7D9F40F4"/>
    <w:rsid w:val="7DF145B7"/>
    <w:rsid w:val="7E292ED2"/>
    <w:rsid w:val="7E353C44"/>
    <w:rsid w:val="7EB323C7"/>
    <w:rsid w:val="7EBD1E7C"/>
    <w:rsid w:val="7ED97481"/>
    <w:rsid w:val="7EEC7B2F"/>
    <w:rsid w:val="7EF24240"/>
    <w:rsid w:val="7EFB5A13"/>
    <w:rsid w:val="7F0706E4"/>
    <w:rsid w:val="7F1543CB"/>
    <w:rsid w:val="7F1B6AB8"/>
    <w:rsid w:val="7F513ABA"/>
    <w:rsid w:val="7FB56764"/>
    <w:rsid w:val="7FF84E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18</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2018-12-11T14:11:00Z</dcterms:created>
  <dc:creator>Administrator</dc:creator>
  <cp:lastModifiedBy>狗以巴草</cp:lastModifiedBy>
  <cp:lastPrinted>2024-02-06T16:05:39Z</cp:lastPrinted>
  <dcterms:modified xsi:type="dcterms:W3CDTF">2025-12-31T09:33:02Z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RubyTemplateID">
    <vt:lpwstr>6</vt:lpwstr>
  </property>
  <property fmtid="{D5CDD505-2E9C-101B-9397-08002B2CF9AE}" pid="4" name="ICV">
    <vt:lpwstr>9DF41BE2DEB8FA294E7D5469E00A66F7_43</vt:lpwstr>
  </property>
</Properties>
</file>