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sz w:val="36"/>
          <w:szCs w:val="36"/>
          <w:lang w:val="en-US" w:eastAsia="zh-CN"/>
        </w:rPr>
      </w:pPr>
      <w:r>
        <w:rPr>
          <w:rFonts w:hint="eastAsia" w:asciiTheme="majorEastAsia" w:hAnsiTheme="majorEastAsia" w:eastAsiaTheme="majorEastAsia" w:cstheme="majorEastAsia"/>
          <w:b w:val="0"/>
          <w:bCs w:val="0"/>
          <w:sz w:val="36"/>
          <w:szCs w:val="36"/>
          <w:lang w:val="en-US" w:eastAsia="zh-CN"/>
        </w:rPr>
        <w:t>歙县经开区企业</w:t>
      </w:r>
      <w:r>
        <w:rPr>
          <w:rFonts w:hint="eastAsia" w:asciiTheme="majorEastAsia" w:hAnsiTheme="majorEastAsia" w:eastAsiaTheme="majorEastAsia" w:cstheme="majorEastAsia"/>
          <w:b w:val="0"/>
          <w:bCs w:val="0"/>
          <w:sz w:val="36"/>
          <w:szCs w:val="36"/>
          <w:u w:val="none"/>
          <w:lang w:val="en-US" w:eastAsia="zh-CN"/>
        </w:rPr>
        <w:t>网格员安全生产、环境保护</w:t>
      </w:r>
      <w:r>
        <w:rPr>
          <w:rFonts w:hint="eastAsia" w:asciiTheme="majorEastAsia" w:hAnsiTheme="majorEastAsia" w:eastAsiaTheme="majorEastAsia" w:cstheme="majorEastAsia"/>
          <w:b w:val="0"/>
          <w:bCs w:val="0"/>
          <w:sz w:val="36"/>
          <w:szCs w:val="36"/>
        </w:rPr>
        <w:t>巡查表</w:t>
      </w:r>
      <w:r>
        <w:rPr>
          <w:rFonts w:hint="eastAsia" w:asciiTheme="majorEastAsia" w:hAnsiTheme="majorEastAsia" w:eastAsiaTheme="majorEastAsia" w:cstheme="majorEastAsia"/>
          <w:b w:val="0"/>
          <w:bCs w:val="0"/>
          <w:sz w:val="36"/>
          <w:szCs w:val="36"/>
          <w:lang w:eastAsia="zh-CN"/>
        </w:rPr>
        <w:t>（试行）</w:t>
      </w:r>
    </w:p>
    <w:tbl>
      <w:tblPr>
        <w:tblStyle w:val="3"/>
        <w:tblW w:w="10773"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3577"/>
        <w:gridCol w:w="1845"/>
        <w:gridCol w:w="695"/>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66" w:type="dxa"/>
            <w:vMerge w:val="restart"/>
            <w:vAlign w:val="center"/>
          </w:tcPr>
          <w:p>
            <w:pPr>
              <w:ind w:firstLine="240" w:firstLineChars="100"/>
              <w:jc w:val="both"/>
              <w:rPr>
                <w:rFonts w:hint="default" w:eastAsiaTheme="minorEastAsia"/>
                <w:sz w:val="24"/>
                <w:szCs w:val="24"/>
                <w:vertAlign w:val="baseline"/>
                <w:lang w:val="en-US" w:eastAsia="zh-CN"/>
              </w:rPr>
            </w:pPr>
            <w:r>
              <w:rPr>
                <w:rFonts w:hint="eastAsia"/>
                <w:sz w:val="24"/>
                <w:szCs w:val="24"/>
                <w:vertAlign w:val="baseline"/>
                <w:lang w:val="en-US" w:eastAsia="zh-CN"/>
              </w:rPr>
              <w:t>企业名称</w:t>
            </w:r>
          </w:p>
        </w:tc>
        <w:tc>
          <w:tcPr>
            <w:tcW w:w="3577" w:type="dxa"/>
            <w:vMerge w:val="restart"/>
            <w:vAlign w:val="center"/>
          </w:tcPr>
          <w:p>
            <w:pPr>
              <w:jc w:val="both"/>
              <w:rPr>
                <w:rFonts w:hint="eastAsia"/>
                <w:sz w:val="24"/>
                <w:szCs w:val="24"/>
                <w:vertAlign w:val="baseline"/>
              </w:rPr>
            </w:pPr>
          </w:p>
        </w:tc>
        <w:tc>
          <w:tcPr>
            <w:tcW w:w="1845"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主要负责人</w:t>
            </w:r>
          </w:p>
        </w:tc>
        <w:tc>
          <w:tcPr>
            <w:tcW w:w="3685" w:type="dxa"/>
            <w:gridSpan w:val="2"/>
            <w:vAlign w:val="center"/>
          </w:tcPr>
          <w:p>
            <w:pPr>
              <w:jc w:val="center"/>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666" w:type="dxa"/>
            <w:vMerge w:val="continue"/>
            <w:vAlign w:val="center"/>
          </w:tcPr>
          <w:p>
            <w:pPr>
              <w:jc w:val="both"/>
              <w:rPr>
                <w:rFonts w:hint="eastAsia"/>
                <w:sz w:val="24"/>
                <w:szCs w:val="24"/>
                <w:vertAlign w:val="baseline"/>
              </w:rPr>
            </w:pPr>
          </w:p>
        </w:tc>
        <w:tc>
          <w:tcPr>
            <w:tcW w:w="3577" w:type="dxa"/>
            <w:vMerge w:val="continue"/>
            <w:vAlign w:val="center"/>
          </w:tcPr>
          <w:p>
            <w:pPr>
              <w:jc w:val="both"/>
              <w:rPr>
                <w:rFonts w:hint="eastAsia"/>
                <w:sz w:val="24"/>
                <w:szCs w:val="24"/>
                <w:vertAlign w:val="baseline"/>
              </w:rPr>
            </w:pPr>
          </w:p>
        </w:tc>
        <w:tc>
          <w:tcPr>
            <w:tcW w:w="1845"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联系电话</w:t>
            </w:r>
          </w:p>
        </w:tc>
        <w:tc>
          <w:tcPr>
            <w:tcW w:w="3685" w:type="dxa"/>
            <w:gridSpan w:val="2"/>
            <w:vAlign w:val="center"/>
          </w:tcPr>
          <w:p>
            <w:pPr>
              <w:jc w:val="center"/>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地址</w:t>
            </w:r>
          </w:p>
        </w:tc>
        <w:tc>
          <w:tcPr>
            <w:tcW w:w="3577" w:type="dxa"/>
            <w:vAlign w:val="center"/>
          </w:tcPr>
          <w:p>
            <w:pPr>
              <w:jc w:val="both"/>
              <w:rPr>
                <w:rFonts w:hint="eastAsia"/>
                <w:sz w:val="24"/>
                <w:szCs w:val="24"/>
                <w:vertAlign w:val="baseline"/>
              </w:rPr>
            </w:pPr>
          </w:p>
        </w:tc>
        <w:tc>
          <w:tcPr>
            <w:tcW w:w="1845"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巡查日期</w:t>
            </w:r>
          </w:p>
        </w:tc>
        <w:tc>
          <w:tcPr>
            <w:tcW w:w="3685" w:type="dxa"/>
            <w:gridSpan w:val="2"/>
            <w:vAlign w:val="center"/>
          </w:tcPr>
          <w:p>
            <w:pPr>
              <w:jc w:val="center"/>
              <w:rPr>
                <w:rFonts w:hint="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783" w:type="dxa"/>
            <w:gridSpan w:val="4"/>
            <w:vAlign w:val="top"/>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巡查内容</w:t>
            </w:r>
          </w:p>
        </w:tc>
        <w:tc>
          <w:tcPr>
            <w:tcW w:w="2990" w:type="dxa"/>
            <w:vAlign w:val="top"/>
          </w:tcPr>
          <w:p>
            <w:pPr>
              <w:jc w:val="center"/>
              <w:rPr>
                <w:rFonts w:hint="eastAsia"/>
                <w:sz w:val="24"/>
                <w:szCs w:val="24"/>
                <w:vertAlign w:val="baseline"/>
                <w:lang w:val="en-US" w:eastAsia="zh-CN"/>
              </w:rPr>
            </w:pPr>
            <w:r>
              <w:rPr>
                <w:rFonts w:hint="eastAsia"/>
                <w:sz w:val="24"/>
                <w:szCs w:val="24"/>
                <w:vertAlign w:val="baseline"/>
                <w:lang w:val="en-US" w:eastAsia="zh-CN"/>
              </w:rPr>
              <w:t>现场处理意见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3" w:type="dxa"/>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一、安全生产</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lang w:val="en-US" w:eastAsia="zh-CN"/>
              </w:rPr>
            </w:pPr>
            <w:r>
              <w:rPr>
                <w:rFonts w:hint="eastAsia"/>
                <w:color w:val="auto"/>
                <w:lang w:val="en-US" w:eastAsia="zh-CN"/>
              </w:rPr>
              <w:t xml:space="preserve">1.企业主要负责人是否能够陈述本单位安全生产工作负有的“七项”职责（即安全生产法第二十一条）                                        </w:t>
            </w:r>
            <w:r>
              <w:rPr>
                <w:rFonts w:hint="eastAsia"/>
                <w:color w:val="auto"/>
              </w:rPr>
              <w:t>口是</w:t>
            </w:r>
            <w:r>
              <w:rPr>
                <w:rFonts w:hint="eastAsia"/>
                <w:color w:val="auto"/>
              </w:rPr>
              <w:tab/>
            </w:r>
            <w:r>
              <w:rPr>
                <w:rFonts w:hint="eastAsia"/>
                <w:color w:val="auto"/>
                <w:lang w:val="en-US" w:eastAsia="zh-CN"/>
              </w:rPr>
              <w:t xml:space="preserve"> </w:t>
            </w:r>
            <w:r>
              <w:rPr>
                <w:rFonts w:hint="eastAsia"/>
                <w:color w:val="auto"/>
              </w:rPr>
              <w:t>口否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2.配备的安全管理人员</w:t>
            </w:r>
            <w:r>
              <w:rPr>
                <w:rFonts w:hint="eastAsia"/>
                <w:color w:val="auto"/>
                <w:lang w:eastAsia="zh-CN"/>
              </w:rPr>
              <w:t>（查看文件）</w:t>
            </w:r>
            <w:r>
              <w:rPr>
                <w:rFonts w:hint="eastAsia"/>
                <w:color w:val="auto"/>
                <w:lang w:val="en-US" w:eastAsia="zh-CN"/>
              </w:rPr>
              <w:t>，姓名</w:t>
            </w:r>
            <w:r>
              <w:rPr>
                <w:rFonts w:hint="eastAsia"/>
                <w:color w:val="auto"/>
                <w:u w:val="single"/>
                <w:lang w:val="en-US" w:eastAsia="zh-CN"/>
              </w:rPr>
              <w:t xml:space="preserve">：       </w:t>
            </w:r>
            <w:r>
              <w:rPr>
                <w:rFonts w:hint="eastAsia"/>
                <w:color w:val="auto"/>
                <w:lang w:val="en-US" w:eastAsia="zh-CN"/>
              </w:rPr>
              <w:t xml:space="preserve"> 联系号码</w:t>
            </w:r>
            <w:r>
              <w:rPr>
                <w:rFonts w:hint="eastAsia"/>
                <w:color w:val="auto"/>
                <w:u w:val="single"/>
                <w:lang w:val="en-US" w:eastAsia="zh-CN"/>
              </w:rPr>
              <w:t xml:space="preserve">：              </w:t>
            </w:r>
            <w:r>
              <w:rPr>
                <w:rFonts w:hint="eastAsia"/>
                <w:color w:val="auto"/>
              </w:rPr>
              <w:tab/>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 xml:space="preserve">3.是否存在“一厂多租（厂中厂）”                            </w:t>
            </w:r>
            <w:r>
              <w:rPr>
                <w:rFonts w:hint="eastAsia"/>
                <w:color w:val="auto"/>
              </w:rPr>
              <w:t>口是</w:t>
            </w:r>
            <w:r>
              <w:rPr>
                <w:rFonts w:hint="eastAsia"/>
                <w:color w:val="auto"/>
              </w:rPr>
              <w:tab/>
            </w:r>
            <w:r>
              <w:rPr>
                <w:rFonts w:hint="eastAsia"/>
                <w:color w:val="auto"/>
                <w:lang w:val="en-US" w:eastAsia="zh-CN"/>
              </w:rPr>
              <w:t xml:space="preserve"> </w:t>
            </w:r>
            <w:r>
              <w:rPr>
                <w:rFonts w:hint="eastAsia"/>
                <w:color w:val="auto"/>
              </w:rPr>
              <w:t>口否</w:t>
            </w:r>
          </w:p>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rFonts w:hint="eastAsia"/>
                <w:color w:val="auto"/>
              </w:rPr>
            </w:pPr>
            <w:r>
              <w:rPr>
                <w:rFonts w:hint="eastAsia"/>
                <w:color w:val="auto"/>
                <w:lang w:val="en-US" w:eastAsia="zh-CN"/>
              </w:rPr>
              <w:t xml:space="preserve">租赁企业是否签订专门的安全生产管理协议                  </w:t>
            </w:r>
            <w:r>
              <w:rPr>
                <w:rFonts w:hint="eastAsia"/>
                <w:color w:val="auto"/>
              </w:rPr>
              <w:t>口是</w:t>
            </w:r>
            <w:r>
              <w:rPr>
                <w:rFonts w:hint="eastAsia"/>
                <w:color w:val="auto"/>
              </w:rPr>
              <w:tab/>
            </w:r>
            <w:r>
              <w:rPr>
                <w:rFonts w:hint="eastAsia"/>
                <w:color w:val="auto"/>
                <w:lang w:val="en-US" w:eastAsia="zh-CN"/>
              </w:rPr>
              <w:t xml:space="preserve"> </w:t>
            </w:r>
            <w:r>
              <w:rPr>
                <w:rFonts w:hint="eastAsia"/>
                <w:color w:val="auto"/>
              </w:rPr>
              <w:t>口否</w:t>
            </w:r>
          </w:p>
          <w:p>
            <w:pPr>
              <w:keepNext w:val="0"/>
              <w:keepLines w:val="0"/>
              <w:pageBreakBefore w:val="0"/>
              <w:widowControl w:val="0"/>
              <w:kinsoku/>
              <w:wordWrap/>
              <w:overflowPunct/>
              <w:topLinePunct w:val="0"/>
              <w:autoSpaceDE/>
              <w:autoSpaceDN/>
              <w:bidi w:val="0"/>
              <w:adjustRightInd/>
              <w:snapToGrid/>
              <w:spacing w:line="280" w:lineRule="exact"/>
              <w:ind w:left="4410" w:hanging="4410" w:hangingChars="2100"/>
              <w:textAlignment w:val="auto"/>
              <w:rPr>
                <w:rFonts w:hint="default"/>
                <w:color w:val="auto"/>
                <w:lang w:val="en-US" w:eastAsia="zh-CN"/>
              </w:rPr>
            </w:pPr>
            <w:r>
              <w:rPr>
                <w:rFonts w:hint="eastAsia"/>
                <w:color w:val="auto"/>
                <w:lang w:val="en-US" w:eastAsia="zh-CN"/>
              </w:rPr>
              <w:t>4</w:t>
            </w:r>
            <w:r>
              <w:rPr>
                <w:rFonts w:hint="eastAsia"/>
                <w:color w:val="auto"/>
              </w:rPr>
              <w:t>.是否</w:t>
            </w:r>
            <w:r>
              <w:rPr>
                <w:rFonts w:hint="eastAsia"/>
                <w:color w:val="auto"/>
                <w:lang w:eastAsia="zh-CN"/>
              </w:rPr>
              <w:t>存在</w:t>
            </w:r>
            <w:r>
              <w:rPr>
                <w:rFonts w:hint="eastAsia"/>
                <w:color w:val="auto"/>
              </w:rPr>
              <w:t>“三合一”场所</w:t>
            </w:r>
            <w:r>
              <w:rPr>
                <w:rFonts w:hint="eastAsia"/>
                <w:color w:val="auto"/>
                <w:lang w:eastAsia="zh-CN"/>
              </w:rPr>
              <w:t>（指住宿与生产、仓储、经营等在同一建筑内）</w:t>
            </w:r>
            <w:r>
              <w:rPr>
                <w:rFonts w:hint="eastAsia"/>
                <w:color w:val="auto"/>
              </w:rPr>
              <w:tab/>
            </w:r>
            <w:r>
              <w:rPr>
                <w:rFonts w:hint="eastAsia"/>
                <w:color w:val="auto"/>
                <w:lang w:val="en-US" w:eastAsia="zh-CN"/>
              </w:rPr>
              <w:t xml:space="preserve">       </w:t>
            </w:r>
            <w:r>
              <w:rPr>
                <w:rFonts w:hint="eastAsia"/>
                <w:color w:val="auto"/>
              </w:rPr>
              <w:t xml:space="preserve">口是 </w:t>
            </w:r>
            <w:r>
              <w:rPr>
                <w:rFonts w:hint="eastAsia"/>
                <w:color w:val="auto"/>
                <w:lang w:val="en-US" w:eastAsia="zh-CN"/>
              </w:rPr>
              <w:t xml:space="preserve">  </w:t>
            </w:r>
            <w:r>
              <w:rPr>
                <w:rFonts w:hint="eastAsia"/>
                <w:color w:val="auto"/>
              </w:rPr>
              <w:t>口否</w:t>
            </w:r>
            <w:r>
              <w:rPr>
                <w:rFonts w:hint="eastAsia"/>
                <w:color w:val="auto"/>
              </w:rPr>
              <w:tab/>
            </w:r>
            <w:r>
              <w:rPr>
                <w:rFonts w:hint="eastAsia"/>
                <w:color w:val="auto"/>
                <w:lang w:val="en-US" w:eastAsia="zh-CN"/>
              </w:rPr>
              <w:t xml:space="preserve">  </w:t>
            </w:r>
            <w:r>
              <w:rPr>
                <w:rFonts w:hint="eastAsia"/>
                <w:color w:val="auto"/>
              </w:rPr>
              <w:t>场所内住_</w:t>
            </w:r>
            <w:r>
              <w:rPr>
                <w:rFonts w:hint="eastAsia"/>
                <w:color w:val="auto"/>
                <w:u w:val="single"/>
                <w:lang w:val="en-US" w:eastAsia="zh-CN"/>
              </w:rPr>
              <w:t xml:space="preserve"> </w:t>
            </w:r>
            <w:r>
              <w:rPr>
                <w:rFonts w:hint="eastAsia"/>
                <w:color w:val="auto"/>
              </w:rPr>
              <w:t>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color w:val="auto"/>
                <w:lang w:eastAsia="zh-CN"/>
              </w:rPr>
            </w:pPr>
            <w:r>
              <w:rPr>
                <w:rFonts w:hint="eastAsia"/>
                <w:color w:val="auto"/>
                <w:lang w:val="en-US" w:eastAsia="zh-CN"/>
              </w:rPr>
              <w:t>5.电工、</w:t>
            </w:r>
            <w:r>
              <w:rPr>
                <w:rFonts w:hint="eastAsia"/>
                <w:color w:val="auto"/>
              </w:rPr>
              <w:t>焊工、叉车工</w:t>
            </w:r>
            <w:r>
              <w:rPr>
                <w:rFonts w:hint="eastAsia"/>
                <w:color w:val="auto"/>
                <w:lang w:eastAsia="zh-CN"/>
              </w:rPr>
              <w:t>、锅炉工</w:t>
            </w:r>
            <w:r>
              <w:rPr>
                <w:rFonts w:hint="eastAsia"/>
                <w:color w:val="auto"/>
              </w:rPr>
              <w:t>等特种作业人员是否持证上岗</w:t>
            </w:r>
            <w:r>
              <w:rPr>
                <w:rFonts w:hint="eastAsia"/>
                <w:color w:val="auto"/>
                <w:lang w:val="en-US" w:eastAsia="zh-CN"/>
              </w:rPr>
              <w:t xml:space="preserve">   </w:t>
            </w:r>
            <w:r>
              <w:rPr>
                <w:rFonts w:hint="eastAsia"/>
                <w:color w:val="auto"/>
              </w:rPr>
              <w:t xml:space="preserve"> 口是</w:t>
            </w:r>
            <w:r>
              <w:rPr>
                <w:rFonts w:hint="eastAsia"/>
                <w:color w:val="auto"/>
              </w:rPr>
              <w:tab/>
            </w:r>
            <w:r>
              <w:rPr>
                <w:rFonts w:hint="eastAsia"/>
                <w:color w:val="auto"/>
                <w:lang w:val="en-US" w:eastAsia="zh-CN"/>
              </w:rPr>
              <w:t xml:space="preserve"> </w:t>
            </w:r>
            <w:r>
              <w:rPr>
                <w:rFonts w:hint="eastAsia"/>
                <w:color w:val="auto"/>
              </w:rPr>
              <w:t>口否</w:t>
            </w:r>
            <w:r>
              <w:rPr>
                <w:rFonts w:hint="eastAsia"/>
                <w:color w:val="auto"/>
              </w:rPr>
              <w:tab/>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6</w:t>
            </w:r>
            <w:r>
              <w:rPr>
                <w:rFonts w:hint="eastAsia"/>
                <w:color w:val="auto"/>
              </w:rPr>
              <w:t>.</w:t>
            </w:r>
            <w:r>
              <w:rPr>
                <w:rFonts w:hint="eastAsia"/>
                <w:color w:val="auto"/>
                <w:lang w:eastAsia="zh-CN"/>
              </w:rPr>
              <w:t>生产车间、职工宿舍安全</w:t>
            </w:r>
            <w:r>
              <w:rPr>
                <w:rFonts w:hint="eastAsia"/>
                <w:color w:val="auto"/>
              </w:rPr>
              <w:t>疏散通道、出口</w:t>
            </w:r>
            <w:r>
              <w:rPr>
                <w:rFonts w:hint="eastAsia"/>
                <w:color w:val="auto"/>
                <w:lang w:eastAsia="zh-CN"/>
              </w:rPr>
              <w:t>是否</w:t>
            </w:r>
            <w:r>
              <w:rPr>
                <w:rFonts w:hint="eastAsia"/>
                <w:color w:val="auto"/>
              </w:rPr>
              <w:t>畅通</w:t>
            </w:r>
            <w:r>
              <w:rPr>
                <w:rFonts w:hint="eastAsia"/>
                <w:color w:val="auto"/>
              </w:rPr>
              <w:tab/>
            </w:r>
            <w:r>
              <w:rPr>
                <w:rFonts w:hint="eastAsia"/>
                <w:color w:val="auto"/>
                <w:lang w:val="en-US" w:eastAsia="zh-CN"/>
              </w:rPr>
              <w:t xml:space="preserve">          </w:t>
            </w:r>
            <w:r>
              <w:rPr>
                <w:rFonts w:hint="eastAsia"/>
                <w:color w:val="auto"/>
              </w:rPr>
              <w:t>口是</w:t>
            </w:r>
            <w:r>
              <w:rPr>
                <w:rFonts w:hint="eastAsia"/>
                <w:color w:val="auto"/>
              </w:rPr>
              <w:tab/>
            </w:r>
            <w:r>
              <w:rPr>
                <w:rFonts w:hint="eastAsia"/>
                <w:color w:val="auto"/>
                <w:lang w:val="en-US" w:eastAsia="zh-CN"/>
              </w:rPr>
              <w:t xml:space="preserve"> </w:t>
            </w:r>
            <w:r>
              <w:rPr>
                <w:rFonts w:hint="eastAsia"/>
                <w:color w:val="auto"/>
              </w:rPr>
              <w:t>口否</w:t>
            </w:r>
            <w:r>
              <w:rPr>
                <w:rFonts w:hint="eastAsia"/>
                <w:color w:val="auto"/>
              </w:rPr>
              <w:tab/>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color w:val="auto"/>
                <w:lang w:val="en-US" w:eastAsia="zh-CN"/>
              </w:rPr>
            </w:pPr>
            <w:r>
              <w:rPr>
                <w:rFonts w:hint="eastAsia"/>
                <w:color w:val="auto"/>
                <w:lang w:val="en-US" w:eastAsia="zh-CN"/>
              </w:rPr>
              <w:t>7</w:t>
            </w:r>
            <w:r>
              <w:rPr>
                <w:rFonts w:hint="eastAsia"/>
                <w:color w:val="auto"/>
              </w:rPr>
              <w:t>.</w:t>
            </w:r>
            <w:r>
              <w:rPr>
                <w:rFonts w:hint="eastAsia"/>
                <w:color w:val="auto"/>
                <w:lang w:eastAsia="zh-CN"/>
              </w:rPr>
              <w:t>厂区</w:t>
            </w:r>
            <w:r>
              <w:rPr>
                <w:rFonts w:hint="eastAsia"/>
                <w:color w:val="auto"/>
              </w:rPr>
              <w:t>消防车应急通道是否被堵塞、占用</w:t>
            </w:r>
            <w:r>
              <w:rPr>
                <w:rFonts w:hint="eastAsia"/>
                <w:color w:val="auto"/>
                <w:lang w:val="en-US" w:eastAsia="zh-CN"/>
              </w:rPr>
              <w:t xml:space="preserve">                      </w:t>
            </w:r>
            <w:r>
              <w:rPr>
                <w:rFonts w:hint="eastAsia"/>
                <w:color w:val="auto"/>
              </w:rPr>
              <w:t>口是</w:t>
            </w:r>
            <w:r>
              <w:rPr>
                <w:rFonts w:hint="eastAsia"/>
                <w:color w:val="auto"/>
                <w:lang w:val="en-US" w:eastAsia="zh-CN"/>
              </w:rPr>
              <w:t xml:space="preserve">   </w:t>
            </w:r>
            <w:r>
              <w:rPr>
                <w:rFonts w:hint="eastAsia"/>
                <w:color w:val="auto"/>
              </w:rPr>
              <w:t>口否</w:t>
            </w: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8</w:t>
            </w:r>
            <w:r>
              <w:rPr>
                <w:rFonts w:hint="eastAsia"/>
                <w:color w:val="auto"/>
              </w:rPr>
              <w:t>.灭火器</w:t>
            </w:r>
            <w:r>
              <w:rPr>
                <w:rFonts w:hint="eastAsia"/>
                <w:color w:val="auto"/>
                <w:lang w:eastAsia="zh-CN"/>
              </w:rPr>
              <w:t>、消防栓</w:t>
            </w:r>
            <w:r>
              <w:rPr>
                <w:rFonts w:hint="eastAsia"/>
                <w:color w:val="auto"/>
              </w:rPr>
              <w:tab/>
            </w:r>
            <w:r>
              <w:rPr>
                <w:rFonts w:hint="eastAsia"/>
                <w:color w:val="auto"/>
                <w:lang w:val="en-US" w:eastAsia="zh-CN"/>
              </w:rPr>
              <w:t xml:space="preserve">              </w:t>
            </w:r>
            <w:r>
              <w:rPr>
                <w:rFonts w:hint="eastAsia"/>
                <w:color w:val="auto"/>
              </w:rPr>
              <w:t xml:space="preserve">口完好有效 </w:t>
            </w:r>
            <w:r>
              <w:rPr>
                <w:rFonts w:hint="eastAsia"/>
                <w:color w:val="auto"/>
                <w:lang w:val="en-US" w:eastAsia="zh-CN"/>
              </w:rPr>
              <w:t xml:space="preserve">   </w:t>
            </w:r>
            <w:r>
              <w:rPr>
                <w:rFonts w:hint="eastAsia"/>
                <w:color w:val="auto"/>
              </w:rPr>
              <w:t>□损坏</w:t>
            </w:r>
            <w:r>
              <w:rPr>
                <w:rFonts w:hint="eastAsia"/>
                <w:color w:val="auto"/>
                <w:lang w:val="en-US" w:eastAsia="zh-CN"/>
              </w:rPr>
              <w:t xml:space="preserve">   </w:t>
            </w:r>
            <w:r>
              <w:rPr>
                <w:rFonts w:hint="eastAsia"/>
                <w:color w:val="auto"/>
              </w:rPr>
              <w:t>口缺少</w:t>
            </w:r>
            <w:r>
              <w:rPr>
                <w:rFonts w:hint="eastAsia"/>
                <w:color w:val="auto"/>
              </w:rPr>
              <w:tab/>
            </w:r>
            <w:r>
              <w:rPr>
                <w:rFonts w:hint="eastAsia"/>
                <w:color w:val="auto"/>
                <w:lang w:val="en-US" w:eastAsia="zh-CN"/>
              </w:rPr>
              <w:t xml:space="preserve">   </w:t>
            </w:r>
            <w:r>
              <w:rPr>
                <w:rFonts w:hint="eastAsia"/>
                <w:color w:val="auto"/>
              </w:rPr>
              <w:t>口没有</w:t>
            </w:r>
            <w:r>
              <w:rPr>
                <w:rFonts w:hint="eastAsia"/>
                <w:color w:val="auto"/>
              </w:rPr>
              <w:tab/>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color w:val="auto"/>
                <w:lang w:val="en-US" w:eastAsia="zh-CN"/>
              </w:rPr>
            </w:pPr>
            <w:r>
              <w:rPr>
                <w:rFonts w:hint="eastAsia"/>
                <w:color w:val="auto"/>
                <w:lang w:val="en-US" w:eastAsia="zh-CN"/>
              </w:rPr>
              <w:t xml:space="preserve">9.是否在安全高风险车间、场所、设备等区域悬挂或张贴警示牌  </w:t>
            </w:r>
            <w:r>
              <w:rPr>
                <w:rFonts w:hint="eastAsia"/>
                <w:color w:val="auto"/>
              </w:rPr>
              <w:t>口是</w:t>
            </w:r>
            <w:r>
              <w:rPr>
                <w:rFonts w:hint="eastAsia"/>
                <w:color w:val="auto"/>
                <w:lang w:val="en-US" w:eastAsia="zh-CN"/>
              </w:rPr>
              <w:t xml:space="preserve">   </w:t>
            </w:r>
            <w:r>
              <w:rPr>
                <w:rFonts w:hint="eastAsia"/>
                <w:color w:val="auto"/>
              </w:rPr>
              <w:t>口否</w:t>
            </w:r>
            <w:r>
              <w:rPr>
                <w:rFonts w:hint="eastAsia"/>
                <w:color w:va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color w:val="auto"/>
                <w:lang w:val="en-US" w:eastAsia="zh-CN"/>
              </w:rPr>
            </w:pPr>
            <w:r>
              <w:rPr>
                <w:rFonts w:hint="eastAsia"/>
                <w:color w:val="auto"/>
                <w:lang w:val="en-US" w:eastAsia="zh-CN"/>
              </w:rPr>
              <w:t xml:space="preserve">10.是否开展安全生产标准化创建工作 </w:t>
            </w:r>
            <w:r>
              <w:rPr>
                <w:rFonts w:hint="eastAsia"/>
                <w:color w:val="FF0000"/>
                <w:lang w:val="en-US" w:eastAsia="zh-CN"/>
              </w:rPr>
              <w:t xml:space="preserve">                        </w:t>
            </w:r>
            <w:r>
              <w:rPr>
                <w:rFonts w:hint="eastAsia"/>
                <w:color w:val="auto"/>
              </w:rPr>
              <w:t>口是</w:t>
            </w:r>
            <w:r>
              <w:rPr>
                <w:rFonts w:hint="eastAsia"/>
                <w:color w:val="auto"/>
                <w:lang w:val="en-US" w:eastAsia="zh-CN"/>
              </w:rPr>
              <w:t xml:space="preserve">   </w:t>
            </w:r>
            <w:r>
              <w:rPr>
                <w:rFonts w:hint="eastAsia"/>
                <w:color w:val="auto"/>
              </w:rPr>
              <w:t>口否</w:t>
            </w:r>
            <w:r>
              <w:rPr>
                <w:rFonts w:hint="eastAsia"/>
                <w:color w:va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楷体" w:hAnsi="楷体" w:eastAsia="楷体" w:cs="楷体"/>
                <w:color w:val="auto"/>
                <w:sz w:val="28"/>
                <w:szCs w:val="28"/>
                <w:lang w:val="en-US" w:eastAsia="zh-CN"/>
              </w:rPr>
            </w:pPr>
            <w:r>
              <w:rPr>
                <w:rFonts w:hint="eastAsia"/>
                <w:color w:val="auto"/>
                <w:lang w:val="en-US" w:eastAsia="zh-CN"/>
              </w:rPr>
              <w:t>巡查中发现的其他问题：</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二、环境保护</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color w:val="auto"/>
                <w:lang w:val="en-US" w:eastAsia="zh-CN"/>
              </w:rPr>
            </w:pPr>
            <w:r>
              <w:rPr>
                <w:rFonts w:hint="eastAsia"/>
                <w:color w:val="auto"/>
                <w:lang w:val="en-US" w:eastAsia="zh-CN"/>
              </w:rPr>
              <w:t xml:space="preserve">1.企业直接负责的主管人员和其他直接责任人员是否了解环境保护法中规定的尚未构成犯罪的“四项”违法行为后果（环境保护法第六十三条）    </w:t>
            </w:r>
            <w:r>
              <w:rPr>
                <w:rFonts w:hint="eastAsia"/>
                <w:color w:val="auto"/>
              </w:rPr>
              <w:t>口是</w:t>
            </w:r>
            <w:r>
              <w:rPr>
                <w:rFonts w:hint="eastAsia"/>
                <w:color w:val="auto"/>
                <w:lang w:val="en-US" w:eastAsia="zh-CN"/>
              </w:rPr>
              <w:t xml:space="preserve">  </w:t>
            </w:r>
            <w:r>
              <w:rPr>
                <w:rFonts w:hint="eastAsia"/>
                <w:color w:val="auto"/>
                <w:lang w:eastAsia="zh-CN"/>
              </w:rPr>
              <w:t>□</w:t>
            </w:r>
            <w:r>
              <w:rPr>
                <w:rFonts w:hint="eastAsia"/>
                <w:color w:val="auto"/>
              </w:rPr>
              <w:t>否</w:t>
            </w: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color w:val="auto"/>
                <w:u w:val="single"/>
                <w:lang w:val="en-US"/>
              </w:rPr>
            </w:pPr>
            <w:r>
              <w:rPr>
                <w:rFonts w:hint="eastAsia"/>
                <w:color w:val="auto"/>
                <w:lang w:val="en-US" w:eastAsia="zh-CN"/>
              </w:rPr>
              <w:t>2.日常管理是否配备环保管理人员  姓名：</w:t>
            </w:r>
            <w:r>
              <w:rPr>
                <w:rFonts w:hint="eastAsia"/>
                <w:color w:val="auto"/>
                <w:u w:val="single"/>
                <w:lang w:val="en-US" w:eastAsia="zh-CN"/>
              </w:rPr>
              <w:t xml:space="preserve">         </w:t>
            </w:r>
            <w:r>
              <w:rPr>
                <w:rFonts w:hint="eastAsia"/>
                <w:color w:val="auto"/>
                <w:u w:val="none"/>
                <w:lang w:val="en-US" w:eastAsia="zh-CN"/>
              </w:rPr>
              <w:t xml:space="preserve"> 联系号码：</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 xml:space="preserve">3.是否已做环评 （查看报告）                               </w:t>
            </w:r>
            <w:r>
              <w:rPr>
                <w:rFonts w:hint="eastAsia"/>
                <w:color w:val="auto"/>
              </w:rPr>
              <w:t>口是</w:t>
            </w:r>
            <w:r>
              <w:rPr>
                <w:rFonts w:hint="eastAsia"/>
                <w:color w:val="auto"/>
                <w:lang w:val="en-US" w:eastAsia="zh-CN"/>
              </w:rPr>
              <w:t xml:space="preserve">  </w:t>
            </w:r>
            <w:r>
              <w:rPr>
                <w:rFonts w:hint="eastAsia"/>
                <w:color w:val="auto"/>
                <w:lang w:eastAsia="zh-CN"/>
              </w:rPr>
              <w:t>□</w:t>
            </w:r>
            <w:r>
              <w:rPr>
                <w:rFonts w:hint="eastAsia"/>
                <w:color w:val="auto"/>
              </w:rPr>
              <w:t>否</w:t>
            </w:r>
            <w:r>
              <w:rPr>
                <w:rFonts w:hint="eastAsia"/>
                <w:color w:val="auto"/>
              </w:rPr>
              <w:tab/>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lang w:val="en-US" w:eastAsia="zh-CN"/>
              </w:rPr>
            </w:pPr>
            <w:r>
              <w:rPr>
                <w:rFonts w:hint="eastAsia"/>
                <w:color w:val="auto"/>
                <w:lang w:val="en-US" w:eastAsia="zh-CN"/>
              </w:rPr>
              <w:t xml:space="preserve">4.排污许可证是否在有效期内   （查看证件）                 </w:t>
            </w:r>
            <w:r>
              <w:rPr>
                <w:rFonts w:hint="eastAsia"/>
                <w:color w:val="auto"/>
              </w:rPr>
              <w:t>口是</w:t>
            </w:r>
            <w:r>
              <w:rPr>
                <w:rFonts w:hint="eastAsia"/>
                <w:color w:val="auto"/>
                <w:lang w:val="en-US" w:eastAsia="zh-CN"/>
              </w:rPr>
              <w:t xml:space="preserve">  </w:t>
            </w:r>
            <w:r>
              <w:rPr>
                <w:rFonts w:hint="eastAsia"/>
                <w:color w:val="auto"/>
                <w:lang w:eastAsia="zh-CN"/>
              </w:rPr>
              <w:t>□</w:t>
            </w:r>
            <w:r>
              <w:rPr>
                <w:rFonts w:hint="eastAsia"/>
                <w:color w:val="auto"/>
              </w:rPr>
              <w:t>否</w:t>
            </w:r>
            <w:r>
              <w:rPr>
                <w:rFonts w:hint="eastAsia"/>
                <w:color w:val="auto"/>
              </w:rPr>
              <w:tab/>
            </w: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 xml:space="preserve">5.是否有废气废水等环保处理设施                            </w:t>
            </w:r>
            <w:r>
              <w:rPr>
                <w:rFonts w:hint="eastAsia"/>
                <w:color w:val="auto"/>
              </w:rPr>
              <w:t>口</w:t>
            </w:r>
            <w:r>
              <w:rPr>
                <w:rFonts w:hint="eastAsia"/>
                <w:color w:val="auto"/>
                <w:lang w:val="en-US" w:eastAsia="zh-CN"/>
              </w:rPr>
              <w:t xml:space="preserve">是  </w:t>
            </w:r>
            <w:r>
              <w:rPr>
                <w:rFonts w:hint="eastAsia"/>
                <w:color w:val="auto"/>
              </w:rPr>
              <w:t>口</w:t>
            </w:r>
            <w:r>
              <w:rPr>
                <w:rFonts w:hint="eastAsia"/>
                <w:color w:val="auto"/>
                <w:lang w:val="en-US" w:eastAsia="zh-CN"/>
              </w:rPr>
              <w:t xml:space="preserve">否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6</w:t>
            </w:r>
            <w:r>
              <w:rPr>
                <w:rFonts w:hint="eastAsia"/>
                <w:color w:val="auto"/>
              </w:rPr>
              <w:t>.</w:t>
            </w:r>
            <w:r>
              <w:rPr>
                <w:rFonts w:hint="eastAsia"/>
                <w:color w:val="auto"/>
                <w:lang w:val="en-US" w:eastAsia="zh-CN"/>
              </w:rPr>
              <w:t xml:space="preserve">现场是否有明显跑冒滴漏现象                              </w:t>
            </w:r>
            <w:r>
              <w:rPr>
                <w:rFonts w:hint="eastAsia"/>
                <w:color w:val="auto"/>
              </w:rPr>
              <w:t>口</w:t>
            </w:r>
            <w:r>
              <w:rPr>
                <w:rFonts w:hint="eastAsia"/>
                <w:color w:val="auto"/>
                <w:lang w:val="en-US" w:eastAsia="zh-CN"/>
              </w:rPr>
              <w:t xml:space="preserve">是  </w:t>
            </w:r>
            <w:r>
              <w:rPr>
                <w:rFonts w:hint="eastAsia"/>
                <w:color w:val="auto"/>
              </w:rPr>
              <w:t>口</w:t>
            </w:r>
            <w:r>
              <w:rPr>
                <w:rFonts w:hint="eastAsia"/>
                <w:color w:val="auto"/>
                <w:lang w:val="en-US" w:eastAsia="zh-CN"/>
              </w:rPr>
              <w:t>否</w:t>
            </w:r>
            <w:r>
              <w:rPr>
                <w:rFonts w:hint="eastAsia"/>
                <w:color w:val="auto"/>
              </w:rPr>
              <w:tab/>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7</w:t>
            </w:r>
            <w:r>
              <w:rPr>
                <w:rFonts w:hint="eastAsia"/>
                <w:color w:val="auto"/>
              </w:rPr>
              <w:t>.</w:t>
            </w:r>
            <w:r>
              <w:rPr>
                <w:rFonts w:hint="eastAsia"/>
                <w:color w:val="auto"/>
                <w:lang w:val="en-US" w:eastAsia="zh-CN"/>
              </w:rPr>
              <w:t xml:space="preserve">是否做到雨污分流                                        </w:t>
            </w:r>
            <w:r>
              <w:rPr>
                <w:rFonts w:hint="eastAsia"/>
                <w:color w:val="auto"/>
              </w:rPr>
              <w:t>口是</w:t>
            </w:r>
            <w:r>
              <w:rPr>
                <w:rFonts w:hint="eastAsia"/>
                <w:color w:val="auto"/>
                <w:lang w:val="en-US" w:eastAsia="zh-CN"/>
              </w:rPr>
              <w:t xml:space="preserve">  </w:t>
            </w:r>
            <w:r>
              <w:rPr>
                <w:rFonts w:hint="eastAsia"/>
                <w:color w:val="auto"/>
              </w:rPr>
              <w:t>口否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8</w:t>
            </w:r>
            <w:r>
              <w:rPr>
                <w:rFonts w:hint="eastAsia"/>
                <w:color w:val="auto"/>
              </w:rPr>
              <w:t>.</w:t>
            </w:r>
            <w:r>
              <w:rPr>
                <w:rFonts w:hint="eastAsia"/>
                <w:color w:val="auto"/>
                <w:lang w:val="en-US" w:eastAsia="zh-CN"/>
              </w:rPr>
              <w:t xml:space="preserve">是否产生危废，是否有危废处置协议 （查看协议）           </w:t>
            </w:r>
            <w:r>
              <w:rPr>
                <w:rFonts w:hint="eastAsia"/>
                <w:color w:val="auto"/>
              </w:rPr>
              <w:t xml:space="preserve">口是 </w:t>
            </w:r>
            <w:r>
              <w:rPr>
                <w:rFonts w:hint="eastAsia"/>
                <w:color w:val="auto"/>
                <w:lang w:val="en-US" w:eastAsia="zh-CN"/>
              </w:rPr>
              <w:t xml:space="preserve"> </w:t>
            </w:r>
            <w:r>
              <w:rPr>
                <w:rFonts w:hint="eastAsia"/>
                <w:color w:val="auto"/>
              </w:rPr>
              <w:t>口否</w:t>
            </w:r>
            <w:r>
              <w:rPr>
                <w:rFonts w:hint="eastAsia"/>
                <w:color w:val="auto"/>
              </w:rPr>
              <w:tab/>
            </w:r>
            <w:r>
              <w:rPr>
                <w:rFonts w:hint="eastAsia"/>
                <w:color w:val="auto"/>
              </w:rPr>
              <w:tab/>
            </w: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lang w:val="en-US" w:eastAsia="zh-CN"/>
              </w:rPr>
              <w:t>9</w:t>
            </w:r>
            <w:r>
              <w:rPr>
                <w:rFonts w:hint="eastAsia"/>
                <w:color w:val="auto"/>
              </w:rPr>
              <w:t>.</w:t>
            </w:r>
            <w:r>
              <w:rPr>
                <w:rFonts w:hint="eastAsia"/>
                <w:color w:val="auto"/>
                <w:lang w:val="en-US" w:eastAsia="zh-CN"/>
              </w:rPr>
              <w:t xml:space="preserve">是否因环保问题受到行政处罚 ，处罚时间： </w:t>
            </w:r>
            <w:r>
              <w:rPr>
                <w:rFonts w:hint="eastAsia"/>
                <w:color w:val="auto"/>
                <w:u w:val="single"/>
                <w:lang w:val="en-US" w:eastAsia="zh-CN"/>
              </w:rPr>
              <w:t xml:space="preserve">         </w:t>
            </w:r>
            <w:r>
              <w:rPr>
                <w:rFonts w:hint="eastAsia"/>
                <w:color w:val="auto"/>
                <w:lang w:val="en-US" w:eastAsia="zh-CN"/>
              </w:rPr>
              <w:t xml:space="preserve">       </w:t>
            </w:r>
            <w:r>
              <w:rPr>
                <w:rFonts w:hint="eastAsia"/>
                <w:color w:val="auto"/>
              </w:rPr>
              <w:t>口是</w:t>
            </w:r>
            <w:r>
              <w:rPr>
                <w:rFonts w:hint="eastAsia"/>
                <w:color w:val="auto"/>
                <w:lang w:val="en-US" w:eastAsia="zh-CN"/>
              </w:rPr>
              <w:t xml:space="preserve">  </w:t>
            </w:r>
            <w:r>
              <w:rPr>
                <w:rFonts w:hint="eastAsia"/>
                <w:color w:val="auto"/>
              </w:rPr>
              <w:t>口否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lang w:eastAsia="zh-CN"/>
              </w:rPr>
            </w:pPr>
            <w:r>
              <w:rPr>
                <w:rFonts w:hint="eastAsia"/>
                <w:color w:val="auto"/>
                <w:lang w:val="en-US" w:eastAsia="zh-CN"/>
              </w:rPr>
              <w:t>10.是否获得政府环保专项荣誉或资金 ，获奖时间：</w:t>
            </w: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lang w:val="en-US" w:eastAsia="zh-CN"/>
              </w:rPr>
              <w:t xml:space="preserve">  </w:t>
            </w:r>
            <w:r>
              <w:rPr>
                <w:rFonts w:hint="eastAsia"/>
                <w:color w:val="auto"/>
              </w:rPr>
              <w:t>口是</w:t>
            </w:r>
            <w:r>
              <w:rPr>
                <w:rFonts w:hint="eastAsia"/>
                <w:color w:val="auto"/>
                <w:lang w:val="en-US" w:eastAsia="zh-CN"/>
              </w:rPr>
              <w:t xml:space="preserve">  </w:t>
            </w:r>
            <w:r>
              <w:rPr>
                <w:rFonts w:hint="eastAsia"/>
                <w:color w:val="auto"/>
              </w:rPr>
              <w:t>口否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color w:val="auto"/>
                <w:lang w:eastAsia="zh-CN"/>
              </w:rPr>
            </w:pPr>
            <w:r>
              <w:rPr>
                <w:rFonts w:hint="eastAsia"/>
                <w:color w:val="auto"/>
                <w:lang w:eastAsia="zh-CN"/>
              </w:rPr>
              <w:t>巡查中发现的</w:t>
            </w:r>
            <w:r>
              <w:rPr>
                <w:rFonts w:hint="eastAsia"/>
                <w:color w:val="auto"/>
              </w:rPr>
              <w:t>其他问题:</w:t>
            </w: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u w:val="single"/>
                <w:lang w:val="en-US" w:eastAsia="zh-CN"/>
              </w:rPr>
            </w:pPr>
            <w:r>
              <w:rPr>
                <w:rFonts w:hint="eastAsia"/>
                <w:color w:val="auto"/>
                <w:lang w:val="en-US" w:eastAsia="zh-CN"/>
              </w:rPr>
              <w:t>检查时企业生产情况：</w:t>
            </w:r>
            <w:r>
              <w:rPr>
                <w:rFonts w:hint="eastAsia"/>
                <w:color w:val="auto"/>
              </w:rPr>
              <w:t>口</w:t>
            </w:r>
            <w:r>
              <w:rPr>
                <w:rFonts w:hint="eastAsia"/>
                <w:color w:val="auto"/>
                <w:lang w:val="en-US" w:eastAsia="zh-CN"/>
              </w:rPr>
              <w:t xml:space="preserve">正常生产 </w:t>
            </w:r>
            <w:r>
              <w:rPr>
                <w:rFonts w:hint="eastAsia"/>
                <w:color w:val="auto"/>
              </w:rPr>
              <w:t>口</w:t>
            </w:r>
            <w:r>
              <w:rPr>
                <w:rFonts w:hint="eastAsia"/>
                <w:color w:val="auto"/>
                <w:lang w:val="en-US" w:eastAsia="zh-CN"/>
              </w:rPr>
              <w:t xml:space="preserve">半停产 </w:t>
            </w:r>
            <w:r>
              <w:rPr>
                <w:rFonts w:hint="eastAsia"/>
                <w:color w:val="auto"/>
              </w:rPr>
              <w:t>口</w:t>
            </w:r>
            <w:r>
              <w:rPr>
                <w:rFonts w:hint="eastAsia"/>
                <w:color w:val="auto"/>
                <w:lang w:val="en-US" w:eastAsia="zh-CN"/>
              </w:rPr>
              <w:t xml:space="preserve">停产 </w:t>
            </w:r>
            <w:r>
              <w:rPr>
                <w:rFonts w:hint="eastAsia"/>
                <w:color w:val="auto"/>
              </w:rPr>
              <w:t>口</w:t>
            </w:r>
            <w:r>
              <w:rPr>
                <w:rFonts w:hint="eastAsia"/>
                <w:color w:val="auto"/>
                <w:lang w:val="en-US" w:eastAsia="zh-CN"/>
              </w:rPr>
              <w:t xml:space="preserve">关闭 </w:t>
            </w:r>
            <w:r>
              <w:rPr>
                <w:rFonts w:hint="eastAsia"/>
                <w:color w:val="auto"/>
              </w:rPr>
              <w:t>口</w:t>
            </w:r>
            <w:r>
              <w:rPr>
                <w:rFonts w:hint="eastAsia"/>
                <w:color w:val="auto"/>
                <w:lang w:val="en-US" w:eastAsia="zh-CN"/>
              </w:rPr>
              <w:t>其他</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u w:val="single"/>
                <w:lang w:val="en-US" w:eastAsia="zh-CN"/>
              </w:rPr>
            </w:pPr>
            <w:r>
              <w:rPr>
                <w:rFonts w:hint="eastAsia"/>
                <w:color w:val="auto"/>
                <w:lang w:val="en-US" w:eastAsia="zh-CN"/>
              </w:rPr>
              <w:t>巡查人员（签字）：</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u w:val="single"/>
                <w:lang w:val="en-US" w:eastAsia="zh-CN"/>
              </w:rPr>
            </w:pPr>
            <w:r>
              <w:rPr>
                <w:rFonts w:hint="eastAsia"/>
                <w:color w:val="auto"/>
                <w:lang w:val="en-US" w:eastAsia="zh-CN"/>
              </w:rPr>
              <w:t>被检查单位负责人（签字）：</w:t>
            </w:r>
            <w:r>
              <w:rPr>
                <w:rFonts w:hint="eastAsia"/>
                <w:color w:val="auto"/>
                <w:u w:val="single"/>
                <w:lang w:val="en-US" w:eastAsia="zh-CN"/>
              </w:rPr>
              <w:t xml:space="preserve">                         </w:t>
            </w:r>
            <w:r>
              <w:rPr>
                <w:rFonts w:hint="eastAsia"/>
                <w:color w:val="auto"/>
                <w:u w:val="none"/>
                <w:lang w:val="en-US" w:eastAsia="zh-CN"/>
              </w:rPr>
              <w:t xml:space="preserve">  以上情况属实，无意见。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color w:val="auto"/>
                <w:sz w:val="32"/>
                <w:szCs w:val="32"/>
                <w:u w:val="single"/>
                <w:vertAlign w:val="baseline"/>
                <w:lang w:val="en-US" w:eastAsia="zh-CN"/>
              </w:rPr>
            </w:pPr>
          </w:p>
        </w:tc>
        <w:tc>
          <w:tcPr>
            <w:tcW w:w="299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r>
              <w:rPr>
                <w:rFonts w:hint="eastAsia"/>
                <w:color w:val="auto"/>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提请处罚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提请处罚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提请处罚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r>
              <w:rPr>
                <w:rFonts w:hint="eastAsia"/>
                <w:color w:val="auto"/>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r>
              <w:rPr>
                <w:rFonts w:hint="eastAsia"/>
                <w:color w:val="auto"/>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r>
              <w:rPr>
                <w:rFonts w:hint="eastAsia"/>
                <w:color w:val="auto"/>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auto"/>
                <w:sz w:val="18"/>
                <w:szCs w:val="18"/>
                <w:lang w:eastAsia="zh-CN"/>
              </w:rPr>
            </w:pPr>
            <w:r>
              <w:rPr>
                <w:rFonts w:hint="eastAsia"/>
                <w:color w:val="auto"/>
                <w:sz w:val="18"/>
                <w:szCs w:val="18"/>
              </w:rPr>
              <w:t>口</w:t>
            </w:r>
            <w:r>
              <w:rPr>
                <w:rFonts w:hint="eastAsia"/>
                <w:color w:val="auto"/>
                <w:sz w:val="18"/>
                <w:szCs w:val="18"/>
                <w:lang w:eastAsia="zh-CN"/>
              </w:rPr>
              <w:t>限期整改</w:t>
            </w:r>
            <w:r>
              <w:rPr>
                <w:rFonts w:hint="eastAsia"/>
                <w:color w:val="auto"/>
                <w:sz w:val="18"/>
                <w:szCs w:val="18"/>
                <w:lang w:val="en-US" w:eastAsia="zh-CN"/>
              </w:rPr>
              <w:t xml:space="preserve">  </w:t>
            </w:r>
            <w:r>
              <w:rPr>
                <w:rFonts w:hint="eastAsia"/>
                <w:color w:val="auto"/>
                <w:sz w:val="18"/>
                <w:szCs w:val="18"/>
              </w:rPr>
              <w:t>口</w:t>
            </w:r>
            <w:r>
              <w:rPr>
                <w:rFonts w:hint="eastAsia"/>
                <w:color w:val="auto"/>
                <w:sz w:val="18"/>
                <w:szCs w:val="18"/>
                <w:lang w:eastAsia="zh-CN"/>
              </w:rPr>
              <w:t>约谈</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3" w:type="dxa"/>
            <w:gridSpan w:val="4"/>
            <w:vAlign w:val="top"/>
          </w:tcPr>
          <w:p>
            <w:pPr>
              <w:ind w:left="5460" w:hanging="5460" w:hangingChars="2600"/>
              <w:jc w:val="both"/>
              <w:rPr>
                <w:rFonts w:hint="eastAsia"/>
                <w:color w:val="auto"/>
                <w:lang w:eastAsia="zh-CN"/>
              </w:rPr>
            </w:pPr>
            <w:r>
              <w:rPr>
                <w:rFonts w:hint="eastAsia"/>
                <w:lang w:val="en-US" w:eastAsia="zh-CN"/>
              </w:rPr>
              <w:t xml:space="preserve">巡查后对企业安全生产管理综合评价：    </w:t>
            </w:r>
            <w:r>
              <w:rPr>
                <w:rFonts w:hint="eastAsia"/>
                <w:color w:val="auto"/>
                <w:lang w:val="en-US" w:eastAsia="zh-CN"/>
              </w:rPr>
              <w:t xml:space="preserve">  </w:t>
            </w:r>
            <w:r>
              <w:rPr>
                <w:rFonts w:hint="eastAsia"/>
                <w:color w:val="auto"/>
              </w:rPr>
              <w:t>口</w:t>
            </w:r>
            <w:r>
              <w:rPr>
                <w:rFonts w:hint="eastAsia"/>
                <w:color w:val="auto"/>
                <w:lang w:eastAsia="zh-CN"/>
              </w:rPr>
              <w:t>优良</w:t>
            </w:r>
            <w:r>
              <w:rPr>
                <w:rFonts w:hint="eastAsia"/>
                <w:color w:val="auto"/>
                <w:lang w:val="en-US" w:eastAsia="zh-CN"/>
              </w:rPr>
              <w:t xml:space="preserve">      </w:t>
            </w:r>
            <w:r>
              <w:rPr>
                <w:rFonts w:hint="eastAsia"/>
                <w:color w:val="auto"/>
              </w:rPr>
              <w:t>口</w:t>
            </w:r>
            <w:r>
              <w:rPr>
                <w:rFonts w:hint="eastAsia"/>
                <w:color w:val="auto"/>
                <w:lang w:eastAsia="zh-CN"/>
              </w:rPr>
              <w:t>合格</w:t>
            </w:r>
            <w:r>
              <w:rPr>
                <w:rFonts w:hint="eastAsia"/>
                <w:color w:val="auto"/>
                <w:lang w:val="en-US" w:eastAsia="zh-CN"/>
              </w:rPr>
              <w:t xml:space="preserve">      </w:t>
            </w:r>
            <w:r>
              <w:rPr>
                <w:rFonts w:hint="eastAsia"/>
                <w:color w:val="auto"/>
              </w:rPr>
              <w:t>口</w:t>
            </w:r>
            <w:r>
              <w:rPr>
                <w:rFonts w:hint="eastAsia"/>
                <w:color w:val="auto"/>
                <w:lang w:eastAsia="zh-CN"/>
              </w:rPr>
              <w:t>不合格</w:t>
            </w:r>
            <w:r>
              <w:rPr>
                <w:rFonts w:hint="eastAsia"/>
                <w:color w:val="auto"/>
              </w:rPr>
              <w:t>口</w:t>
            </w:r>
            <w:r>
              <w:rPr>
                <w:rFonts w:hint="eastAsia"/>
                <w:color w:val="auto"/>
                <w:lang w:eastAsia="zh-CN"/>
              </w:rPr>
              <w:t>存在重大安全隐患</w:t>
            </w:r>
          </w:p>
          <w:p>
            <w:pPr>
              <w:keepNext w:val="0"/>
              <w:keepLines w:val="0"/>
              <w:pageBreakBefore w:val="0"/>
              <w:widowControl w:val="0"/>
              <w:kinsoku/>
              <w:wordWrap/>
              <w:overflowPunct/>
              <w:topLinePunct w:val="0"/>
              <w:autoSpaceDE/>
              <w:autoSpaceDN/>
              <w:bidi w:val="0"/>
              <w:adjustRightInd/>
              <w:snapToGrid/>
              <w:spacing w:line="300" w:lineRule="exact"/>
              <w:ind w:left="5460" w:hanging="5460" w:hangingChars="2600"/>
              <w:jc w:val="both"/>
              <w:textAlignment w:val="auto"/>
              <w:rPr>
                <w:rFonts w:hint="eastAsia"/>
                <w:color w:val="auto"/>
                <w:lang w:val="en-US" w:eastAsia="zh-CN"/>
              </w:rPr>
            </w:pPr>
            <w:r>
              <w:rPr>
                <w:rFonts w:hint="eastAsia"/>
                <w:color w:val="auto"/>
                <w:lang w:val="en-US" w:eastAsia="zh-CN"/>
              </w:rPr>
              <w:t xml:space="preserve">巡查后对企业环境保护管理综合评价：      </w:t>
            </w:r>
            <w:r>
              <w:rPr>
                <w:rFonts w:hint="eastAsia"/>
                <w:color w:val="auto"/>
              </w:rPr>
              <w:t>口</w:t>
            </w:r>
            <w:r>
              <w:rPr>
                <w:rFonts w:hint="eastAsia"/>
                <w:color w:val="auto"/>
                <w:lang w:eastAsia="zh-CN"/>
              </w:rPr>
              <w:t>优良</w:t>
            </w:r>
            <w:r>
              <w:rPr>
                <w:rFonts w:hint="eastAsia"/>
                <w:color w:val="auto"/>
                <w:lang w:val="en-US" w:eastAsia="zh-CN"/>
              </w:rPr>
              <w:t xml:space="preserve">      </w:t>
            </w:r>
            <w:r>
              <w:rPr>
                <w:rFonts w:hint="eastAsia"/>
                <w:color w:val="auto"/>
              </w:rPr>
              <w:t>口</w:t>
            </w:r>
            <w:r>
              <w:rPr>
                <w:rFonts w:hint="eastAsia"/>
                <w:color w:val="auto"/>
                <w:lang w:eastAsia="zh-CN"/>
              </w:rPr>
              <w:t>合格</w:t>
            </w:r>
            <w:r>
              <w:rPr>
                <w:rFonts w:hint="eastAsia"/>
                <w:color w:val="auto"/>
                <w:lang w:val="en-US" w:eastAsia="zh-CN"/>
              </w:rPr>
              <w:t xml:space="preserve">      </w:t>
            </w:r>
            <w:r>
              <w:rPr>
                <w:rFonts w:hint="eastAsia"/>
                <w:color w:val="auto"/>
              </w:rPr>
              <w:t>口</w:t>
            </w:r>
            <w:r>
              <w:rPr>
                <w:rFonts w:hint="eastAsia"/>
                <w:color w:val="auto"/>
                <w:lang w:eastAsia="zh-CN"/>
              </w:rPr>
              <w:t>不合格</w:t>
            </w:r>
            <w:r>
              <w:rPr>
                <w:rFonts w:hint="eastAsia"/>
                <w:color w:val="auto"/>
                <w:lang w:val="en-US" w:eastAsia="zh-CN"/>
              </w:rPr>
              <w:t xml:space="preserve">   </w:t>
            </w:r>
            <w:r>
              <w:rPr>
                <w:rFonts w:hint="eastAsia"/>
                <w:color w:val="auto"/>
              </w:rPr>
              <w:t>口</w:t>
            </w:r>
            <w:r>
              <w:rPr>
                <w:rFonts w:hint="eastAsia"/>
                <w:color w:val="auto"/>
                <w:lang w:eastAsia="zh-CN"/>
              </w:rPr>
              <w:t>存在重大</w:t>
            </w:r>
            <w:r>
              <w:rPr>
                <w:rFonts w:hint="eastAsia"/>
                <w:color w:val="auto"/>
                <w:lang w:val="en-US" w:eastAsia="zh-CN"/>
              </w:rPr>
              <w:t>环保</w:t>
            </w:r>
            <w:r>
              <w:rPr>
                <w:rFonts w:hint="eastAsia"/>
                <w:color w:val="auto"/>
                <w:lang w:eastAsia="zh-CN"/>
              </w:rPr>
              <w:t>隐患</w:t>
            </w:r>
          </w:p>
          <w:p>
            <w:pPr>
              <w:keepNext w:val="0"/>
              <w:keepLines w:val="0"/>
              <w:pageBreakBefore w:val="0"/>
              <w:widowControl w:val="0"/>
              <w:kinsoku/>
              <w:wordWrap/>
              <w:overflowPunct/>
              <w:topLinePunct w:val="0"/>
              <w:autoSpaceDE/>
              <w:autoSpaceDN/>
              <w:bidi w:val="0"/>
              <w:adjustRightInd/>
              <w:snapToGrid/>
              <w:spacing w:line="300" w:lineRule="exact"/>
              <w:ind w:left="5460" w:hanging="5460" w:hangingChars="2600"/>
              <w:jc w:val="both"/>
              <w:textAlignment w:val="auto"/>
              <w:rPr>
                <w:rFonts w:hint="eastAsia"/>
                <w:color w:val="auto"/>
                <w:lang w:val="en-US" w:eastAsia="zh-CN"/>
              </w:rPr>
            </w:pPr>
          </w:p>
        </w:tc>
        <w:tc>
          <w:tcPr>
            <w:tcW w:w="2990" w:type="dxa"/>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eastAsiaTheme="minorEastAsia"/>
                <w:color w:val="auto"/>
                <w:lang w:val="en-US" w:eastAsia="zh-CN"/>
              </w:rPr>
            </w:pPr>
            <w:r>
              <w:rPr>
                <w:rFonts w:hint="eastAsia"/>
                <w:color w:val="auto"/>
                <w:lang w:val="en-US" w:eastAsia="zh-CN"/>
              </w:rPr>
              <w:t>备注：租赁企业，请在地址栏内填写供地企业名称。</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eastAsiaTheme="minorEastAsia"/>
          <w:sz w:val="18"/>
          <w:szCs w:val="18"/>
          <w:lang w:eastAsia="zh-CN"/>
        </w:rPr>
      </w:pPr>
      <w:r>
        <w:rPr>
          <w:rFonts w:hint="eastAsia"/>
          <w:sz w:val="18"/>
          <w:szCs w:val="18"/>
        </w:rPr>
        <w:t>注：1、依据巡查情况在“口”打上“√”；2、巡查频</w:t>
      </w:r>
      <w:r>
        <w:rPr>
          <w:rFonts w:hint="eastAsia"/>
          <w:color w:val="auto"/>
          <w:sz w:val="18"/>
          <w:szCs w:val="18"/>
        </w:rPr>
        <w:t>率</w:t>
      </w:r>
      <w:r>
        <w:rPr>
          <w:rFonts w:hint="eastAsia"/>
          <w:color w:val="auto"/>
          <w:sz w:val="18"/>
          <w:szCs w:val="18"/>
          <w:lang w:val="en-US" w:eastAsia="zh-CN"/>
        </w:rPr>
        <w:t>依据企业</w:t>
      </w:r>
      <w:r>
        <w:rPr>
          <w:rFonts w:hint="eastAsia"/>
          <w:color w:val="auto"/>
          <w:sz w:val="18"/>
          <w:szCs w:val="18"/>
          <w:u w:val="none"/>
          <w:lang w:val="en-US" w:eastAsia="zh-CN"/>
        </w:rPr>
        <w:t>《企业安全风险调查摸排成果表》（</w:t>
      </w:r>
      <w:r>
        <w:rPr>
          <w:rFonts w:hint="eastAsia"/>
          <w:sz w:val="18"/>
          <w:szCs w:val="18"/>
          <w:lang w:val="en-US" w:eastAsia="zh-CN"/>
        </w:rPr>
        <w:t>见附件）：红/月/次，黄/两月/次，蓝/三月/次，</w:t>
      </w:r>
      <w:r>
        <w:rPr>
          <w:rFonts w:hint="eastAsia"/>
          <w:sz w:val="18"/>
          <w:szCs w:val="18"/>
          <w:lang w:eastAsia="zh-CN"/>
        </w:rPr>
        <w:t>每月报送</w:t>
      </w:r>
      <w:r>
        <w:rPr>
          <w:rFonts w:hint="eastAsia"/>
          <w:sz w:val="18"/>
          <w:szCs w:val="18"/>
        </w:rPr>
        <w:t>至应规局；3、巡查中发现违规操作现象应立即制止</w:t>
      </w:r>
      <w:r>
        <w:rPr>
          <w:rFonts w:hint="eastAsia"/>
          <w:sz w:val="18"/>
          <w:szCs w:val="18"/>
          <w:lang w:eastAsia="zh-CN"/>
        </w:rPr>
        <w:t>、</w:t>
      </w:r>
      <w:r>
        <w:rPr>
          <w:rFonts w:hint="eastAsia"/>
          <w:sz w:val="18"/>
          <w:szCs w:val="18"/>
        </w:rPr>
        <w:t>发现重大</w:t>
      </w:r>
      <w:r>
        <w:rPr>
          <w:rFonts w:hint="eastAsia"/>
          <w:sz w:val="18"/>
          <w:szCs w:val="18"/>
          <w:lang w:val="en-US" w:eastAsia="zh-CN"/>
        </w:rPr>
        <w:t>安全环保</w:t>
      </w:r>
      <w:r>
        <w:rPr>
          <w:rFonts w:hint="eastAsia"/>
          <w:sz w:val="18"/>
          <w:szCs w:val="18"/>
        </w:rPr>
        <w:t>隐患应立即报告</w:t>
      </w:r>
      <w:r>
        <w:rPr>
          <w:rFonts w:hint="eastAsia"/>
          <w:sz w:val="18"/>
          <w:szCs w:val="18"/>
          <w:lang w:eastAsia="zh-CN"/>
        </w:rPr>
        <w:t>。</w:t>
      </w:r>
      <w:bookmarkStart w:id="0" w:name="_GoBack"/>
      <w:bookmarkEnd w:id="0"/>
    </w:p>
    <w:sectPr>
      <w:pgSz w:w="11906" w:h="16838"/>
      <w:pgMar w:top="590" w:right="1123" w:bottom="567"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NGUyMjMzYzRmMGYwNTVhMzljYmYxMDU3MGEyZDIifQ=="/>
  </w:docVars>
  <w:rsids>
    <w:rsidRoot w:val="7DED6299"/>
    <w:rsid w:val="00973FB8"/>
    <w:rsid w:val="009C15CF"/>
    <w:rsid w:val="012670EA"/>
    <w:rsid w:val="01696696"/>
    <w:rsid w:val="018A58CB"/>
    <w:rsid w:val="01BF5575"/>
    <w:rsid w:val="025F0B06"/>
    <w:rsid w:val="02A67DA8"/>
    <w:rsid w:val="02AB5AF9"/>
    <w:rsid w:val="032654F8"/>
    <w:rsid w:val="034F2928"/>
    <w:rsid w:val="037D141B"/>
    <w:rsid w:val="03853D9E"/>
    <w:rsid w:val="04F80D9E"/>
    <w:rsid w:val="05687CD1"/>
    <w:rsid w:val="05E757BA"/>
    <w:rsid w:val="06255BC2"/>
    <w:rsid w:val="075C3866"/>
    <w:rsid w:val="07E4290F"/>
    <w:rsid w:val="08B51264"/>
    <w:rsid w:val="08CA1C2E"/>
    <w:rsid w:val="08CC0577"/>
    <w:rsid w:val="08DF64FD"/>
    <w:rsid w:val="09CB4CD3"/>
    <w:rsid w:val="0B064214"/>
    <w:rsid w:val="0BE026C1"/>
    <w:rsid w:val="0DDD6D83"/>
    <w:rsid w:val="0E25440C"/>
    <w:rsid w:val="0E3015A8"/>
    <w:rsid w:val="0E8D6064"/>
    <w:rsid w:val="0EB9334C"/>
    <w:rsid w:val="0F2D74EF"/>
    <w:rsid w:val="0F552AD1"/>
    <w:rsid w:val="0FD3766F"/>
    <w:rsid w:val="106519DD"/>
    <w:rsid w:val="110458E4"/>
    <w:rsid w:val="11131439"/>
    <w:rsid w:val="115D76FC"/>
    <w:rsid w:val="117F6ACF"/>
    <w:rsid w:val="120E7E53"/>
    <w:rsid w:val="13146984"/>
    <w:rsid w:val="140B464A"/>
    <w:rsid w:val="1448764C"/>
    <w:rsid w:val="149208C7"/>
    <w:rsid w:val="14B9127D"/>
    <w:rsid w:val="15003A82"/>
    <w:rsid w:val="1525173B"/>
    <w:rsid w:val="170F44C1"/>
    <w:rsid w:val="18581E27"/>
    <w:rsid w:val="185A70B9"/>
    <w:rsid w:val="19243FD4"/>
    <w:rsid w:val="196A1E12"/>
    <w:rsid w:val="1A705206"/>
    <w:rsid w:val="1B30144E"/>
    <w:rsid w:val="1B7444D0"/>
    <w:rsid w:val="1C106C45"/>
    <w:rsid w:val="1C773A05"/>
    <w:rsid w:val="1CFD2F9D"/>
    <w:rsid w:val="1D010ECB"/>
    <w:rsid w:val="1EB4448F"/>
    <w:rsid w:val="202A40A9"/>
    <w:rsid w:val="202B1BD0"/>
    <w:rsid w:val="20D44015"/>
    <w:rsid w:val="217C70D1"/>
    <w:rsid w:val="220123D8"/>
    <w:rsid w:val="22364F87"/>
    <w:rsid w:val="234E00AF"/>
    <w:rsid w:val="23C74947"/>
    <w:rsid w:val="243C25FD"/>
    <w:rsid w:val="249D355D"/>
    <w:rsid w:val="269845CF"/>
    <w:rsid w:val="26BB3CAD"/>
    <w:rsid w:val="27427CD0"/>
    <w:rsid w:val="288816C3"/>
    <w:rsid w:val="288A3A45"/>
    <w:rsid w:val="295977AD"/>
    <w:rsid w:val="298365D8"/>
    <w:rsid w:val="2B505978"/>
    <w:rsid w:val="2BC5737C"/>
    <w:rsid w:val="2C131E96"/>
    <w:rsid w:val="2C414C55"/>
    <w:rsid w:val="2CDB5413"/>
    <w:rsid w:val="2E3B7D95"/>
    <w:rsid w:val="2EAB2859"/>
    <w:rsid w:val="2ECF3497"/>
    <w:rsid w:val="2FAC6889"/>
    <w:rsid w:val="2FB27C17"/>
    <w:rsid w:val="30504653"/>
    <w:rsid w:val="30B023A9"/>
    <w:rsid w:val="31C1508A"/>
    <w:rsid w:val="32590955"/>
    <w:rsid w:val="33296443"/>
    <w:rsid w:val="33A51F6D"/>
    <w:rsid w:val="342F5CDB"/>
    <w:rsid w:val="35D703D8"/>
    <w:rsid w:val="38E4569C"/>
    <w:rsid w:val="395E5707"/>
    <w:rsid w:val="3A391D39"/>
    <w:rsid w:val="3A455684"/>
    <w:rsid w:val="3A582BFC"/>
    <w:rsid w:val="3AF90F4C"/>
    <w:rsid w:val="3B691AD2"/>
    <w:rsid w:val="3BD15712"/>
    <w:rsid w:val="3CC64D02"/>
    <w:rsid w:val="3CD023D1"/>
    <w:rsid w:val="3E3963F4"/>
    <w:rsid w:val="3F3423F7"/>
    <w:rsid w:val="3F49778D"/>
    <w:rsid w:val="40356427"/>
    <w:rsid w:val="414D71D3"/>
    <w:rsid w:val="418920C4"/>
    <w:rsid w:val="422A4AD5"/>
    <w:rsid w:val="42642FF3"/>
    <w:rsid w:val="426F405F"/>
    <w:rsid w:val="42A36C98"/>
    <w:rsid w:val="43DD4E0B"/>
    <w:rsid w:val="43FD54AD"/>
    <w:rsid w:val="44DF0DF1"/>
    <w:rsid w:val="45401AF6"/>
    <w:rsid w:val="45BA0B3C"/>
    <w:rsid w:val="46C16C66"/>
    <w:rsid w:val="46CC73B9"/>
    <w:rsid w:val="46E42955"/>
    <w:rsid w:val="47451645"/>
    <w:rsid w:val="47703316"/>
    <w:rsid w:val="482842F8"/>
    <w:rsid w:val="483A5A54"/>
    <w:rsid w:val="4933371F"/>
    <w:rsid w:val="4959670F"/>
    <w:rsid w:val="499A56B9"/>
    <w:rsid w:val="4A4756D4"/>
    <w:rsid w:val="4A722E4F"/>
    <w:rsid w:val="4B4E794A"/>
    <w:rsid w:val="4B63072C"/>
    <w:rsid w:val="4B9366F7"/>
    <w:rsid w:val="4BC776EC"/>
    <w:rsid w:val="4BCD39B7"/>
    <w:rsid w:val="4C4C43FC"/>
    <w:rsid w:val="4D476B6B"/>
    <w:rsid w:val="4E015B9A"/>
    <w:rsid w:val="4E524648"/>
    <w:rsid w:val="4E697FB9"/>
    <w:rsid w:val="4F641DC0"/>
    <w:rsid w:val="4FA35425"/>
    <w:rsid w:val="505B6325"/>
    <w:rsid w:val="508F1A38"/>
    <w:rsid w:val="518E3BE9"/>
    <w:rsid w:val="51A76A58"/>
    <w:rsid w:val="51E24BEC"/>
    <w:rsid w:val="52262073"/>
    <w:rsid w:val="527F458B"/>
    <w:rsid w:val="52C553E8"/>
    <w:rsid w:val="52D47D21"/>
    <w:rsid w:val="53446C55"/>
    <w:rsid w:val="5372394A"/>
    <w:rsid w:val="538E1DAE"/>
    <w:rsid w:val="53FC10D4"/>
    <w:rsid w:val="540E1011"/>
    <w:rsid w:val="546649A9"/>
    <w:rsid w:val="54D45DB6"/>
    <w:rsid w:val="55067BA0"/>
    <w:rsid w:val="557E54D7"/>
    <w:rsid w:val="567A473C"/>
    <w:rsid w:val="56951621"/>
    <w:rsid w:val="56ED13B1"/>
    <w:rsid w:val="56F00EA2"/>
    <w:rsid w:val="5701698D"/>
    <w:rsid w:val="57201009"/>
    <w:rsid w:val="576D24F2"/>
    <w:rsid w:val="582B2191"/>
    <w:rsid w:val="58506EFA"/>
    <w:rsid w:val="58514A38"/>
    <w:rsid w:val="59280EAF"/>
    <w:rsid w:val="596B480F"/>
    <w:rsid w:val="5AE12FDB"/>
    <w:rsid w:val="5B795C46"/>
    <w:rsid w:val="5C262EDD"/>
    <w:rsid w:val="5CBF34D1"/>
    <w:rsid w:val="5CC4334F"/>
    <w:rsid w:val="5D145966"/>
    <w:rsid w:val="5EE272D4"/>
    <w:rsid w:val="5F131BD1"/>
    <w:rsid w:val="5F2C3B94"/>
    <w:rsid w:val="61947A28"/>
    <w:rsid w:val="61D218D0"/>
    <w:rsid w:val="62A94188"/>
    <w:rsid w:val="62DE2F31"/>
    <w:rsid w:val="63441EB0"/>
    <w:rsid w:val="63710DF7"/>
    <w:rsid w:val="63B96266"/>
    <w:rsid w:val="63D07AD2"/>
    <w:rsid w:val="64406A89"/>
    <w:rsid w:val="64AF5EF8"/>
    <w:rsid w:val="65270184"/>
    <w:rsid w:val="66E3632D"/>
    <w:rsid w:val="67CF4DBE"/>
    <w:rsid w:val="67FA392E"/>
    <w:rsid w:val="6A1F767C"/>
    <w:rsid w:val="6AB029CA"/>
    <w:rsid w:val="6AC45DE2"/>
    <w:rsid w:val="6C101972"/>
    <w:rsid w:val="6CBE13CE"/>
    <w:rsid w:val="6D050DAB"/>
    <w:rsid w:val="6D4A67DD"/>
    <w:rsid w:val="6DCD73EF"/>
    <w:rsid w:val="707324D0"/>
    <w:rsid w:val="714F25CA"/>
    <w:rsid w:val="71A5490B"/>
    <w:rsid w:val="72367C59"/>
    <w:rsid w:val="729D36A9"/>
    <w:rsid w:val="72C40B25"/>
    <w:rsid w:val="739C7AA9"/>
    <w:rsid w:val="73AD5CF9"/>
    <w:rsid w:val="73CF3EC1"/>
    <w:rsid w:val="759E3B4B"/>
    <w:rsid w:val="763E532E"/>
    <w:rsid w:val="76C27D0D"/>
    <w:rsid w:val="782A3DBC"/>
    <w:rsid w:val="7A6B4218"/>
    <w:rsid w:val="7AD75E97"/>
    <w:rsid w:val="7AE61B10"/>
    <w:rsid w:val="7C0E7550"/>
    <w:rsid w:val="7C350F81"/>
    <w:rsid w:val="7C9A0FFB"/>
    <w:rsid w:val="7CE85FF3"/>
    <w:rsid w:val="7CF254B8"/>
    <w:rsid w:val="7DED6299"/>
    <w:rsid w:val="7F265C7E"/>
    <w:rsid w:val="7FDC20EB"/>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1129</Words>
  <Characters>1165</Characters>
  <Lines>0</Lines>
  <Paragraphs>0</Paragraphs>
  <TotalTime>93</TotalTime>
  <ScaleCrop>false</ScaleCrop>
  <LinksUpToDate>false</LinksUpToDate>
  <CharactersWithSpaces>2233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2023-08-28T00:46:00Z</dcterms:created>
  <dc:creator>Administrator</dc:creator>
  <cp:lastModifiedBy>平</cp:lastModifiedBy>
  <cp:lastPrinted>2024-01-18T01:26:00Z</cp:lastPrinted>
  <dcterms:modified xsi:type="dcterms:W3CDTF">2024-01-19T06:42:39Z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0EA7CEB2A62042089C5A43789E3488AA_13</vt:lpwstr>
  </property>
</Properties>
</file>