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26" w:rsidRDefault="00242226">
      <w:pPr>
        <w:adjustRightInd w:val="0"/>
        <w:snapToGrid w:val="0"/>
        <w:spacing w:line="360" w:lineRule="auto"/>
        <w:jc w:val="center"/>
        <w:rPr>
          <w:rFonts w:ascii="方正小标宋简体" w:eastAsia="方正小标宋简体" w:hAnsi="方正小标宋简体" w:cs="方正小标宋简体"/>
          <w:bCs/>
          <w:sz w:val="44"/>
          <w:szCs w:val="44"/>
        </w:rPr>
      </w:pPr>
    </w:p>
    <w:p w:rsidR="00242226" w:rsidRDefault="005F104E">
      <w:pPr>
        <w:adjustRightInd w:val="0"/>
        <w:snapToGrid w:val="0"/>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歙县北岸学校202</w:t>
      </w:r>
      <w:r w:rsidR="00D00E94">
        <w:rPr>
          <w:rFonts w:ascii="方正小标宋简体" w:eastAsia="方正小标宋简体" w:hAnsi="方正小标宋简体" w:cs="方正小标宋简体" w:hint="eastAsia"/>
          <w:bCs/>
          <w:sz w:val="44"/>
          <w:szCs w:val="44"/>
        </w:rPr>
        <w:t>3</w:t>
      </w:r>
      <w:r>
        <w:rPr>
          <w:rFonts w:ascii="方正小标宋简体" w:eastAsia="方正小标宋简体" w:hAnsi="方正小标宋简体" w:cs="方正小标宋简体" w:hint="eastAsia"/>
          <w:bCs/>
          <w:sz w:val="44"/>
          <w:szCs w:val="44"/>
        </w:rPr>
        <w:t>年度单位决算</w:t>
      </w: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5D0E2D" w:rsidRPr="005D0E2D" w:rsidRDefault="005D0E2D">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242226">
      <w:pPr>
        <w:rPr>
          <w:rFonts w:ascii="宋体" w:hAnsi="宋体"/>
          <w:sz w:val="28"/>
          <w:szCs w:val="28"/>
        </w:rPr>
      </w:pPr>
    </w:p>
    <w:p w:rsidR="00242226" w:rsidRDefault="005F104E">
      <w:pPr>
        <w:pStyle w:val="a7"/>
        <w:adjustRightInd w:val="0"/>
        <w:snapToGrid w:val="0"/>
        <w:spacing w:before="0" w:beforeAutospacing="0" w:after="0" w:afterAutospacing="0" w:line="360" w:lineRule="auto"/>
        <w:jc w:val="center"/>
        <w:rPr>
          <w:rFonts w:ascii="黑体" w:eastAsia="黑体" w:hAnsi="黑体"/>
          <w:bCs/>
          <w:sz w:val="44"/>
          <w:szCs w:val="44"/>
        </w:rPr>
      </w:pPr>
      <w:r>
        <w:rPr>
          <w:rFonts w:ascii="黑体" w:eastAsia="黑体" w:hAnsi="黑体" w:hint="eastAsia"/>
          <w:bCs/>
          <w:sz w:val="44"/>
          <w:szCs w:val="44"/>
        </w:rPr>
        <w:t>202</w:t>
      </w:r>
      <w:r w:rsidR="00D00E94">
        <w:rPr>
          <w:rFonts w:ascii="黑体" w:eastAsia="黑体" w:hAnsi="黑体" w:hint="eastAsia"/>
          <w:bCs/>
          <w:sz w:val="44"/>
          <w:szCs w:val="44"/>
        </w:rPr>
        <w:t>4</w:t>
      </w:r>
      <w:r>
        <w:rPr>
          <w:rFonts w:ascii="黑体" w:eastAsia="黑体" w:hAnsi="黑体" w:hint="eastAsia"/>
          <w:bCs/>
          <w:sz w:val="44"/>
          <w:szCs w:val="44"/>
        </w:rPr>
        <w:t>年9月</w:t>
      </w:r>
    </w:p>
    <w:p w:rsidR="00242226" w:rsidRDefault="00242226">
      <w:pPr>
        <w:spacing w:line="580" w:lineRule="exact"/>
        <w:jc w:val="center"/>
        <w:rPr>
          <w:rFonts w:ascii="黑体" w:eastAsia="黑体" w:hAnsi="宋体"/>
          <w:bCs/>
          <w:sz w:val="48"/>
          <w:szCs w:val="48"/>
        </w:rPr>
      </w:pPr>
    </w:p>
    <w:p w:rsidR="00242226" w:rsidRDefault="00242226">
      <w:pPr>
        <w:spacing w:line="580" w:lineRule="exact"/>
        <w:jc w:val="center"/>
        <w:rPr>
          <w:rFonts w:ascii="黑体" w:eastAsia="黑体" w:hAnsi="宋体"/>
          <w:bCs/>
          <w:sz w:val="48"/>
          <w:szCs w:val="48"/>
        </w:rPr>
      </w:pPr>
    </w:p>
    <w:p w:rsidR="00242226" w:rsidRDefault="005F104E">
      <w:pPr>
        <w:spacing w:line="580" w:lineRule="exact"/>
        <w:jc w:val="center"/>
        <w:rPr>
          <w:rFonts w:ascii="黑体" w:eastAsia="黑体" w:hAnsi="宋体"/>
          <w:bCs/>
          <w:sz w:val="48"/>
          <w:szCs w:val="48"/>
        </w:rPr>
      </w:pPr>
      <w:r>
        <w:rPr>
          <w:rFonts w:ascii="黑体" w:eastAsia="黑体" w:hAnsi="宋体" w:hint="eastAsia"/>
          <w:bCs/>
          <w:sz w:val="48"/>
          <w:szCs w:val="48"/>
        </w:rPr>
        <w:lastRenderedPageBreak/>
        <w:t>目  录</w:t>
      </w:r>
    </w:p>
    <w:p w:rsidR="00242226" w:rsidRDefault="005F104E">
      <w:pPr>
        <w:spacing w:line="550" w:lineRule="exact"/>
        <w:rPr>
          <w:rFonts w:ascii="宋体" w:hAnsi="宋体"/>
          <w:b/>
          <w:sz w:val="36"/>
          <w:szCs w:val="36"/>
        </w:rPr>
      </w:pPr>
      <w:r>
        <w:rPr>
          <w:rFonts w:ascii="宋体" w:hAnsi="宋体" w:hint="eastAsia"/>
          <w:b/>
          <w:sz w:val="36"/>
          <w:szCs w:val="36"/>
        </w:rPr>
        <w:t>第一部分</w:t>
      </w:r>
      <w:r>
        <w:rPr>
          <w:rFonts w:ascii="宋体" w:hAnsi="宋体" w:hint="eastAsia"/>
          <w:b/>
          <w:sz w:val="36"/>
          <w:szCs w:val="36"/>
        </w:rPr>
        <w:t xml:space="preserve"> </w:t>
      </w:r>
      <w:r>
        <w:rPr>
          <w:rFonts w:ascii="宋体" w:hAnsi="宋体" w:hint="eastAsia"/>
          <w:b/>
          <w:sz w:val="36"/>
          <w:szCs w:val="36"/>
        </w:rPr>
        <w:t>歙县北岸学校概况</w:t>
      </w:r>
    </w:p>
    <w:p w:rsidR="00242226" w:rsidRDefault="005F104E">
      <w:pPr>
        <w:spacing w:line="550" w:lineRule="exact"/>
        <w:rPr>
          <w:rFonts w:ascii="宋体" w:hAnsi="宋体"/>
          <w:bCs/>
          <w:sz w:val="36"/>
          <w:szCs w:val="36"/>
        </w:rPr>
      </w:pPr>
      <w:r>
        <w:rPr>
          <w:rFonts w:ascii="宋体" w:hAnsi="宋体" w:hint="eastAsia"/>
          <w:bCs/>
          <w:sz w:val="36"/>
          <w:szCs w:val="36"/>
        </w:rPr>
        <w:t>一、主要职责</w:t>
      </w:r>
    </w:p>
    <w:p w:rsidR="00242226" w:rsidRDefault="005F104E">
      <w:pPr>
        <w:spacing w:line="550" w:lineRule="exact"/>
        <w:rPr>
          <w:rFonts w:ascii="宋体" w:hAnsi="宋体"/>
          <w:bCs/>
          <w:sz w:val="36"/>
          <w:szCs w:val="36"/>
        </w:rPr>
      </w:pPr>
      <w:r>
        <w:rPr>
          <w:rFonts w:ascii="宋体" w:hAnsi="宋体" w:hint="eastAsia"/>
          <w:bCs/>
          <w:sz w:val="36"/>
          <w:szCs w:val="36"/>
        </w:rPr>
        <w:t>二、单位决算构成</w:t>
      </w:r>
    </w:p>
    <w:p w:rsidR="00242226" w:rsidRDefault="005F104E">
      <w:pPr>
        <w:spacing w:line="550" w:lineRule="exact"/>
        <w:rPr>
          <w:rFonts w:ascii="宋体" w:hAnsi="宋体"/>
          <w:b/>
          <w:sz w:val="36"/>
          <w:szCs w:val="36"/>
        </w:rPr>
      </w:pPr>
      <w:r>
        <w:rPr>
          <w:rFonts w:ascii="宋体" w:hAnsi="宋体" w:hint="eastAsia"/>
          <w:b/>
          <w:sz w:val="36"/>
          <w:szCs w:val="36"/>
        </w:rPr>
        <w:t>第二部分</w:t>
      </w:r>
      <w:r>
        <w:rPr>
          <w:rFonts w:ascii="宋体" w:hAnsi="宋体" w:hint="eastAsia"/>
          <w:b/>
          <w:sz w:val="36"/>
          <w:szCs w:val="36"/>
        </w:rPr>
        <w:t xml:space="preserve"> </w:t>
      </w:r>
      <w:r>
        <w:rPr>
          <w:rFonts w:ascii="宋体" w:hAnsi="宋体" w:hint="eastAsia"/>
          <w:b/>
          <w:sz w:val="36"/>
          <w:szCs w:val="36"/>
        </w:rPr>
        <w:t>歙县北岸学校</w:t>
      </w:r>
      <w:r>
        <w:rPr>
          <w:rFonts w:ascii="宋体" w:hAnsi="宋体" w:hint="eastAsia"/>
          <w:b/>
          <w:sz w:val="36"/>
          <w:szCs w:val="36"/>
        </w:rPr>
        <w:t>202</w:t>
      </w:r>
      <w:r w:rsidR="00D00E94">
        <w:rPr>
          <w:rFonts w:ascii="宋体" w:hAnsi="宋体" w:hint="eastAsia"/>
          <w:b/>
          <w:sz w:val="36"/>
          <w:szCs w:val="36"/>
        </w:rPr>
        <w:t>3</w:t>
      </w:r>
      <w:r>
        <w:rPr>
          <w:rFonts w:ascii="宋体" w:hAnsi="宋体" w:hint="eastAsia"/>
          <w:b/>
          <w:sz w:val="36"/>
          <w:szCs w:val="36"/>
        </w:rPr>
        <w:t>年度单位决算表</w:t>
      </w:r>
    </w:p>
    <w:p w:rsidR="00242226" w:rsidRDefault="005F104E">
      <w:pPr>
        <w:spacing w:line="550" w:lineRule="exact"/>
        <w:rPr>
          <w:rFonts w:ascii="宋体" w:hAnsi="宋体"/>
          <w:bCs/>
          <w:sz w:val="36"/>
          <w:szCs w:val="36"/>
        </w:rPr>
      </w:pPr>
      <w:r>
        <w:rPr>
          <w:rFonts w:ascii="宋体" w:hAnsi="宋体" w:hint="eastAsia"/>
          <w:bCs/>
          <w:sz w:val="36"/>
          <w:szCs w:val="36"/>
        </w:rPr>
        <w:t>一、收入支出决算总表</w:t>
      </w:r>
    </w:p>
    <w:p w:rsidR="00242226" w:rsidRDefault="005F104E">
      <w:pPr>
        <w:spacing w:line="550" w:lineRule="exact"/>
        <w:rPr>
          <w:rFonts w:ascii="宋体" w:hAnsi="宋体"/>
          <w:bCs/>
          <w:sz w:val="36"/>
          <w:szCs w:val="36"/>
        </w:rPr>
      </w:pPr>
      <w:r>
        <w:rPr>
          <w:rFonts w:ascii="宋体" w:hAnsi="宋体" w:hint="eastAsia"/>
          <w:bCs/>
          <w:sz w:val="36"/>
          <w:szCs w:val="36"/>
        </w:rPr>
        <w:t>二、收入决算表</w:t>
      </w:r>
    </w:p>
    <w:p w:rsidR="00242226" w:rsidRDefault="005F104E">
      <w:pPr>
        <w:spacing w:line="550" w:lineRule="exact"/>
        <w:rPr>
          <w:rFonts w:ascii="宋体" w:hAnsi="宋体"/>
          <w:bCs/>
          <w:sz w:val="36"/>
          <w:szCs w:val="36"/>
        </w:rPr>
      </w:pPr>
      <w:r>
        <w:rPr>
          <w:rFonts w:ascii="宋体" w:hAnsi="宋体" w:hint="eastAsia"/>
          <w:bCs/>
          <w:sz w:val="36"/>
          <w:szCs w:val="36"/>
        </w:rPr>
        <w:t>三、支出决算表</w:t>
      </w:r>
    </w:p>
    <w:p w:rsidR="00242226" w:rsidRDefault="005F104E">
      <w:pPr>
        <w:spacing w:line="550" w:lineRule="exact"/>
        <w:rPr>
          <w:rFonts w:ascii="宋体" w:hAnsi="宋体"/>
          <w:bCs/>
          <w:sz w:val="36"/>
          <w:szCs w:val="36"/>
        </w:rPr>
      </w:pPr>
      <w:r>
        <w:rPr>
          <w:rFonts w:ascii="宋体" w:hAnsi="宋体" w:hint="eastAsia"/>
          <w:bCs/>
          <w:sz w:val="36"/>
          <w:szCs w:val="36"/>
        </w:rPr>
        <w:t>四、财政拨款收入支出决算总表</w:t>
      </w:r>
    </w:p>
    <w:p w:rsidR="00242226" w:rsidRDefault="005F104E">
      <w:pPr>
        <w:spacing w:line="550" w:lineRule="exact"/>
        <w:rPr>
          <w:rFonts w:ascii="宋体" w:hAnsi="宋体"/>
          <w:bCs/>
          <w:sz w:val="36"/>
          <w:szCs w:val="36"/>
        </w:rPr>
      </w:pPr>
      <w:r>
        <w:rPr>
          <w:rFonts w:ascii="宋体" w:hAnsi="宋体" w:hint="eastAsia"/>
          <w:bCs/>
          <w:sz w:val="36"/>
          <w:szCs w:val="36"/>
        </w:rPr>
        <w:t>五、一般公共预算财政拨款支出决算表</w:t>
      </w:r>
    </w:p>
    <w:p w:rsidR="00242226" w:rsidRDefault="005F104E">
      <w:pPr>
        <w:spacing w:line="550" w:lineRule="exact"/>
        <w:rPr>
          <w:rFonts w:ascii="宋体" w:hAnsi="宋体"/>
          <w:bCs/>
          <w:sz w:val="36"/>
          <w:szCs w:val="36"/>
        </w:rPr>
      </w:pPr>
      <w:r>
        <w:rPr>
          <w:rFonts w:ascii="宋体" w:hAnsi="宋体" w:hint="eastAsia"/>
          <w:bCs/>
          <w:sz w:val="36"/>
          <w:szCs w:val="36"/>
        </w:rPr>
        <w:t>六、一般公共预算财政拨款基本支出决算明细表</w:t>
      </w:r>
    </w:p>
    <w:p w:rsidR="00242226" w:rsidRDefault="005F104E">
      <w:pPr>
        <w:spacing w:line="550" w:lineRule="exact"/>
        <w:rPr>
          <w:rFonts w:ascii="宋体" w:hAnsi="宋体"/>
          <w:bCs/>
          <w:sz w:val="36"/>
          <w:szCs w:val="36"/>
        </w:rPr>
      </w:pPr>
      <w:r>
        <w:rPr>
          <w:rFonts w:ascii="宋体" w:hAnsi="宋体" w:hint="eastAsia"/>
          <w:bCs/>
          <w:sz w:val="36"/>
          <w:szCs w:val="36"/>
        </w:rPr>
        <w:t>七、政府性基金预算财政拨款收入支出决算表</w:t>
      </w:r>
    </w:p>
    <w:p w:rsidR="00242226" w:rsidRDefault="005F104E">
      <w:pPr>
        <w:spacing w:line="550" w:lineRule="exact"/>
        <w:rPr>
          <w:rFonts w:ascii="宋体" w:hAnsi="宋体"/>
          <w:bCs/>
          <w:sz w:val="36"/>
          <w:szCs w:val="36"/>
        </w:rPr>
      </w:pPr>
      <w:r>
        <w:rPr>
          <w:rFonts w:ascii="宋体" w:hAnsi="宋体" w:hint="eastAsia"/>
          <w:bCs/>
          <w:sz w:val="36"/>
          <w:szCs w:val="36"/>
        </w:rPr>
        <w:t>八、国有资本经营预算财政拨款支出决算表</w:t>
      </w:r>
    </w:p>
    <w:p w:rsidR="00242226" w:rsidRDefault="005F104E">
      <w:pPr>
        <w:spacing w:line="550" w:lineRule="exact"/>
        <w:rPr>
          <w:rFonts w:ascii="宋体" w:hAnsi="宋体"/>
          <w:b/>
          <w:sz w:val="36"/>
          <w:szCs w:val="36"/>
        </w:rPr>
      </w:pPr>
      <w:r>
        <w:rPr>
          <w:rFonts w:ascii="宋体" w:hAnsi="宋体" w:hint="eastAsia"/>
          <w:b/>
          <w:sz w:val="36"/>
          <w:szCs w:val="36"/>
        </w:rPr>
        <w:t>第三部分</w:t>
      </w:r>
      <w:r>
        <w:rPr>
          <w:rFonts w:ascii="宋体" w:hAnsi="宋体" w:hint="eastAsia"/>
          <w:b/>
          <w:sz w:val="36"/>
          <w:szCs w:val="36"/>
        </w:rPr>
        <w:t xml:space="preserve"> </w:t>
      </w:r>
      <w:r>
        <w:rPr>
          <w:rFonts w:ascii="宋体" w:hAnsi="宋体" w:hint="eastAsia"/>
          <w:b/>
          <w:sz w:val="36"/>
          <w:szCs w:val="36"/>
        </w:rPr>
        <w:t>歙县北岸学校</w:t>
      </w:r>
      <w:r>
        <w:rPr>
          <w:rFonts w:ascii="宋体" w:hAnsi="宋体" w:hint="eastAsia"/>
          <w:b/>
          <w:sz w:val="36"/>
          <w:szCs w:val="36"/>
        </w:rPr>
        <w:t>202</w:t>
      </w:r>
      <w:r w:rsidR="00D00E94">
        <w:rPr>
          <w:rFonts w:ascii="宋体" w:hAnsi="宋体" w:hint="eastAsia"/>
          <w:b/>
          <w:sz w:val="36"/>
          <w:szCs w:val="36"/>
        </w:rPr>
        <w:t>3</w:t>
      </w:r>
      <w:r>
        <w:rPr>
          <w:rFonts w:ascii="宋体" w:hAnsi="宋体" w:hint="eastAsia"/>
          <w:b/>
          <w:sz w:val="36"/>
          <w:szCs w:val="36"/>
        </w:rPr>
        <w:t>年度单位决算情况说明</w:t>
      </w:r>
    </w:p>
    <w:p w:rsidR="00242226" w:rsidRDefault="005F104E">
      <w:pPr>
        <w:spacing w:line="550" w:lineRule="exact"/>
        <w:rPr>
          <w:rFonts w:ascii="宋体" w:hAnsi="宋体"/>
          <w:bCs/>
          <w:sz w:val="36"/>
          <w:szCs w:val="36"/>
        </w:rPr>
      </w:pPr>
      <w:r>
        <w:rPr>
          <w:rFonts w:ascii="宋体" w:hAnsi="宋体" w:hint="eastAsia"/>
          <w:bCs/>
          <w:sz w:val="36"/>
          <w:szCs w:val="36"/>
        </w:rPr>
        <w:t>一、收入支出决算总体情况说明</w:t>
      </w:r>
    </w:p>
    <w:p w:rsidR="00242226" w:rsidRDefault="005F104E">
      <w:pPr>
        <w:spacing w:line="550" w:lineRule="exact"/>
        <w:rPr>
          <w:rFonts w:ascii="宋体" w:hAnsi="宋体"/>
          <w:bCs/>
          <w:sz w:val="36"/>
          <w:szCs w:val="36"/>
        </w:rPr>
      </w:pPr>
      <w:r>
        <w:rPr>
          <w:rFonts w:ascii="宋体" w:hAnsi="宋体" w:hint="eastAsia"/>
          <w:bCs/>
          <w:sz w:val="36"/>
          <w:szCs w:val="36"/>
        </w:rPr>
        <w:t>二、收入决算情况说明</w:t>
      </w:r>
    </w:p>
    <w:p w:rsidR="00242226" w:rsidRDefault="005F104E">
      <w:pPr>
        <w:spacing w:line="550" w:lineRule="exact"/>
        <w:rPr>
          <w:rFonts w:ascii="宋体" w:hAnsi="宋体"/>
          <w:bCs/>
          <w:sz w:val="36"/>
          <w:szCs w:val="36"/>
        </w:rPr>
      </w:pPr>
      <w:r>
        <w:rPr>
          <w:rFonts w:ascii="宋体" w:hAnsi="宋体" w:hint="eastAsia"/>
          <w:bCs/>
          <w:sz w:val="36"/>
          <w:szCs w:val="36"/>
        </w:rPr>
        <w:t>三、支出决算情况说明</w:t>
      </w:r>
    </w:p>
    <w:p w:rsidR="00242226" w:rsidRDefault="005F104E">
      <w:pPr>
        <w:spacing w:line="550" w:lineRule="exact"/>
        <w:rPr>
          <w:rFonts w:ascii="宋体" w:hAnsi="宋体"/>
          <w:bCs/>
          <w:sz w:val="36"/>
          <w:szCs w:val="36"/>
        </w:rPr>
      </w:pPr>
      <w:r>
        <w:rPr>
          <w:rFonts w:ascii="宋体" w:hAnsi="宋体" w:hint="eastAsia"/>
          <w:bCs/>
          <w:sz w:val="36"/>
          <w:szCs w:val="36"/>
        </w:rPr>
        <w:t>四、财政拨款收入支出决算总体情况说明</w:t>
      </w:r>
    </w:p>
    <w:p w:rsidR="00242226" w:rsidRDefault="005F104E">
      <w:pPr>
        <w:spacing w:line="550" w:lineRule="exact"/>
        <w:rPr>
          <w:rFonts w:ascii="宋体" w:hAnsi="宋体"/>
          <w:bCs/>
          <w:sz w:val="36"/>
          <w:szCs w:val="36"/>
        </w:rPr>
      </w:pPr>
      <w:r>
        <w:rPr>
          <w:rFonts w:ascii="宋体" w:hAnsi="宋体" w:hint="eastAsia"/>
          <w:bCs/>
          <w:sz w:val="36"/>
          <w:szCs w:val="36"/>
        </w:rPr>
        <w:t>五、一般公共预算财政拨款支出决算情况说明</w:t>
      </w:r>
    </w:p>
    <w:p w:rsidR="00242226" w:rsidRDefault="005F104E">
      <w:pPr>
        <w:spacing w:line="550" w:lineRule="exact"/>
        <w:rPr>
          <w:rFonts w:ascii="宋体" w:hAnsi="宋体"/>
          <w:bCs/>
          <w:sz w:val="36"/>
          <w:szCs w:val="36"/>
        </w:rPr>
      </w:pPr>
      <w:r>
        <w:rPr>
          <w:rFonts w:ascii="宋体" w:hAnsi="宋体" w:hint="eastAsia"/>
          <w:bCs/>
          <w:sz w:val="36"/>
          <w:szCs w:val="36"/>
        </w:rPr>
        <w:t>六、一般公共预算财政拨款基本支出决算情况说明</w:t>
      </w:r>
    </w:p>
    <w:p w:rsidR="00242226" w:rsidRDefault="005F104E">
      <w:pPr>
        <w:spacing w:line="550" w:lineRule="exact"/>
        <w:rPr>
          <w:rFonts w:ascii="宋体" w:hAnsi="宋体"/>
          <w:bCs/>
          <w:sz w:val="36"/>
          <w:szCs w:val="36"/>
        </w:rPr>
      </w:pPr>
      <w:r>
        <w:rPr>
          <w:rFonts w:ascii="宋体" w:hAnsi="宋体" w:hint="eastAsia"/>
          <w:bCs/>
          <w:sz w:val="36"/>
          <w:szCs w:val="36"/>
        </w:rPr>
        <w:t>七、政府性基金预算财政拨款收入支出决算情况说明</w:t>
      </w:r>
    </w:p>
    <w:p w:rsidR="00242226" w:rsidRDefault="005F104E">
      <w:pPr>
        <w:spacing w:line="550" w:lineRule="exact"/>
        <w:rPr>
          <w:rFonts w:ascii="宋体" w:hAnsi="宋体"/>
          <w:bCs/>
          <w:sz w:val="36"/>
          <w:szCs w:val="36"/>
        </w:rPr>
      </w:pPr>
      <w:r>
        <w:rPr>
          <w:rFonts w:ascii="宋体" w:hAnsi="宋体" w:hint="eastAsia"/>
          <w:bCs/>
          <w:sz w:val="36"/>
          <w:szCs w:val="36"/>
        </w:rPr>
        <w:t>八、国有资本经营预算财政拨款支出决算情况说明</w:t>
      </w:r>
    </w:p>
    <w:p w:rsidR="00242226" w:rsidRDefault="005F104E">
      <w:pPr>
        <w:spacing w:line="550" w:lineRule="exact"/>
        <w:rPr>
          <w:rFonts w:ascii="宋体" w:hAnsi="宋体"/>
          <w:bCs/>
          <w:sz w:val="36"/>
          <w:szCs w:val="36"/>
        </w:rPr>
      </w:pPr>
      <w:r>
        <w:rPr>
          <w:rFonts w:ascii="宋体" w:hAnsi="宋体" w:hint="eastAsia"/>
          <w:bCs/>
          <w:sz w:val="36"/>
          <w:szCs w:val="36"/>
        </w:rPr>
        <w:t>九、其他重要事项情况说明</w:t>
      </w:r>
    </w:p>
    <w:p w:rsidR="00242226" w:rsidRDefault="005F104E">
      <w:pPr>
        <w:spacing w:line="550" w:lineRule="exact"/>
        <w:rPr>
          <w:rFonts w:ascii="宋体" w:hAnsi="宋体"/>
          <w:b/>
          <w:sz w:val="36"/>
          <w:szCs w:val="36"/>
        </w:rPr>
      </w:pPr>
      <w:r>
        <w:rPr>
          <w:rFonts w:ascii="宋体" w:hAnsi="宋体" w:hint="eastAsia"/>
          <w:b/>
          <w:sz w:val="36"/>
          <w:szCs w:val="36"/>
        </w:rPr>
        <w:t>第四部分</w:t>
      </w:r>
      <w:r>
        <w:rPr>
          <w:rFonts w:ascii="宋体" w:hAnsi="宋体" w:hint="eastAsia"/>
          <w:b/>
          <w:sz w:val="36"/>
          <w:szCs w:val="36"/>
        </w:rPr>
        <w:t xml:space="preserve">  </w:t>
      </w:r>
      <w:r>
        <w:rPr>
          <w:rFonts w:ascii="宋体" w:hAnsi="宋体" w:hint="eastAsia"/>
          <w:b/>
          <w:sz w:val="36"/>
          <w:szCs w:val="36"/>
        </w:rPr>
        <w:t>名词解释</w:t>
      </w:r>
    </w:p>
    <w:p w:rsidR="00242226" w:rsidRDefault="005F104E">
      <w:pPr>
        <w:spacing w:line="550" w:lineRule="exact"/>
        <w:rPr>
          <w:rFonts w:ascii="宋体" w:hAnsi="宋体"/>
          <w:b/>
          <w:sz w:val="36"/>
          <w:szCs w:val="36"/>
        </w:rPr>
      </w:pPr>
      <w:r>
        <w:rPr>
          <w:rFonts w:ascii="宋体" w:hAnsi="宋体" w:hint="eastAsia"/>
          <w:b/>
          <w:sz w:val="36"/>
          <w:szCs w:val="36"/>
        </w:rPr>
        <w:lastRenderedPageBreak/>
        <w:t>附件：</w:t>
      </w:r>
      <w:r>
        <w:rPr>
          <w:rFonts w:ascii="宋体" w:hAnsi="宋体" w:hint="eastAsia"/>
          <w:bCs/>
          <w:sz w:val="36"/>
          <w:szCs w:val="36"/>
        </w:rPr>
        <w:t>202</w:t>
      </w:r>
      <w:r w:rsidR="00D00E94">
        <w:rPr>
          <w:rFonts w:ascii="宋体" w:hAnsi="宋体" w:hint="eastAsia"/>
          <w:bCs/>
          <w:sz w:val="36"/>
          <w:szCs w:val="36"/>
        </w:rPr>
        <w:t>3</w:t>
      </w:r>
      <w:r>
        <w:rPr>
          <w:rFonts w:ascii="宋体" w:hAnsi="宋体" w:hint="eastAsia"/>
          <w:bCs/>
          <w:sz w:val="36"/>
          <w:szCs w:val="36"/>
        </w:rPr>
        <w:t>年度项目支出绩效自评表</w:t>
      </w:r>
    </w:p>
    <w:p w:rsidR="00242226" w:rsidRDefault="00242226">
      <w:pPr>
        <w:adjustRightInd w:val="0"/>
        <w:snapToGrid w:val="0"/>
        <w:spacing w:line="360" w:lineRule="auto"/>
        <w:jc w:val="center"/>
        <w:rPr>
          <w:rFonts w:ascii="黑体" w:eastAsia="黑体" w:hAnsi="黑体"/>
          <w:szCs w:val="32"/>
        </w:rPr>
      </w:pPr>
    </w:p>
    <w:p w:rsidR="00242226" w:rsidRDefault="005F104E">
      <w:pPr>
        <w:adjustRightInd w:val="0"/>
        <w:snapToGrid w:val="0"/>
        <w:spacing w:line="360" w:lineRule="auto"/>
        <w:jc w:val="center"/>
        <w:rPr>
          <w:rFonts w:ascii="黑体" w:eastAsia="黑体" w:hAnsi="黑体"/>
          <w:szCs w:val="32"/>
        </w:rPr>
      </w:pPr>
      <w:r>
        <w:rPr>
          <w:rFonts w:ascii="黑体" w:eastAsia="黑体" w:hAnsi="黑体" w:hint="eastAsia"/>
          <w:szCs w:val="32"/>
        </w:rPr>
        <w:t xml:space="preserve">第一部分 </w:t>
      </w:r>
      <w:r>
        <w:rPr>
          <w:rFonts w:ascii="宋体" w:eastAsia="黑体" w:hAnsi="宋体" w:hint="eastAsia"/>
          <w:b/>
          <w:sz w:val="36"/>
          <w:szCs w:val="36"/>
        </w:rPr>
        <w:t>歙县</w:t>
      </w:r>
      <w:r>
        <w:rPr>
          <w:rFonts w:ascii="宋体" w:hAnsi="宋体" w:hint="eastAsia"/>
          <w:b/>
          <w:sz w:val="36"/>
          <w:szCs w:val="36"/>
        </w:rPr>
        <w:t>北岸学校</w:t>
      </w:r>
      <w:r>
        <w:rPr>
          <w:rFonts w:ascii="黑体" w:eastAsia="黑体" w:hAnsi="黑体" w:hint="eastAsia"/>
          <w:szCs w:val="32"/>
        </w:rPr>
        <w:t>概况</w:t>
      </w:r>
    </w:p>
    <w:p w:rsidR="00242226" w:rsidRDefault="005F104E">
      <w:pPr>
        <w:ind w:firstLine="628"/>
        <w:rPr>
          <w:rFonts w:ascii="黑体" w:eastAsia="黑体" w:hAnsi="黑体"/>
          <w:szCs w:val="32"/>
        </w:rPr>
      </w:pPr>
      <w:r>
        <w:rPr>
          <w:rFonts w:ascii="黑体" w:eastAsia="黑体" w:hAnsi="黑体" w:hint="eastAsia"/>
          <w:szCs w:val="32"/>
        </w:rPr>
        <w:t>一、主要职责</w:t>
      </w:r>
    </w:p>
    <w:p w:rsidR="00242226" w:rsidRDefault="005F104E">
      <w:pPr>
        <w:spacing w:line="600" w:lineRule="exact"/>
        <w:ind w:left="628"/>
        <w:rPr>
          <w:rFonts w:ascii="仿宋_GB2312" w:hAnsi="仿宋"/>
          <w:szCs w:val="32"/>
        </w:rPr>
      </w:pPr>
      <w:r>
        <w:rPr>
          <w:rFonts w:ascii="仿宋_GB2312" w:hAnsi="仿宋" w:hint="eastAsia"/>
          <w:szCs w:val="32"/>
        </w:rPr>
        <w:t>歙县北岸学校主要职责是：</w:t>
      </w:r>
    </w:p>
    <w:p w:rsidR="00242226" w:rsidRDefault="005F104E">
      <w:pPr>
        <w:spacing w:line="600" w:lineRule="exact"/>
        <w:ind w:left="628"/>
        <w:rPr>
          <w:rFonts w:ascii="仿宋_GB2312" w:hAnsi="仿宋"/>
          <w:szCs w:val="32"/>
        </w:rPr>
      </w:pPr>
      <w:r>
        <w:rPr>
          <w:rFonts w:ascii="仿宋_GB2312" w:hAnsi="仿宋" w:hint="eastAsia"/>
          <w:szCs w:val="32"/>
        </w:rPr>
        <w:t>（一）贯彻执行党的教育方针和国家有关教育的法律法规及</w:t>
      </w:r>
    </w:p>
    <w:p w:rsidR="00242226" w:rsidRDefault="005F104E">
      <w:pPr>
        <w:spacing w:line="600" w:lineRule="exact"/>
        <w:rPr>
          <w:rFonts w:ascii="仿宋_GB2312" w:hAnsi="仿宋"/>
          <w:szCs w:val="32"/>
        </w:rPr>
      </w:pPr>
      <w:r>
        <w:rPr>
          <w:rFonts w:ascii="仿宋_GB2312" w:hAnsi="仿宋" w:hint="eastAsia"/>
          <w:szCs w:val="32"/>
        </w:rPr>
        <w:t>政策，实施九年义务教育，促进基础教育发展。</w:t>
      </w:r>
    </w:p>
    <w:p w:rsidR="00242226" w:rsidRDefault="005F104E">
      <w:pPr>
        <w:spacing w:line="600" w:lineRule="exact"/>
        <w:ind w:left="628"/>
        <w:rPr>
          <w:rFonts w:ascii="仿宋_GB2312" w:hAnsi="仿宋"/>
          <w:szCs w:val="32"/>
        </w:rPr>
      </w:pPr>
      <w:r>
        <w:rPr>
          <w:rFonts w:ascii="仿宋_GB2312" w:hAnsi="仿宋" w:hint="eastAsia"/>
          <w:szCs w:val="32"/>
        </w:rPr>
        <w:t>（二）开展教育科学研究工作，承担上级下达的教研任务，</w:t>
      </w:r>
    </w:p>
    <w:p w:rsidR="00242226" w:rsidRDefault="005F104E">
      <w:pPr>
        <w:spacing w:line="600" w:lineRule="exact"/>
        <w:rPr>
          <w:rFonts w:ascii="仿宋_GB2312" w:hAnsi="仿宋"/>
          <w:szCs w:val="32"/>
        </w:rPr>
      </w:pPr>
      <w:r>
        <w:rPr>
          <w:rFonts w:ascii="仿宋_GB2312" w:hAnsi="仿宋" w:hint="eastAsia"/>
          <w:szCs w:val="32"/>
        </w:rPr>
        <w:t>承担义务教育和学前教育教学任务。</w:t>
      </w:r>
    </w:p>
    <w:p w:rsidR="00242226" w:rsidRDefault="005F104E">
      <w:pPr>
        <w:spacing w:line="600" w:lineRule="exact"/>
        <w:ind w:left="628"/>
        <w:rPr>
          <w:rFonts w:ascii="仿宋_GB2312" w:hAnsi="仿宋"/>
          <w:szCs w:val="32"/>
        </w:rPr>
      </w:pPr>
      <w:r>
        <w:rPr>
          <w:rFonts w:ascii="仿宋_GB2312" w:hAnsi="仿宋" w:hint="eastAsia"/>
          <w:szCs w:val="32"/>
        </w:rPr>
        <w:t>（三）承办上级教育主管部门交办的其他工作。</w:t>
      </w:r>
    </w:p>
    <w:p w:rsidR="00242226" w:rsidRDefault="00242226">
      <w:pPr>
        <w:ind w:firstLine="628"/>
      </w:pPr>
    </w:p>
    <w:p w:rsidR="00242226" w:rsidRDefault="005F104E">
      <w:pPr>
        <w:ind w:firstLineChars="200" w:firstLine="628"/>
        <w:rPr>
          <w:rFonts w:ascii="黑体" w:eastAsia="黑体" w:hAnsi="黑体"/>
          <w:szCs w:val="32"/>
        </w:rPr>
      </w:pPr>
      <w:r>
        <w:rPr>
          <w:rFonts w:ascii="黑体" w:eastAsia="黑体" w:hAnsi="黑体" w:hint="eastAsia"/>
          <w:szCs w:val="32"/>
        </w:rPr>
        <w:t>二、单位决算构成</w:t>
      </w:r>
    </w:p>
    <w:p w:rsidR="00242226" w:rsidRDefault="005F104E">
      <w:pPr>
        <w:ind w:firstLineChars="200" w:firstLine="628"/>
        <w:rPr>
          <w:rFonts w:ascii="仿宋_GB2312" w:hAnsi="仿宋"/>
          <w:szCs w:val="32"/>
        </w:rPr>
      </w:pPr>
      <w:r>
        <w:rPr>
          <w:rFonts w:ascii="仿宋_GB2312" w:hAnsi="仿宋" w:hint="eastAsia"/>
          <w:szCs w:val="32"/>
        </w:rPr>
        <w:t>歙县北岸学校202</w:t>
      </w:r>
      <w:r w:rsidR="00D00E94">
        <w:rPr>
          <w:rFonts w:ascii="仿宋_GB2312" w:hAnsi="仿宋" w:hint="eastAsia"/>
          <w:szCs w:val="32"/>
        </w:rPr>
        <w:t>3</w:t>
      </w:r>
      <w:r>
        <w:rPr>
          <w:rFonts w:ascii="仿宋_GB2312" w:hAnsi="仿宋" w:hint="eastAsia"/>
          <w:szCs w:val="32"/>
        </w:rPr>
        <w:t>年度单位决算仅包括单位本级决算，无其他下属单位决算。</w:t>
      </w:r>
    </w:p>
    <w:p w:rsidR="00242226" w:rsidRDefault="00242226">
      <w:pPr>
        <w:ind w:firstLineChars="200" w:firstLine="628"/>
        <w:rPr>
          <w:rFonts w:ascii="仿宋_GB2312" w:hAnsi="仿宋"/>
          <w:szCs w:val="32"/>
        </w:rPr>
      </w:pPr>
    </w:p>
    <w:p w:rsidR="00242226" w:rsidRDefault="00242226">
      <w:pPr>
        <w:ind w:firstLineChars="200" w:firstLine="628"/>
        <w:rPr>
          <w:rFonts w:ascii="仿宋_GB2312" w:hAnsi="仿宋"/>
          <w:szCs w:val="32"/>
        </w:rPr>
      </w:pPr>
    </w:p>
    <w:p w:rsidR="00242226" w:rsidRDefault="00242226">
      <w:pPr>
        <w:ind w:firstLineChars="200" w:firstLine="628"/>
        <w:rPr>
          <w:rFonts w:ascii="仿宋_GB2312" w:hAnsi="仿宋"/>
          <w:szCs w:val="32"/>
        </w:rPr>
      </w:pPr>
    </w:p>
    <w:p w:rsidR="00242226" w:rsidRDefault="00242226">
      <w:pPr>
        <w:ind w:firstLineChars="200" w:firstLine="628"/>
        <w:rPr>
          <w:rFonts w:ascii="仿宋_GB2312" w:hAnsi="仿宋"/>
          <w:szCs w:val="32"/>
        </w:rPr>
      </w:pPr>
    </w:p>
    <w:p w:rsidR="00242226" w:rsidRDefault="00242226">
      <w:pPr>
        <w:ind w:firstLineChars="200" w:firstLine="628"/>
        <w:rPr>
          <w:rFonts w:ascii="仿宋_GB2312" w:hAnsi="仿宋"/>
          <w:szCs w:val="32"/>
        </w:rPr>
      </w:pPr>
    </w:p>
    <w:p w:rsidR="00242226" w:rsidRDefault="00242226">
      <w:pPr>
        <w:ind w:firstLineChars="200" w:firstLine="628"/>
        <w:rPr>
          <w:rFonts w:ascii="仿宋_GB2312" w:hAnsi="仿宋"/>
          <w:szCs w:val="32"/>
        </w:rPr>
      </w:pPr>
    </w:p>
    <w:p w:rsidR="00242226" w:rsidRDefault="00242226" w:rsidP="00E97822">
      <w:pPr>
        <w:ind w:firstLineChars="200" w:firstLine="630"/>
        <w:rPr>
          <w:rFonts w:ascii="仿宋_GB2312" w:hAnsi="仿宋"/>
          <w:b/>
          <w:bCs/>
          <w:color w:val="FF0000"/>
          <w:szCs w:val="32"/>
        </w:rPr>
      </w:pPr>
    </w:p>
    <w:p w:rsidR="00242226" w:rsidRDefault="00242226" w:rsidP="00E97822">
      <w:pPr>
        <w:ind w:firstLineChars="200" w:firstLine="630"/>
        <w:rPr>
          <w:rFonts w:ascii="仿宋_GB2312" w:hAnsi="仿宋"/>
          <w:b/>
          <w:bCs/>
          <w:color w:val="FF0000"/>
          <w:szCs w:val="32"/>
        </w:rPr>
      </w:pPr>
    </w:p>
    <w:p w:rsidR="00242226" w:rsidRDefault="00242226" w:rsidP="00E97822">
      <w:pPr>
        <w:ind w:firstLineChars="200" w:firstLine="630"/>
        <w:rPr>
          <w:rFonts w:ascii="仿宋_GB2312" w:hAnsi="仿宋"/>
          <w:b/>
          <w:bCs/>
          <w:color w:val="FF0000"/>
          <w:szCs w:val="32"/>
        </w:rPr>
      </w:pPr>
    </w:p>
    <w:p w:rsidR="00242226" w:rsidRDefault="00242226" w:rsidP="00E97822">
      <w:pPr>
        <w:ind w:firstLineChars="200" w:firstLine="630"/>
        <w:rPr>
          <w:rFonts w:ascii="仿宋_GB2312" w:hAnsi="仿宋"/>
          <w:b/>
          <w:bCs/>
          <w:color w:val="FF0000"/>
          <w:szCs w:val="32"/>
        </w:rPr>
      </w:pPr>
    </w:p>
    <w:p w:rsidR="00242226" w:rsidRDefault="005F104E">
      <w:pPr>
        <w:jc w:val="center"/>
        <w:rPr>
          <w:rFonts w:ascii="黑体" w:eastAsia="黑体" w:hAnsi="黑体"/>
          <w:szCs w:val="32"/>
        </w:rPr>
      </w:pPr>
      <w:r>
        <w:rPr>
          <w:rFonts w:ascii="黑体" w:eastAsia="黑体" w:hAnsi="黑体" w:hint="eastAsia"/>
          <w:szCs w:val="32"/>
        </w:rPr>
        <w:t xml:space="preserve">第二部分 </w:t>
      </w:r>
      <w:r>
        <w:rPr>
          <w:rFonts w:ascii="黑体" w:eastAsia="黑体" w:hAnsi="黑体"/>
          <w:szCs w:val="32"/>
        </w:rPr>
        <w:t xml:space="preserve"> </w:t>
      </w:r>
      <w:r>
        <w:rPr>
          <w:rFonts w:ascii="黑体" w:eastAsia="黑体" w:hAnsi="黑体" w:hint="eastAsia"/>
          <w:szCs w:val="32"/>
        </w:rPr>
        <w:t>歙县北岸学校</w:t>
      </w:r>
      <w:bookmarkStart w:id="0" w:name="_GoBack"/>
      <w:r w:rsidRPr="00F3300D">
        <w:rPr>
          <w:rFonts w:ascii="黑体" w:eastAsia="黑体" w:hAnsi="黑体" w:hint="eastAsia"/>
          <w:szCs w:val="32"/>
        </w:rPr>
        <w:t>202</w:t>
      </w:r>
      <w:r w:rsidR="00D00E94" w:rsidRPr="00F3300D">
        <w:rPr>
          <w:rFonts w:ascii="黑体" w:eastAsia="黑体" w:hAnsi="黑体" w:hint="eastAsia"/>
          <w:szCs w:val="32"/>
        </w:rPr>
        <w:t>3</w:t>
      </w:r>
      <w:r w:rsidRPr="00F3300D">
        <w:rPr>
          <w:rFonts w:ascii="黑体" w:eastAsia="黑体" w:hAnsi="黑体" w:hint="eastAsia"/>
          <w:szCs w:val="32"/>
        </w:rPr>
        <w:t>年度单</w:t>
      </w:r>
      <w:bookmarkEnd w:id="0"/>
      <w:r>
        <w:rPr>
          <w:rFonts w:ascii="黑体" w:eastAsia="黑体" w:hAnsi="黑体" w:hint="eastAsia"/>
          <w:szCs w:val="32"/>
        </w:rPr>
        <w:t>位决算表</w:t>
      </w:r>
    </w:p>
    <w:p w:rsidR="007109A9" w:rsidRDefault="007109A9">
      <w:pPr>
        <w:jc w:val="center"/>
        <w:rPr>
          <w:rFonts w:ascii="黑体" w:eastAsia="黑体" w:hAnsi="黑体"/>
          <w:szCs w:val="32"/>
        </w:rPr>
      </w:pPr>
    </w:p>
    <w:p w:rsidR="007109A9" w:rsidRDefault="007109A9">
      <w:pPr>
        <w:jc w:val="center"/>
        <w:rPr>
          <w:rFonts w:ascii="黑体" w:eastAsia="黑体" w:hAnsi="黑体"/>
          <w:szCs w:val="32"/>
        </w:rPr>
      </w:pPr>
      <w:r w:rsidRPr="007109A9">
        <w:rPr>
          <w:noProof/>
        </w:rPr>
        <w:drawing>
          <wp:inline distT="0" distB="0" distL="0" distR="0" wp14:anchorId="34F2E7B3" wp14:editId="65AF9B89">
            <wp:extent cx="6120719" cy="72675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7266876"/>
                    </a:xfrm>
                    <a:prstGeom prst="rect">
                      <a:avLst/>
                    </a:prstGeom>
                    <a:noFill/>
                    <a:ln>
                      <a:noFill/>
                    </a:ln>
                  </pic:spPr>
                </pic:pic>
              </a:graphicData>
            </a:graphic>
          </wp:inline>
        </w:drawing>
      </w:r>
    </w:p>
    <w:p w:rsidR="007109A9" w:rsidRPr="007109A9" w:rsidRDefault="007109A9">
      <w:pPr>
        <w:jc w:val="center"/>
        <w:rPr>
          <w:rFonts w:ascii="黑体" w:eastAsia="黑体" w:hAnsi="黑体"/>
          <w:szCs w:val="32"/>
        </w:rPr>
      </w:pPr>
    </w:p>
    <w:p w:rsidR="007109A9" w:rsidRDefault="007109A9">
      <w:pPr>
        <w:jc w:val="center"/>
        <w:rPr>
          <w:rFonts w:ascii="仿宋_GB2312" w:hAnsi="仿宋_GB2312" w:cs="仿宋_GB2312"/>
          <w:b/>
          <w:bCs/>
          <w:color w:val="FF0000"/>
          <w:szCs w:val="32"/>
        </w:rPr>
      </w:pPr>
      <w:r w:rsidRPr="007109A9">
        <w:rPr>
          <w:noProof/>
        </w:rPr>
        <w:drawing>
          <wp:inline distT="0" distB="0" distL="0" distR="0" wp14:anchorId="3BA00152" wp14:editId="045F7864">
            <wp:extent cx="6124575" cy="60293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6024949"/>
                    </a:xfrm>
                    <a:prstGeom prst="rect">
                      <a:avLst/>
                    </a:prstGeom>
                    <a:noFill/>
                    <a:ln>
                      <a:noFill/>
                    </a:ln>
                  </pic:spPr>
                </pic:pic>
              </a:graphicData>
            </a:graphic>
          </wp:inline>
        </w:drawing>
      </w:r>
    </w:p>
    <w:p w:rsidR="00242226" w:rsidRDefault="00242226">
      <w:pPr>
        <w:jc w:val="center"/>
        <w:rPr>
          <w:rFonts w:ascii="仿宋_GB2312" w:hAnsi="仿宋_GB2312" w:cs="仿宋_GB2312"/>
          <w:b/>
          <w:bCs/>
          <w:color w:val="FF0000"/>
          <w:szCs w:val="32"/>
        </w:rPr>
      </w:pPr>
    </w:p>
    <w:p w:rsidR="007109A9" w:rsidRDefault="007109A9">
      <w:pPr>
        <w:jc w:val="center"/>
        <w:rPr>
          <w:rFonts w:ascii="仿宋_GB2312" w:hAnsi="仿宋_GB2312" w:cs="仿宋_GB2312"/>
          <w:b/>
          <w:bCs/>
          <w:color w:val="FF0000"/>
          <w:szCs w:val="32"/>
        </w:rPr>
      </w:pPr>
    </w:p>
    <w:p w:rsidR="007109A9" w:rsidRDefault="007109A9">
      <w:pPr>
        <w:jc w:val="center"/>
        <w:rPr>
          <w:rFonts w:ascii="仿宋_GB2312" w:hAnsi="仿宋_GB2312" w:cs="仿宋_GB2312"/>
          <w:b/>
          <w:bCs/>
          <w:color w:val="FF0000"/>
          <w:szCs w:val="32"/>
        </w:rPr>
      </w:pPr>
    </w:p>
    <w:p w:rsidR="007109A9" w:rsidRDefault="007109A9">
      <w:pPr>
        <w:jc w:val="center"/>
        <w:rPr>
          <w:rFonts w:ascii="仿宋_GB2312" w:hAnsi="仿宋_GB2312" w:cs="仿宋_GB2312"/>
          <w:b/>
          <w:bCs/>
          <w:color w:val="FF0000"/>
          <w:szCs w:val="32"/>
        </w:rPr>
      </w:pPr>
    </w:p>
    <w:p w:rsidR="007109A9" w:rsidRDefault="007109A9">
      <w:pPr>
        <w:jc w:val="center"/>
        <w:rPr>
          <w:rFonts w:ascii="仿宋_GB2312" w:hAnsi="仿宋_GB2312" w:cs="仿宋_GB2312"/>
          <w:b/>
          <w:bCs/>
          <w:color w:val="FF0000"/>
          <w:szCs w:val="32"/>
        </w:rPr>
      </w:pPr>
    </w:p>
    <w:p w:rsidR="007109A9" w:rsidRPr="007109A9" w:rsidRDefault="007109A9">
      <w:pPr>
        <w:jc w:val="center"/>
        <w:rPr>
          <w:rFonts w:ascii="仿宋_GB2312" w:hAnsi="仿宋_GB2312" w:cs="仿宋_GB2312"/>
          <w:b/>
          <w:bCs/>
          <w:color w:val="FF0000"/>
          <w:szCs w:val="32"/>
        </w:rPr>
      </w:pPr>
    </w:p>
    <w:p w:rsidR="007109A9" w:rsidRDefault="007109A9">
      <w:pPr>
        <w:jc w:val="center"/>
        <w:rPr>
          <w:rFonts w:ascii="仿宋_GB2312" w:hAnsi="仿宋_GB2312" w:cs="仿宋_GB2312"/>
          <w:b/>
          <w:bCs/>
          <w:color w:val="FF0000"/>
          <w:szCs w:val="32"/>
        </w:rPr>
      </w:pPr>
      <w:r w:rsidRPr="007109A9">
        <w:rPr>
          <w:noProof/>
        </w:rPr>
        <w:drawing>
          <wp:inline distT="0" distB="0" distL="0" distR="0" wp14:anchorId="1AFB691C" wp14:editId="39FC0A0D">
            <wp:extent cx="6123395" cy="60769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6073710"/>
                    </a:xfrm>
                    <a:prstGeom prst="rect">
                      <a:avLst/>
                    </a:prstGeom>
                    <a:noFill/>
                    <a:ln>
                      <a:noFill/>
                    </a:ln>
                  </pic:spPr>
                </pic:pic>
              </a:graphicData>
            </a:graphic>
          </wp:inline>
        </w:drawing>
      </w:r>
    </w:p>
    <w:p w:rsidR="007109A9" w:rsidRDefault="007109A9">
      <w:pPr>
        <w:jc w:val="center"/>
        <w:rPr>
          <w:rFonts w:ascii="仿宋_GB2312" w:hAnsi="仿宋_GB2312" w:cs="仿宋_GB2312"/>
          <w:b/>
          <w:bCs/>
          <w:color w:val="FF0000"/>
          <w:szCs w:val="32"/>
        </w:rPr>
      </w:pPr>
    </w:p>
    <w:p w:rsidR="00242226" w:rsidRDefault="00B85668">
      <w:pPr>
        <w:jc w:val="center"/>
        <w:rPr>
          <w:rFonts w:ascii="黑体" w:eastAsia="黑体" w:hAnsi="黑体"/>
          <w:szCs w:val="32"/>
        </w:rPr>
      </w:pPr>
      <w:r w:rsidRPr="00B85668">
        <w:rPr>
          <w:noProof/>
        </w:rPr>
        <w:lastRenderedPageBreak/>
        <w:drawing>
          <wp:inline distT="0" distB="0" distL="0" distR="0" wp14:anchorId="1C2601C7" wp14:editId="791EFB6B">
            <wp:extent cx="6115049" cy="7296150"/>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7302212"/>
                    </a:xfrm>
                    <a:prstGeom prst="rect">
                      <a:avLst/>
                    </a:prstGeom>
                    <a:noFill/>
                    <a:ln>
                      <a:noFill/>
                    </a:ln>
                  </pic:spPr>
                </pic:pic>
              </a:graphicData>
            </a:graphic>
          </wp:inline>
        </w:drawing>
      </w:r>
    </w:p>
    <w:p w:rsidR="00242226" w:rsidRDefault="00242226">
      <w:pPr>
        <w:jc w:val="center"/>
      </w:pPr>
    </w:p>
    <w:p w:rsidR="00B85668" w:rsidRDefault="00B85668">
      <w:pPr>
        <w:jc w:val="center"/>
      </w:pPr>
    </w:p>
    <w:p w:rsidR="00B85668" w:rsidRDefault="00B85668" w:rsidP="00E63AD1">
      <w:pPr>
        <w:rPr>
          <w:rFonts w:ascii="黑体" w:eastAsia="黑体" w:hAnsi="黑体"/>
          <w:szCs w:val="32"/>
        </w:rPr>
      </w:pPr>
    </w:p>
    <w:p w:rsidR="00E63AD1" w:rsidRDefault="00E63AD1">
      <w:pPr>
        <w:jc w:val="center"/>
        <w:rPr>
          <w:rFonts w:ascii="黑体" w:eastAsia="黑体" w:hAnsi="黑体"/>
          <w:szCs w:val="32"/>
        </w:rPr>
      </w:pPr>
      <w:r w:rsidRPr="00E63AD1">
        <w:rPr>
          <w:noProof/>
        </w:rPr>
        <w:drawing>
          <wp:inline distT="0" distB="0" distL="0" distR="0" wp14:anchorId="43671B9C" wp14:editId="659B19D8">
            <wp:extent cx="6122255" cy="58769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5874885"/>
                    </a:xfrm>
                    <a:prstGeom prst="rect">
                      <a:avLst/>
                    </a:prstGeom>
                    <a:noFill/>
                    <a:ln>
                      <a:noFill/>
                    </a:ln>
                  </pic:spPr>
                </pic:pic>
              </a:graphicData>
            </a:graphic>
          </wp:inline>
        </w:drawing>
      </w:r>
    </w:p>
    <w:p w:rsidR="00242226" w:rsidRDefault="0022233F">
      <w:pPr>
        <w:jc w:val="center"/>
        <w:rPr>
          <w:rFonts w:ascii="黑体" w:eastAsia="黑体" w:hAnsi="黑体"/>
          <w:szCs w:val="32"/>
        </w:rPr>
      </w:pPr>
      <w:r w:rsidRPr="0022233F">
        <w:rPr>
          <w:noProof/>
        </w:rPr>
        <w:lastRenderedPageBreak/>
        <w:drawing>
          <wp:inline distT="0" distB="0" distL="0" distR="0" wp14:anchorId="7187F0A0" wp14:editId="07271953">
            <wp:extent cx="6124575" cy="760095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7595434"/>
                    </a:xfrm>
                    <a:prstGeom prst="rect">
                      <a:avLst/>
                    </a:prstGeom>
                    <a:noFill/>
                    <a:ln>
                      <a:noFill/>
                    </a:ln>
                  </pic:spPr>
                </pic:pic>
              </a:graphicData>
            </a:graphic>
          </wp:inline>
        </w:drawing>
      </w:r>
    </w:p>
    <w:p w:rsidR="00242226" w:rsidRDefault="005F104E">
      <w:pPr>
        <w:jc w:val="center"/>
        <w:rPr>
          <w:rFonts w:ascii="黑体" w:eastAsia="黑体" w:hAnsi="黑体"/>
          <w:szCs w:val="32"/>
        </w:rPr>
      </w:pPr>
      <w:r>
        <w:rPr>
          <w:noProof/>
        </w:rPr>
        <w:lastRenderedPageBreak/>
        <w:drawing>
          <wp:inline distT="0" distB="0" distL="0" distR="0">
            <wp:extent cx="6162675" cy="6276975"/>
            <wp:effectExtent l="0" t="0" r="9525"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67795" cy="6282190"/>
                    </a:xfrm>
                    <a:prstGeom prst="rect">
                      <a:avLst/>
                    </a:prstGeom>
                    <a:noFill/>
                    <a:ln>
                      <a:noFill/>
                    </a:ln>
                  </pic:spPr>
                </pic:pic>
              </a:graphicData>
            </a:graphic>
          </wp:inline>
        </w:drawing>
      </w:r>
    </w:p>
    <w:p w:rsidR="00242226" w:rsidRDefault="00242226">
      <w:pPr>
        <w:jc w:val="center"/>
        <w:rPr>
          <w:rFonts w:ascii="黑体" w:eastAsia="黑体" w:hAnsi="黑体"/>
          <w:szCs w:val="32"/>
        </w:rPr>
      </w:pPr>
    </w:p>
    <w:p w:rsidR="00242226" w:rsidRDefault="009039BB">
      <w:pPr>
        <w:jc w:val="center"/>
        <w:rPr>
          <w:rFonts w:ascii="黑体" w:eastAsia="黑体" w:hAnsi="黑体"/>
          <w:szCs w:val="32"/>
        </w:rPr>
      </w:pPr>
      <w:r w:rsidRPr="009039BB">
        <w:rPr>
          <w:noProof/>
        </w:rPr>
        <w:lastRenderedPageBreak/>
        <w:drawing>
          <wp:inline distT="0" distB="0" distL="0" distR="0" wp14:anchorId="42F548F4" wp14:editId="56FC90C1">
            <wp:extent cx="6124575" cy="3219450"/>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217113"/>
                    </a:xfrm>
                    <a:prstGeom prst="rect">
                      <a:avLst/>
                    </a:prstGeom>
                    <a:noFill/>
                    <a:ln>
                      <a:noFill/>
                    </a:ln>
                  </pic:spPr>
                </pic:pic>
              </a:graphicData>
            </a:graphic>
          </wp:inline>
        </w:drawing>
      </w:r>
    </w:p>
    <w:p w:rsidR="00242226" w:rsidRDefault="005F104E">
      <w:pPr>
        <w:jc w:val="left"/>
        <w:rPr>
          <w:rFonts w:ascii="宋体" w:eastAsia="宋体" w:hAnsi="宋体" w:cs="Arial"/>
          <w:kern w:val="0"/>
          <w:sz w:val="22"/>
          <w:szCs w:val="22"/>
        </w:rPr>
      </w:pPr>
      <w:r>
        <w:rPr>
          <w:rFonts w:ascii="宋体" w:eastAsia="宋体" w:hAnsi="宋体" w:cs="Arial" w:hint="eastAsia"/>
          <w:kern w:val="0"/>
          <w:sz w:val="22"/>
          <w:szCs w:val="22"/>
        </w:rPr>
        <w:t>说明：歙县北岸学校没有政府性基金预算收入，也没有使用政府性基金预算安排的支出，故本表无数据。</w:t>
      </w:r>
    </w:p>
    <w:p w:rsidR="00242226" w:rsidRDefault="00242226">
      <w:pPr>
        <w:jc w:val="left"/>
        <w:rPr>
          <w:rFonts w:ascii="宋体" w:eastAsia="宋体" w:hAnsi="宋体" w:cs="Arial"/>
          <w:kern w:val="0"/>
          <w:sz w:val="22"/>
          <w:szCs w:val="22"/>
        </w:rPr>
      </w:pPr>
    </w:p>
    <w:p w:rsidR="00242226" w:rsidRDefault="009039BB">
      <w:pPr>
        <w:jc w:val="center"/>
        <w:rPr>
          <w:rFonts w:ascii="黑体" w:eastAsia="黑体" w:hAnsi="黑体"/>
          <w:szCs w:val="32"/>
        </w:rPr>
      </w:pPr>
      <w:r w:rsidRPr="009039BB">
        <w:rPr>
          <w:noProof/>
        </w:rPr>
        <w:drawing>
          <wp:inline distT="0" distB="0" distL="0" distR="0" wp14:anchorId="485B749F" wp14:editId="7795D63E">
            <wp:extent cx="6105525" cy="310515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3112578"/>
                    </a:xfrm>
                    <a:prstGeom prst="rect">
                      <a:avLst/>
                    </a:prstGeom>
                    <a:noFill/>
                    <a:ln>
                      <a:noFill/>
                    </a:ln>
                  </pic:spPr>
                </pic:pic>
              </a:graphicData>
            </a:graphic>
          </wp:inline>
        </w:drawing>
      </w:r>
    </w:p>
    <w:p w:rsidR="00242226" w:rsidRDefault="005F104E">
      <w:pPr>
        <w:rPr>
          <w:rFonts w:ascii="宋体" w:eastAsia="宋体" w:hAnsi="宋体" w:cs="Arial"/>
          <w:kern w:val="0"/>
          <w:sz w:val="22"/>
          <w:szCs w:val="22"/>
        </w:rPr>
      </w:pPr>
      <w:r>
        <w:rPr>
          <w:rFonts w:ascii="宋体" w:eastAsia="宋体" w:hAnsi="宋体" w:cs="Arial" w:hint="eastAsia"/>
          <w:kern w:val="0"/>
          <w:sz w:val="22"/>
          <w:szCs w:val="22"/>
        </w:rPr>
        <w:t>说明：歙县北岸学校没有国有资本经营预算财政拨款安排的支出，故本表无数据。</w:t>
      </w:r>
    </w:p>
    <w:p w:rsidR="00242226" w:rsidRDefault="00242226">
      <w:pPr>
        <w:rPr>
          <w:rFonts w:ascii="黑体" w:eastAsia="黑体" w:hAnsi="黑体"/>
          <w:szCs w:val="32"/>
        </w:rPr>
      </w:pPr>
    </w:p>
    <w:p w:rsidR="00242226" w:rsidRDefault="005F104E">
      <w:pPr>
        <w:ind w:firstLineChars="200" w:firstLine="628"/>
        <w:rPr>
          <w:rFonts w:ascii="黑体" w:eastAsia="黑体" w:hAnsi="黑体"/>
          <w:szCs w:val="32"/>
        </w:rPr>
      </w:pPr>
      <w:r>
        <w:rPr>
          <w:rFonts w:ascii="黑体" w:eastAsia="黑体" w:hAnsi="黑体" w:hint="eastAsia"/>
          <w:szCs w:val="32"/>
        </w:rPr>
        <w:lastRenderedPageBreak/>
        <w:t>第三部分 歙县北岸学校202</w:t>
      </w:r>
      <w:r w:rsidR="008F1567">
        <w:rPr>
          <w:rFonts w:ascii="黑体" w:eastAsia="黑体" w:hAnsi="黑体" w:hint="eastAsia"/>
          <w:szCs w:val="32"/>
        </w:rPr>
        <w:t>3</w:t>
      </w:r>
      <w:r>
        <w:rPr>
          <w:rFonts w:ascii="黑体" w:eastAsia="黑体" w:hAnsi="黑体" w:hint="eastAsia"/>
          <w:szCs w:val="32"/>
        </w:rPr>
        <w:t>年度单位决算情况说明</w:t>
      </w:r>
    </w:p>
    <w:p w:rsidR="00242226" w:rsidRDefault="005F104E">
      <w:pPr>
        <w:ind w:firstLineChars="200" w:firstLine="628"/>
        <w:rPr>
          <w:rFonts w:ascii="黑体" w:eastAsia="黑体" w:hAnsi="黑体"/>
          <w:color w:val="FF0000"/>
          <w:szCs w:val="32"/>
        </w:rPr>
      </w:pPr>
      <w:r>
        <w:rPr>
          <w:rFonts w:ascii="黑体" w:eastAsia="黑体" w:hAnsi="黑体" w:hint="eastAsia"/>
          <w:szCs w:val="32"/>
        </w:rPr>
        <w:t>一、收入支出决算总体情况说明</w:t>
      </w:r>
    </w:p>
    <w:p w:rsidR="00242226" w:rsidRDefault="005F104E">
      <w:pPr>
        <w:ind w:firstLineChars="200" w:firstLine="628"/>
        <w:rPr>
          <w:rFonts w:ascii="仿宋_GB2312" w:hAnsi="仿宋"/>
          <w:szCs w:val="32"/>
        </w:rPr>
      </w:pPr>
      <w:r>
        <w:rPr>
          <w:rFonts w:ascii="仿宋_GB2312" w:hAnsi="仿宋" w:hint="eastAsia"/>
          <w:szCs w:val="32"/>
        </w:rPr>
        <w:t>202</w:t>
      </w:r>
      <w:r w:rsidR="008F1567">
        <w:rPr>
          <w:rFonts w:ascii="仿宋_GB2312" w:hAnsi="仿宋" w:hint="eastAsia"/>
          <w:szCs w:val="32"/>
        </w:rPr>
        <w:t>3</w:t>
      </w:r>
      <w:r>
        <w:rPr>
          <w:rFonts w:ascii="仿宋_GB2312" w:hAnsi="仿宋" w:hint="eastAsia"/>
          <w:szCs w:val="32"/>
        </w:rPr>
        <w:t>年度收入总计1</w:t>
      </w:r>
      <w:r w:rsidR="005D0E2D" w:rsidRPr="002E54D9">
        <w:rPr>
          <w:rFonts w:ascii="仿宋_GB2312" w:hAnsi="仿宋" w:hint="eastAsia"/>
          <w:color w:val="000000" w:themeColor="text1"/>
          <w:szCs w:val="32"/>
        </w:rPr>
        <w:t>955.13</w:t>
      </w:r>
      <w:r w:rsidRPr="002E54D9">
        <w:rPr>
          <w:rFonts w:ascii="仿宋_GB2312" w:hAnsi="仿宋" w:hint="eastAsia"/>
          <w:color w:val="000000" w:themeColor="text1"/>
          <w:szCs w:val="32"/>
        </w:rPr>
        <w:t>万元（</w:t>
      </w:r>
      <w:proofErr w:type="gramStart"/>
      <w:r w:rsidRPr="002E54D9">
        <w:rPr>
          <w:rFonts w:ascii="仿宋_GB2312" w:hAnsi="仿宋" w:hint="eastAsia"/>
          <w:color w:val="000000" w:themeColor="text1"/>
          <w:szCs w:val="32"/>
        </w:rPr>
        <w:t>含使用</w:t>
      </w:r>
      <w:proofErr w:type="gramEnd"/>
      <w:r w:rsidRPr="002E54D9">
        <w:rPr>
          <w:rFonts w:ascii="仿宋_GB2312" w:hAnsi="仿宋" w:hint="eastAsia"/>
          <w:color w:val="000000" w:themeColor="text1"/>
          <w:szCs w:val="32"/>
        </w:rPr>
        <w:t>非财政拨款结转结余、年初结转和结余）、支出总计</w:t>
      </w:r>
      <w:r w:rsidR="005D0E2D" w:rsidRPr="002E54D9">
        <w:rPr>
          <w:rFonts w:ascii="仿宋_GB2312" w:hAnsi="仿宋" w:hint="eastAsia"/>
          <w:color w:val="000000" w:themeColor="text1"/>
          <w:szCs w:val="32"/>
        </w:rPr>
        <w:t>1955.13</w:t>
      </w:r>
      <w:r w:rsidRPr="002E54D9">
        <w:rPr>
          <w:rFonts w:ascii="仿宋_GB2312" w:hAnsi="仿宋" w:hint="eastAsia"/>
          <w:color w:val="000000" w:themeColor="text1"/>
          <w:szCs w:val="32"/>
        </w:rPr>
        <w:t>万元（含结余分配、年末结转和结余）。与202</w:t>
      </w:r>
      <w:r w:rsidR="00FC1381" w:rsidRPr="002E54D9">
        <w:rPr>
          <w:rFonts w:ascii="仿宋_GB2312" w:hAnsi="仿宋" w:hint="eastAsia"/>
          <w:color w:val="000000" w:themeColor="text1"/>
          <w:szCs w:val="32"/>
        </w:rPr>
        <w:t>2</w:t>
      </w:r>
      <w:r w:rsidRPr="002E54D9">
        <w:rPr>
          <w:rFonts w:ascii="仿宋_GB2312" w:hAnsi="仿宋" w:hint="eastAsia"/>
          <w:color w:val="000000" w:themeColor="text1"/>
          <w:szCs w:val="32"/>
        </w:rPr>
        <w:t>年度相比，收、支总计各增加</w:t>
      </w:r>
      <w:r w:rsidR="00FC1381" w:rsidRPr="002E54D9">
        <w:rPr>
          <w:rFonts w:ascii="仿宋_GB2312" w:hAnsi="仿宋" w:hint="eastAsia"/>
          <w:color w:val="000000" w:themeColor="text1"/>
          <w:szCs w:val="32"/>
        </w:rPr>
        <w:t>256.76</w:t>
      </w:r>
      <w:r w:rsidRPr="002E54D9">
        <w:rPr>
          <w:rFonts w:ascii="仿宋_GB2312" w:hAnsi="仿宋" w:hint="eastAsia"/>
          <w:color w:val="000000" w:themeColor="text1"/>
          <w:szCs w:val="32"/>
        </w:rPr>
        <w:t>万元，增长</w:t>
      </w:r>
      <w:r w:rsidR="00FC1381" w:rsidRPr="002E54D9">
        <w:rPr>
          <w:rFonts w:ascii="仿宋_GB2312" w:hAnsi="仿宋" w:hint="eastAsia"/>
          <w:color w:val="000000" w:themeColor="text1"/>
          <w:szCs w:val="32"/>
        </w:rPr>
        <w:t>15.1</w:t>
      </w:r>
      <w:r w:rsidRPr="002E54D9">
        <w:rPr>
          <w:rFonts w:ascii="仿宋_GB2312" w:hAnsi="仿宋" w:hint="eastAsia"/>
          <w:color w:val="000000" w:themeColor="text1"/>
          <w:szCs w:val="32"/>
        </w:rPr>
        <w:t>%，主要原因：一是教育支出增加；二是社会保障和就业支出增加。</w:t>
      </w:r>
    </w:p>
    <w:p w:rsidR="00242226" w:rsidRDefault="005F104E">
      <w:pPr>
        <w:ind w:firstLineChars="200" w:firstLine="628"/>
        <w:rPr>
          <w:rFonts w:ascii="黑体" w:eastAsia="黑体" w:hAnsi="仿宋"/>
          <w:szCs w:val="32"/>
        </w:rPr>
      </w:pPr>
      <w:r>
        <w:rPr>
          <w:rFonts w:ascii="黑体" w:eastAsia="黑体" w:hAnsi="仿宋" w:hint="eastAsia"/>
          <w:szCs w:val="32"/>
        </w:rPr>
        <w:t>二、收入决算情况说明</w:t>
      </w:r>
    </w:p>
    <w:p w:rsidR="00242226" w:rsidRDefault="005F104E">
      <w:pPr>
        <w:ind w:firstLineChars="200" w:firstLine="628"/>
        <w:rPr>
          <w:rFonts w:ascii="仿宋_GB2312" w:hAnsi="仿宋"/>
          <w:szCs w:val="32"/>
        </w:rPr>
      </w:pPr>
      <w:r>
        <w:rPr>
          <w:rFonts w:ascii="仿宋_GB2312" w:hAnsi="仿宋" w:hint="eastAsia"/>
          <w:szCs w:val="32"/>
        </w:rPr>
        <w:t>202</w:t>
      </w:r>
      <w:r w:rsidR="00D30BE6">
        <w:rPr>
          <w:rFonts w:ascii="仿宋_GB2312" w:hAnsi="仿宋" w:hint="eastAsia"/>
          <w:szCs w:val="32"/>
        </w:rPr>
        <w:t>3</w:t>
      </w:r>
      <w:r>
        <w:rPr>
          <w:rFonts w:ascii="仿宋_GB2312" w:hAnsi="仿宋" w:hint="eastAsia"/>
          <w:szCs w:val="32"/>
        </w:rPr>
        <w:t>年度收入合计</w:t>
      </w:r>
      <w:r w:rsidR="002E54D9">
        <w:rPr>
          <w:rFonts w:ascii="仿宋_GB2312" w:hAnsi="仿宋" w:hint="eastAsia"/>
          <w:szCs w:val="32"/>
        </w:rPr>
        <w:t>1</w:t>
      </w:r>
      <w:r w:rsidR="002E54D9" w:rsidRPr="002E54D9">
        <w:rPr>
          <w:rFonts w:ascii="仿宋_GB2312" w:hAnsi="仿宋" w:hint="eastAsia"/>
          <w:color w:val="000000" w:themeColor="text1"/>
          <w:szCs w:val="32"/>
        </w:rPr>
        <w:t>955.13</w:t>
      </w:r>
      <w:r>
        <w:rPr>
          <w:rFonts w:ascii="仿宋_GB2312" w:hAnsi="仿宋" w:hint="eastAsia"/>
          <w:szCs w:val="32"/>
        </w:rPr>
        <w:t>万元，其中：财政拨款收入</w:t>
      </w:r>
      <w:r w:rsidR="002E54D9">
        <w:rPr>
          <w:rFonts w:ascii="仿宋_GB2312" w:hAnsi="仿宋" w:hint="eastAsia"/>
          <w:szCs w:val="32"/>
        </w:rPr>
        <w:t>1924.40</w:t>
      </w:r>
      <w:r>
        <w:rPr>
          <w:rFonts w:ascii="仿宋_GB2312" w:hAnsi="仿宋" w:hint="eastAsia"/>
          <w:szCs w:val="32"/>
        </w:rPr>
        <w:t>万元，占98.</w:t>
      </w:r>
      <w:r w:rsidR="002E54D9">
        <w:rPr>
          <w:rFonts w:ascii="仿宋_GB2312" w:hAnsi="仿宋" w:hint="eastAsia"/>
          <w:szCs w:val="32"/>
        </w:rPr>
        <w:t>4</w:t>
      </w:r>
      <w:r>
        <w:rPr>
          <w:rFonts w:ascii="仿宋_GB2312" w:hAnsi="仿宋" w:hint="eastAsia"/>
          <w:szCs w:val="32"/>
        </w:rPr>
        <w:t>%；事业收入</w:t>
      </w:r>
      <w:r w:rsidR="002E54D9">
        <w:rPr>
          <w:rFonts w:ascii="仿宋_GB2312" w:hAnsi="仿宋" w:hint="eastAsia"/>
          <w:szCs w:val="32"/>
        </w:rPr>
        <w:t>30.73</w:t>
      </w:r>
      <w:r>
        <w:rPr>
          <w:rFonts w:ascii="仿宋_GB2312" w:hAnsi="仿宋" w:hint="eastAsia"/>
          <w:szCs w:val="32"/>
        </w:rPr>
        <w:t>万元，占1.</w:t>
      </w:r>
      <w:r w:rsidR="002E54D9">
        <w:rPr>
          <w:rFonts w:ascii="仿宋_GB2312" w:hAnsi="仿宋" w:hint="eastAsia"/>
          <w:szCs w:val="32"/>
        </w:rPr>
        <w:t>6</w:t>
      </w:r>
      <w:r>
        <w:rPr>
          <w:rFonts w:ascii="仿宋_GB2312" w:hAnsi="仿宋" w:hint="eastAsia"/>
          <w:szCs w:val="32"/>
        </w:rPr>
        <w:t>%；经营收入</w:t>
      </w:r>
      <w:r>
        <w:rPr>
          <w:rFonts w:ascii="仿宋_GB2312" w:hAnsi="仿宋"/>
          <w:szCs w:val="32"/>
        </w:rPr>
        <w:t>0</w:t>
      </w:r>
      <w:r>
        <w:rPr>
          <w:rFonts w:ascii="仿宋_GB2312" w:hAnsi="仿宋" w:hint="eastAsia"/>
          <w:szCs w:val="32"/>
        </w:rPr>
        <w:t>万元，占0.0%；其他收入</w:t>
      </w:r>
      <w:r>
        <w:rPr>
          <w:rFonts w:ascii="仿宋_GB2312" w:hAnsi="仿宋"/>
          <w:szCs w:val="32"/>
        </w:rPr>
        <w:t>0</w:t>
      </w:r>
      <w:r>
        <w:rPr>
          <w:rFonts w:ascii="仿宋_GB2312" w:hAnsi="仿宋" w:hint="eastAsia"/>
          <w:szCs w:val="32"/>
        </w:rPr>
        <w:t>万元，占0.0%。</w:t>
      </w:r>
    </w:p>
    <w:p w:rsidR="00242226" w:rsidRDefault="005F104E">
      <w:pPr>
        <w:ind w:firstLineChars="200" w:firstLine="628"/>
        <w:rPr>
          <w:rFonts w:ascii="黑体" w:eastAsia="黑体" w:hAnsi="仿宋"/>
          <w:szCs w:val="32"/>
        </w:rPr>
      </w:pPr>
      <w:r>
        <w:rPr>
          <w:rFonts w:ascii="黑体" w:eastAsia="黑体" w:hAnsi="仿宋" w:hint="eastAsia"/>
          <w:szCs w:val="32"/>
        </w:rPr>
        <w:t>三、支出决算情况说明</w:t>
      </w:r>
    </w:p>
    <w:p w:rsidR="00242226" w:rsidRDefault="005F104E">
      <w:pPr>
        <w:ind w:firstLineChars="200" w:firstLine="628"/>
        <w:rPr>
          <w:rFonts w:ascii="仿宋_GB2312" w:hAnsi="仿宋"/>
          <w:szCs w:val="32"/>
        </w:rPr>
      </w:pPr>
      <w:r>
        <w:rPr>
          <w:rFonts w:ascii="仿宋_GB2312" w:hAnsi="仿宋" w:hint="eastAsia"/>
          <w:szCs w:val="32"/>
        </w:rPr>
        <w:t>202</w:t>
      </w:r>
      <w:r w:rsidR="00D30BE6">
        <w:rPr>
          <w:rFonts w:ascii="仿宋_GB2312" w:hAnsi="仿宋" w:hint="eastAsia"/>
          <w:szCs w:val="32"/>
        </w:rPr>
        <w:t>3</w:t>
      </w:r>
      <w:r>
        <w:rPr>
          <w:rFonts w:ascii="仿宋_GB2312" w:hAnsi="仿宋" w:hint="eastAsia"/>
          <w:szCs w:val="32"/>
        </w:rPr>
        <w:t>年度支出合计</w:t>
      </w:r>
      <w:r w:rsidR="00BA0809">
        <w:rPr>
          <w:rFonts w:ascii="仿宋_GB2312" w:hAnsi="仿宋" w:hint="eastAsia"/>
          <w:szCs w:val="32"/>
        </w:rPr>
        <w:t>1</w:t>
      </w:r>
      <w:r w:rsidR="00BA0809" w:rsidRPr="002E54D9">
        <w:rPr>
          <w:rFonts w:ascii="仿宋_GB2312" w:hAnsi="仿宋" w:hint="eastAsia"/>
          <w:color w:val="000000" w:themeColor="text1"/>
          <w:szCs w:val="32"/>
        </w:rPr>
        <w:t>955.13</w:t>
      </w:r>
      <w:r>
        <w:rPr>
          <w:rFonts w:ascii="仿宋_GB2312" w:hAnsi="仿宋" w:hint="eastAsia"/>
          <w:szCs w:val="32"/>
        </w:rPr>
        <w:t>万元，其中：基本支</w:t>
      </w:r>
      <w:r w:rsidRPr="00BA0809">
        <w:rPr>
          <w:rFonts w:ascii="仿宋_GB2312" w:hAnsi="仿宋" w:hint="eastAsia"/>
          <w:color w:val="000000" w:themeColor="text1"/>
          <w:szCs w:val="32"/>
        </w:rPr>
        <w:t>出</w:t>
      </w:r>
      <w:r w:rsidR="00BA0809" w:rsidRPr="00BA0809">
        <w:rPr>
          <w:rFonts w:ascii="仿宋_GB2312" w:hAnsi="仿宋" w:hint="eastAsia"/>
          <w:color w:val="000000" w:themeColor="text1"/>
          <w:szCs w:val="32"/>
        </w:rPr>
        <w:t>1908.69</w:t>
      </w:r>
      <w:r>
        <w:rPr>
          <w:rFonts w:ascii="仿宋_GB2312" w:hAnsi="仿宋" w:hint="eastAsia"/>
          <w:szCs w:val="32"/>
        </w:rPr>
        <w:t>万元，占</w:t>
      </w:r>
      <w:r w:rsidR="00BA0809">
        <w:rPr>
          <w:rFonts w:ascii="仿宋_GB2312" w:hAnsi="仿宋" w:hint="eastAsia"/>
          <w:szCs w:val="32"/>
        </w:rPr>
        <w:t>97.6</w:t>
      </w:r>
      <w:r>
        <w:rPr>
          <w:rFonts w:ascii="仿宋_GB2312" w:hAnsi="仿宋" w:hint="eastAsia"/>
          <w:szCs w:val="32"/>
        </w:rPr>
        <w:t>%；项目支出</w:t>
      </w:r>
      <w:r w:rsidR="00BA0809">
        <w:rPr>
          <w:rFonts w:ascii="仿宋_GB2312" w:hAnsi="仿宋" w:hint="eastAsia"/>
          <w:szCs w:val="32"/>
        </w:rPr>
        <w:t>46.44</w:t>
      </w:r>
      <w:r>
        <w:rPr>
          <w:rFonts w:ascii="仿宋_GB2312" w:hAnsi="仿宋" w:hint="eastAsia"/>
          <w:szCs w:val="32"/>
        </w:rPr>
        <w:t>万元，占</w:t>
      </w:r>
      <w:r w:rsidR="00BA0809">
        <w:rPr>
          <w:rFonts w:ascii="仿宋_GB2312" w:hAnsi="仿宋" w:hint="eastAsia"/>
          <w:szCs w:val="32"/>
        </w:rPr>
        <w:t>2.4</w:t>
      </w:r>
      <w:r>
        <w:rPr>
          <w:rFonts w:ascii="仿宋_GB2312" w:hAnsi="仿宋" w:hint="eastAsia"/>
          <w:szCs w:val="32"/>
        </w:rPr>
        <w:t>%；经营支出</w:t>
      </w:r>
      <w:r>
        <w:rPr>
          <w:rFonts w:ascii="仿宋_GB2312" w:hAnsi="仿宋"/>
          <w:szCs w:val="32"/>
        </w:rPr>
        <w:t>0</w:t>
      </w:r>
      <w:r>
        <w:rPr>
          <w:rFonts w:ascii="仿宋_GB2312" w:hAnsi="仿宋" w:hint="eastAsia"/>
          <w:szCs w:val="32"/>
        </w:rPr>
        <w:t>万元，占0.0%。</w:t>
      </w:r>
    </w:p>
    <w:p w:rsidR="00242226" w:rsidRDefault="005F104E">
      <w:pPr>
        <w:ind w:firstLineChars="200" w:firstLine="628"/>
        <w:rPr>
          <w:rFonts w:ascii="黑体" w:eastAsia="黑体" w:hAnsi="黑体" w:cs="黑体"/>
          <w:bCs/>
          <w:color w:val="FF0000"/>
          <w:szCs w:val="32"/>
        </w:rPr>
      </w:pPr>
      <w:r>
        <w:rPr>
          <w:rFonts w:ascii="黑体" w:eastAsia="黑体" w:hAnsi="黑体" w:cs="黑体" w:hint="eastAsia"/>
          <w:bCs/>
          <w:szCs w:val="32"/>
        </w:rPr>
        <w:t>四、财政拨款收入支出决算总体情况说明</w:t>
      </w:r>
    </w:p>
    <w:p w:rsidR="00242226" w:rsidRPr="00D30BE6" w:rsidRDefault="005F104E">
      <w:pPr>
        <w:ind w:firstLineChars="200" w:firstLine="628"/>
        <w:rPr>
          <w:rFonts w:ascii="仿宋_GB2312" w:hAnsi="仿宋"/>
          <w:color w:val="000000" w:themeColor="text1"/>
          <w:szCs w:val="32"/>
        </w:rPr>
      </w:pPr>
      <w:r>
        <w:rPr>
          <w:rFonts w:ascii="仿宋_GB2312" w:hAnsi="仿宋_GB2312" w:cs="仿宋_GB2312" w:hint="eastAsia"/>
          <w:bCs/>
          <w:szCs w:val="32"/>
        </w:rPr>
        <w:t>202</w:t>
      </w:r>
      <w:r w:rsidR="00D30BE6">
        <w:rPr>
          <w:rFonts w:ascii="仿宋_GB2312" w:hAnsi="仿宋_GB2312" w:cs="仿宋_GB2312" w:hint="eastAsia"/>
          <w:bCs/>
          <w:szCs w:val="32"/>
        </w:rPr>
        <w:t>3</w:t>
      </w:r>
      <w:r>
        <w:rPr>
          <w:rFonts w:ascii="仿宋_GB2312" w:hAnsi="仿宋_GB2312" w:cs="仿宋_GB2312" w:hint="eastAsia"/>
          <w:bCs/>
          <w:szCs w:val="32"/>
        </w:rPr>
        <w:t>年度财政拨款收入</w:t>
      </w:r>
      <w:r>
        <w:rPr>
          <w:rFonts w:ascii="仿宋_GB2312" w:hAnsi="仿宋" w:hint="eastAsia"/>
          <w:szCs w:val="32"/>
        </w:rPr>
        <w:t>总计</w:t>
      </w:r>
      <w:r w:rsidR="00D30BE6">
        <w:rPr>
          <w:rFonts w:ascii="仿宋_GB2312" w:hAnsi="仿宋" w:hint="eastAsia"/>
          <w:szCs w:val="32"/>
        </w:rPr>
        <w:t>1924.4</w:t>
      </w:r>
      <w:r w:rsidR="00D30BE6" w:rsidRPr="00D30BE6">
        <w:rPr>
          <w:rFonts w:ascii="仿宋_GB2312" w:hAnsi="仿宋" w:hint="eastAsia"/>
          <w:color w:val="000000" w:themeColor="text1"/>
          <w:szCs w:val="32"/>
        </w:rPr>
        <w:t>0</w:t>
      </w:r>
      <w:r w:rsidRPr="00D30BE6">
        <w:rPr>
          <w:rFonts w:ascii="仿宋_GB2312" w:hAnsi="仿宋" w:hint="eastAsia"/>
          <w:color w:val="000000" w:themeColor="text1"/>
          <w:szCs w:val="32"/>
        </w:rPr>
        <w:t>万元（含年初财政拨款结转和结余），支出总计</w:t>
      </w:r>
      <w:r w:rsidR="00D30BE6" w:rsidRPr="00D30BE6">
        <w:rPr>
          <w:rFonts w:ascii="仿宋_GB2312" w:hAnsi="仿宋" w:hint="eastAsia"/>
          <w:color w:val="000000" w:themeColor="text1"/>
          <w:szCs w:val="32"/>
        </w:rPr>
        <w:t>1924.40</w:t>
      </w:r>
      <w:r w:rsidRPr="00D30BE6">
        <w:rPr>
          <w:rFonts w:ascii="仿宋_GB2312" w:hAnsi="仿宋" w:hint="eastAsia"/>
          <w:color w:val="000000" w:themeColor="text1"/>
          <w:szCs w:val="32"/>
        </w:rPr>
        <w:t>万元（含年末财政拨款结转和结余）。与202</w:t>
      </w:r>
      <w:r w:rsidR="00D30BE6" w:rsidRPr="00D30BE6">
        <w:rPr>
          <w:rFonts w:ascii="仿宋_GB2312" w:hAnsi="仿宋" w:hint="eastAsia"/>
          <w:color w:val="000000" w:themeColor="text1"/>
          <w:szCs w:val="32"/>
        </w:rPr>
        <w:t>2</w:t>
      </w:r>
      <w:r w:rsidRPr="00D30BE6">
        <w:rPr>
          <w:rFonts w:ascii="仿宋_GB2312" w:hAnsi="仿宋" w:hint="eastAsia"/>
          <w:color w:val="000000" w:themeColor="text1"/>
          <w:szCs w:val="32"/>
        </w:rPr>
        <w:t>年度相比，财政拨款收、支总计各增加</w:t>
      </w:r>
      <w:r w:rsidR="00D30BE6" w:rsidRPr="00D30BE6">
        <w:rPr>
          <w:rFonts w:ascii="仿宋_GB2312" w:hAnsi="仿宋" w:hint="eastAsia"/>
          <w:color w:val="000000" w:themeColor="text1"/>
          <w:szCs w:val="32"/>
        </w:rPr>
        <w:t>254.23</w:t>
      </w:r>
      <w:r w:rsidRPr="00D30BE6">
        <w:rPr>
          <w:rFonts w:ascii="仿宋_GB2312" w:hAnsi="仿宋" w:hint="eastAsia"/>
          <w:color w:val="000000" w:themeColor="text1"/>
          <w:szCs w:val="32"/>
        </w:rPr>
        <w:t>万元，增长1</w:t>
      </w:r>
      <w:r w:rsidR="00D30BE6" w:rsidRPr="00D30BE6">
        <w:rPr>
          <w:rFonts w:ascii="仿宋_GB2312" w:hAnsi="仿宋" w:hint="eastAsia"/>
          <w:color w:val="000000" w:themeColor="text1"/>
          <w:szCs w:val="32"/>
        </w:rPr>
        <w:t>5.2</w:t>
      </w:r>
      <w:r w:rsidRPr="00D30BE6">
        <w:rPr>
          <w:rFonts w:ascii="仿宋_GB2312" w:hAnsi="仿宋"/>
          <w:color w:val="000000" w:themeColor="text1"/>
          <w:szCs w:val="32"/>
        </w:rPr>
        <w:t>%</w:t>
      </w:r>
      <w:r w:rsidRPr="00D30BE6">
        <w:rPr>
          <w:rFonts w:ascii="仿宋_GB2312" w:hAnsi="仿宋" w:hint="eastAsia"/>
          <w:color w:val="000000" w:themeColor="text1"/>
          <w:szCs w:val="32"/>
        </w:rPr>
        <w:t>，主要原因：一是教育支出增加；二是社会保障和就业支出增加。</w:t>
      </w:r>
    </w:p>
    <w:p w:rsidR="00242226" w:rsidRPr="00D30BE6" w:rsidRDefault="005F104E">
      <w:pPr>
        <w:ind w:firstLineChars="200" w:firstLine="628"/>
        <w:rPr>
          <w:rFonts w:ascii="黑体" w:eastAsia="黑体" w:hAnsi="仿宋"/>
          <w:color w:val="000000" w:themeColor="text1"/>
          <w:szCs w:val="32"/>
        </w:rPr>
      </w:pPr>
      <w:r w:rsidRPr="00D30BE6">
        <w:rPr>
          <w:rFonts w:ascii="黑体" w:eastAsia="黑体" w:hAnsi="仿宋" w:hint="eastAsia"/>
          <w:color w:val="000000" w:themeColor="text1"/>
          <w:szCs w:val="32"/>
        </w:rPr>
        <w:t>五、一般公共预算财政拨款支出决算情况说明</w:t>
      </w:r>
    </w:p>
    <w:p w:rsidR="00242226" w:rsidRPr="00D30BE6" w:rsidRDefault="005F104E" w:rsidP="00E97822">
      <w:pPr>
        <w:ind w:firstLineChars="200" w:firstLine="630"/>
        <w:rPr>
          <w:rFonts w:ascii="仿宋_GB2312" w:hAnsi="仿宋"/>
          <w:b/>
          <w:bCs/>
          <w:color w:val="000000" w:themeColor="text1"/>
          <w:szCs w:val="32"/>
        </w:rPr>
      </w:pPr>
      <w:r w:rsidRPr="00D30BE6">
        <w:rPr>
          <w:rFonts w:ascii="仿宋_GB2312" w:hAnsi="仿宋" w:hint="eastAsia"/>
          <w:b/>
          <w:bCs/>
          <w:color w:val="000000" w:themeColor="text1"/>
          <w:szCs w:val="32"/>
        </w:rPr>
        <w:t>（一）一般公共预算财政拨款支出决算总体情况。</w:t>
      </w:r>
    </w:p>
    <w:p w:rsidR="00242226" w:rsidRPr="00D30BE6" w:rsidRDefault="005F104E">
      <w:pPr>
        <w:ind w:firstLineChars="200" w:firstLine="628"/>
        <w:rPr>
          <w:rFonts w:ascii="仿宋_GB2312" w:hAnsi="仿宋"/>
          <w:color w:val="000000" w:themeColor="text1"/>
          <w:szCs w:val="32"/>
        </w:rPr>
      </w:pPr>
      <w:r w:rsidRPr="00D30BE6">
        <w:rPr>
          <w:rFonts w:ascii="仿宋_GB2312" w:hAnsi="仿宋" w:hint="eastAsia"/>
          <w:color w:val="000000" w:themeColor="text1"/>
          <w:szCs w:val="32"/>
        </w:rPr>
        <w:t>202</w:t>
      </w:r>
      <w:r w:rsidR="00D30BE6" w:rsidRPr="00D30BE6">
        <w:rPr>
          <w:rFonts w:ascii="仿宋_GB2312" w:hAnsi="仿宋" w:hint="eastAsia"/>
          <w:color w:val="000000" w:themeColor="text1"/>
          <w:szCs w:val="32"/>
        </w:rPr>
        <w:t>3</w:t>
      </w:r>
      <w:r w:rsidRPr="00D30BE6">
        <w:rPr>
          <w:rFonts w:ascii="仿宋_GB2312" w:hAnsi="仿宋" w:hint="eastAsia"/>
          <w:color w:val="000000" w:themeColor="text1"/>
          <w:szCs w:val="32"/>
        </w:rPr>
        <w:t>年度一般公共预算财政拨款支出</w:t>
      </w:r>
      <w:r w:rsidR="00D30BE6" w:rsidRPr="00D30BE6">
        <w:rPr>
          <w:rFonts w:ascii="仿宋_GB2312" w:hAnsi="仿宋" w:hint="eastAsia"/>
          <w:color w:val="000000" w:themeColor="text1"/>
          <w:szCs w:val="32"/>
        </w:rPr>
        <w:t>1924.40</w:t>
      </w:r>
      <w:r w:rsidRPr="00D30BE6">
        <w:rPr>
          <w:rFonts w:ascii="仿宋_GB2312" w:hAnsi="仿宋" w:hint="eastAsia"/>
          <w:color w:val="000000" w:themeColor="text1"/>
          <w:szCs w:val="32"/>
        </w:rPr>
        <w:t>万元，占本年支出的</w:t>
      </w:r>
      <w:r w:rsidRPr="00D30BE6">
        <w:rPr>
          <w:rFonts w:ascii="仿宋_GB2312" w:hAnsi="仿宋"/>
          <w:color w:val="000000" w:themeColor="text1"/>
          <w:szCs w:val="32"/>
        </w:rPr>
        <w:t>9</w:t>
      </w:r>
      <w:r w:rsidRPr="00D30BE6">
        <w:rPr>
          <w:rFonts w:ascii="仿宋_GB2312" w:hAnsi="仿宋" w:hint="eastAsia"/>
          <w:color w:val="000000" w:themeColor="text1"/>
          <w:szCs w:val="32"/>
        </w:rPr>
        <w:t>8.</w:t>
      </w:r>
      <w:r w:rsidR="00D30BE6" w:rsidRPr="00D30BE6">
        <w:rPr>
          <w:rFonts w:ascii="仿宋_GB2312" w:hAnsi="仿宋" w:hint="eastAsia"/>
          <w:color w:val="000000" w:themeColor="text1"/>
          <w:szCs w:val="32"/>
        </w:rPr>
        <w:t>4</w:t>
      </w:r>
      <w:r w:rsidRPr="00D30BE6">
        <w:rPr>
          <w:rFonts w:ascii="仿宋_GB2312" w:hAnsi="仿宋" w:hint="eastAsia"/>
          <w:color w:val="000000" w:themeColor="text1"/>
          <w:szCs w:val="32"/>
        </w:rPr>
        <w:t>%。与202</w:t>
      </w:r>
      <w:r w:rsidR="00D30BE6" w:rsidRPr="00D30BE6">
        <w:rPr>
          <w:rFonts w:ascii="仿宋_GB2312" w:hAnsi="仿宋" w:hint="eastAsia"/>
          <w:color w:val="000000" w:themeColor="text1"/>
          <w:szCs w:val="32"/>
        </w:rPr>
        <w:t>2</w:t>
      </w:r>
      <w:r w:rsidRPr="00D30BE6">
        <w:rPr>
          <w:rFonts w:ascii="仿宋_GB2312" w:hAnsi="仿宋" w:hint="eastAsia"/>
          <w:color w:val="000000" w:themeColor="text1"/>
          <w:szCs w:val="32"/>
        </w:rPr>
        <w:t>年度相比，一般公共预算财政拨款支出增加</w:t>
      </w:r>
      <w:r w:rsidR="00D30BE6" w:rsidRPr="00D30BE6">
        <w:rPr>
          <w:rFonts w:ascii="仿宋_GB2312" w:hAnsi="仿宋" w:hint="eastAsia"/>
          <w:color w:val="000000" w:themeColor="text1"/>
          <w:szCs w:val="32"/>
        </w:rPr>
        <w:t>254.2</w:t>
      </w:r>
      <w:r w:rsidRPr="00D30BE6">
        <w:rPr>
          <w:rFonts w:ascii="仿宋_GB2312" w:hAnsi="仿宋" w:hint="eastAsia"/>
          <w:color w:val="000000" w:themeColor="text1"/>
          <w:szCs w:val="32"/>
        </w:rPr>
        <w:t>3万元，增长</w:t>
      </w:r>
      <w:r w:rsidR="00D30BE6" w:rsidRPr="00D30BE6">
        <w:rPr>
          <w:rFonts w:ascii="仿宋_GB2312" w:hAnsi="仿宋" w:hint="eastAsia"/>
          <w:color w:val="000000" w:themeColor="text1"/>
          <w:szCs w:val="32"/>
        </w:rPr>
        <w:t>15.2</w:t>
      </w:r>
      <w:r w:rsidRPr="00D30BE6">
        <w:rPr>
          <w:rFonts w:ascii="仿宋_GB2312" w:hAnsi="仿宋" w:hint="eastAsia"/>
          <w:color w:val="000000" w:themeColor="text1"/>
          <w:szCs w:val="32"/>
        </w:rPr>
        <w:t>%。一是教育支出增加；二是社会保障和就业支出增</w:t>
      </w:r>
      <w:r w:rsidRPr="00D30BE6">
        <w:rPr>
          <w:rFonts w:ascii="仿宋_GB2312" w:hAnsi="仿宋" w:hint="eastAsia"/>
          <w:color w:val="000000" w:themeColor="text1"/>
          <w:szCs w:val="32"/>
        </w:rPr>
        <w:lastRenderedPageBreak/>
        <w:t>加。</w:t>
      </w:r>
    </w:p>
    <w:p w:rsidR="00242226" w:rsidRDefault="005F104E" w:rsidP="00E97822">
      <w:pPr>
        <w:ind w:firstLineChars="200" w:firstLine="630"/>
        <w:rPr>
          <w:rFonts w:ascii="仿宋_GB2312" w:hAnsi="仿宋"/>
          <w:b/>
          <w:szCs w:val="32"/>
        </w:rPr>
      </w:pPr>
      <w:r>
        <w:rPr>
          <w:rFonts w:ascii="仿宋_GB2312" w:hAnsi="仿宋" w:hint="eastAsia"/>
          <w:b/>
          <w:szCs w:val="32"/>
        </w:rPr>
        <w:t>（二）一般公共预算财政拨款支出决算结构情况。</w:t>
      </w:r>
    </w:p>
    <w:p w:rsidR="00242226" w:rsidRPr="003868A8" w:rsidRDefault="005F104E">
      <w:pPr>
        <w:ind w:firstLineChars="200" w:firstLine="628"/>
        <w:rPr>
          <w:rFonts w:ascii="仿宋_GB2312" w:hAnsi="仿宋"/>
          <w:color w:val="000000" w:themeColor="text1"/>
          <w:szCs w:val="32"/>
        </w:rPr>
      </w:pPr>
      <w:r>
        <w:rPr>
          <w:rFonts w:ascii="仿宋_GB2312" w:hAnsi="仿宋" w:hint="eastAsia"/>
          <w:szCs w:val="32"/>
        </w:rPr>
        <w:t>202</w:t>
      </w:r>
      <w:r w:rsidR="00D30BE6">
        <w:rPr>
          <w:rFonts w:ascii="仿宋_GB2312" w:hAnsi="仿宋" w:hint="eastAsia"/>
          <w:szCs w:val="32"/>
        </w:rPr>
        <w:t>3</w:t>
      </w:r>
      <w:r>
        <w:rPr>
          <w:rFonts w:ascii="仿宋_GB2312" w:hAnsi="仿宋" w:hint="eastAsia"/>
          <w:szCs w:val="32"/>
        </w:rPr>
        <w:t>年度一般公共预算财</w:t>
      </w:r>
      <w:r w:rsidRPr="003868A8">
        <w:rPr>
          <w:rFonts w:ascii="仿宋_GB2312" w:hAnsi="仿宋" w:hint="eastAsia"/>
          <w:color w:val="000000" w:themeColor="text1"/>
          <w:szCs w:val="32"/>
        </w:rPr>
        <w:t>政拨款支出</w:t>
      </w:r>
      <w:r w:rsidR="00D30BE6" w:rsidRPr="003868A8">
        <w:rPr>
          <w:rFonts w:ascii="仿宋_GB2312" w:hAnsi="仿宋" w:hint="eastAsia"/>
          <w:color w:val="000000" w:themeColor="text1"/>
          <w:szCs w:val="32"/>
        </w:rPr>
        <w:t>1924.40</w:t>
      </w:r>
      <w:r w:rsidRPr="003868A8">
        <w:rPr>
          <w:rFonts w:ascii="仿宋_GB2312" w:hAnsi="仿宋" w:hint="eastAsia"/>
          <w:color w:val="000000" w:themeColor="text1"/>
          <w:szCs w:val="32"/>
        </w:rPr>
        <w:t>万元，主要用于以下方面：</w:t>
      </w:r>
      <w:r w:rsidRPr="003868A8">
        <w:rPr>
          <w:rFonts w:ascii="仿宋_GB2312" w:hAnsi="仿宋" w:hint="eastAsia"/>
          <w:b/>
          <w:color w:val="000000" w:themeColor="text1"/>
          <w:szCs w:val="32"/>
        </w:rPr>
        <w:t>教育（类）</w:t>
      </w:r>
      <w:r w:rsidRPr="003868A8">
        <w:rPr>
          <w:rFonts w:ascii="仿宋_GB2312" w:hAnsi="仿宋" w:hint="eastAsia"/>
          <w:color w:val="000000" w:themeColor="text1"/>
          <w:szCs w:val="32"/>
        </w:rPr>
        <w:t>支出</w:t>
      </w:r>
      <w:r w:rsidR="00D30BE6" w:rsidRPr="003868A8">
        <w:rPr>
          <w:rFonts w:ascii="仿宋_GB2312" w:hAnsi="仿宋" w:hint="eastAsia"/>
          <w:color w:val="000000" w:themeColor="text1"/>
          <w:szCs w:val="32"/>
        </w:rPr>
        <w:t>1448.98</w:t>
      </w:r>
      <w:r w:rsidRPr="003868A8">
        <w:rPr>
          <w:rFonts w:ascii="仿宋_GB2312" w:hAnsi="仿宋" w:hint="eastAsia"/>
          <w:color w:val="000000" w:themeColor="text1"/>
          <w:szCs w:val="32"/>
        </w:rPr>
        <w:t>万元，占</w:t>
      </w:r>
      <w:r w:rsidR="00D30BE6" w:rsidRPr="003868A8">
        <w:rPr>
          <w:rFonts w:ascii="仿宋_GB2312" w:hAnsi="仿宋" w:hint="eastAsia"/>
          <w:color w:val="000000" w:themeColor="text1"/>
          <w:szCs w:val="32"/>
        </w:rPr>
        <w:t>75.3</w:t>
      </w:r>
      <w:r w:rsidRPr="003868A8">
        <w:rPr>
          <w:rFonts w:ascii="仿宋_GB2312" w:hAnsi="仿宋" w:hint="eastAsia"/>
          <w:color w:val="000000" w:themeColor="text1"/>
          <w:szCs w:val="32"/>
        </w:rPr>
        <w:t>%；</w:t>
      </w:r>
      <w:r w:rsidRPr="003868A8">
        <w:rPr>
          <w:rFonts w:ascii="仿宋_GB2312" w:hAnsi="仿宋" w:hint="eastAsia"/>
          <w:b/>
          <w:color w:val="000000" w:themeColor="text1"/>
          <w:szCs w:val="32"/>
        </w:rPr>
        <w:t>社会保障和就业（类）</w:t>
      </w:r>
      <w:r w:rsidRPr="003868A8">
        <w:rPr>
          <w:rFonts w:ascii="仿宋_GB2312" w:hAnsi="仿宋" w:hint="eastAsia"/>
          <w:color w:val="000000" w:themeColor="text1"/>
          <w:szCs w:val="32"/>
        </w:rPr>
        <w:t>支出</w:t>
      </w:r>
      <w:r w:rsidR="003868A8" w:rsidRPr="003868A8">
        <w:rPr>
          <w:rFonts w:ascii="仿宋_GB2312" w:hAnsi="仿宋" w:hint="eastAsia"/>
          <w:color w:val="000000" w:themeColor="text1"/>
          <w:szCs w:val="32"/>
        </w:rPr>
        <w:t>343.33</w:t>
      </w:r>
      <w:r w:rsidRPr="003868A8">
        <w:rPr>
          <w:rFonts w:ascii="仿宋_GB2312" w:hAnsi="仿宋" w:hint="eastAsia"/>
          <w:color w:val="000000" w:themeColor="text1"/>
          <w:szCs w:val="32"/>
        </w:rPr>
        <w:t>万元，占</w:t>
      </w:r>
      <w:r w:rsidRPr="003868A8">
        <w:rPr>
          <w:rFonts w:ascii="仿宋_GB2312" w:hAnsi="仿宋"/>
          <w:color w:val="000000" w:themeColor="text1"/>
          <w:szCs w:val="32"/>
        </w:rPr>
        <w:t>1</w:t>
      </w:r>
      <w:r w:rsidR="003868A8" w:rsidRPr="003868A8">
        <w:rPr>
          <w:rFonts w:ascii="仿宋_GB2312" w:hAnsi="仿宋" w:hint="eastAsia"/>
          <w:color w:val="000000" w:themeColor="text1"/>
          <w:szCs w:val="32"/>
        </w:rPr>
        <w:t>7</w:t>
      </w:r>
      <w:r w:rsidRPr="003868A8">
        <w:rPr>
          <w:rFonts w:ascii="仿宋_GB2312" w:hAnsi="仿宋"/>
          <w:color w:val="000000" w:themeColor="text1"/>
          <w:szCs w:val="32"/>
        </w:rPr>
        <w:t>.</w:t>
      </w:r>
      <w:r w:rsidRPr="003868A8">
        <w:rPr>
          <w:rFonts w:ascii="仿宋_GB2312" w:hAnsi="仿宋" w:hint="eastAsia"/>
          <w:color w:val="000000" w:themeColor="text1"/>
          <w:szCs w:val="32"/>
        </w:rPr>
        <w:t>8%；</w:t>
      </w:r>
      <w:r w:rsidRPr="003868A8">
        <w:rPr>
          <w:rFonts w:ascii="仿宋_GB2312" w:hAnsi="仿宋" w:hint="eastAsia"/>
          <w:b/>
          <w:color w:val="000000" w:themeColor="text1"/>
          <w:szCs w:val="32"/>
        </w:rPr>
        <w:t>卫生健康（类）</w:t>
      </w:r>
      <w:r w:rsidRPr="003868A8">
        <w:rPr>
          <w:rFonts w:ascii="仿宋_GB2312" w:hAnsi="仿宋" w:hint="eastAsia"/>
          <w:color w:val="000000" w:themeColor="text1"/>
          <w:szCs w:val="32"/>
        </w:rPr>
        <w:t>支出</w:t>
      </w:r>
      <w:r w:rsidR="003868A8" w:rsidRPr="003868A8">
        <w:rPr>
          <w:rFonts w:ascii="仿宋_GB2312" w:hAnsi="仿宋" w:hint="eastAsia"/>
          <w:color w:val="000000" w:themeColor="text1"/>
          <w:szCs w:val="32"/>
        </w:rPr>
        <w:t>39.57</w:t>
      </w:r>
      <w:r w:rsidRPr="003868A8">
        <w:rPr>
          <w:rFonts w:ascii="仿宋_GB2312" w:hAnsi="仿宋" w:hint="eastAsia"/>
          <w:color w:val="000000" w:themeColor="text1"/>
          <w:szCs w:val="32"/>
        </w:rPr>
        <w:t>万元，占</w:t>
      </w:r>
      <w:r w:rsidRPr="003868A8">
        <w:rPr>
          <w:rFonts w:ascii="仿宋_GB2312" w:hAnsi="仿宋"/>
          <w:color w:val="000000" w:themeColor="text1"/>
          <w:szCs w:val="32"/>
        </w:rPr>
        <w:t>2.</w:t>
      </w:r>
      <w:r w:rsidR="003868A8" w:rsidRPr="003868A8">
        <w:rPr>
          <w:rFonts w:ascii="仿宋_GB2312" w:hAnsi="仿宋" w:hint="eastAsia"/>
          <w:color w:val="000000" w:themeColor="text1"/>
          <w:szCs w:val="32"/>
        </w:rPr>
        <w:t>1</w:t>
      </w:r>
      <w:r w:rsidRPr="003868A8">
        <w:rPr>
          <w:rFonts w:ascii="仿宋_GB2312" w:hAnsi="仿宋" w:hint="eastAsia"/>
          <w:color w:val="000000" w:themeColor="text1"/>
          <w:szCs w:val="32"/>
        </w:rPr>
        <w:t>%；</w:t>
      </w:r>
      <w:r w:rsidRPr="003868A8">
        <w:rPr>
          <w:rFonts w:ascii="仿宋_GB2312" w:hAnsi="仿宋" w:hint="eastAsia"/>
          <w:b/>
          <w:color w:val="000000" w:themeColor="text1"/>
          <w:szCs w:val="32"/>
        </w:rPr>
        <w:t>住房保障（类）</w:t>
      </w:r>
      <w:r w:rsidRPr="003868A8">
        <w:rPr>
          <w:rFonts w:ascii="仿宋_GB2312" w:hAnsi="仿宋" w:hint="eastAsia"/>
          <w:color w:val="000000" w:themeColor="text1"/>
          <w:szCs w:val="32"/>
        </w:rPr>
        <w:t>支出9</w:t>
      </w:r>
      <w:r w:rsidR="003868A8" w:rsidRPr="003868A8">
        <w:rPr>
          <w:rFonts w:ascii="仿宋_GB2312" w:hAnsi="仿宋" w:hint="eastAsia"/>
          <w:color w:val="000000" w:themeColor="text1"/>
          <w:szCs w:val="32"/>
        </w:rPr>
        <w:t>2.51</w:t>
      </w:r>
      <w:r w:rsidRPr="003868A8">
        <w:rPr>
          <w:rFonts w:ascii="仿宋_GB2312" w:hAnsi="仿宋" w:hint="eastAsia"/>
          <w:color w:val="000000" w:themeColor="text1"/>
          <w:szCs w:val="32"/>
        </w:rPr>
        <w:t>万元，占</w:t>
      </w:r>
      <w:r w:rsidR="003868A8" w:rsidRPr="003868A8">
        <w:rPr>
          <w:rFonts w:ascii="仿宋_GB2312" w:hAnsi="仿宋" w:hint="eastAsia"/>
          <w:color w:val="000000" w:themeColor="text1"/>
          <w:szCs w:val="32"/>
        </w:rPr>
        <w:t>4.8</w:t>
      </w:r>
      <w:r w:rsidRPr="003868A8">
        <w:rPr>
          <w:rFonts w:ascii="仿宋_GB2312" w:hAnsi="仿宋" w:hint="eastAsia"/>
          <w:color w:val="000000" w:themeColor="text1"/>
          <w:szCs w:val="32"/>
        </w:rPr>
        <w:t>%。</w:t>
      </w:r>
    </w:p>
    <w:p w:rsidR="00242226" w:rsidRPr="003868A8" w:rsidRDefault="005F104E" w:rsidP="00E97822">
      <w:pPr>
        <w:ind w:firstLineChars="200" w:firstLine="630"/>
        <w:rPr>
          <w:rFonts w:ascii="仿宋_GB2312" w:hAnsi="仿宋"/>
          <w:b/>
          <w:bCs/>
          <w:color w:val="000000" w:themeColor="text1"/>
          <w:szCs w:val="32"/>
        </w:rPr>
      </w:pPr>
      <w:r w:rsidRPr="003868A8">
        <w:rPr>
          <w:rFonts w:ascii="仿宋_GB2312" w:hAnsi="仿宋" w:hint="eastAsia"/>
          <w:b/>
          <w:bCs/>
          <w:color w:val="000000" w:themeColor="text1"/>
          <w:szCs w:val="32"/>
        </w:rPr>
        <w:t>（三）一般公共预算财政拨款支出决算具体情况。</w:t>
      </w:r>
    </w:p>
    <w:p w:rsidR="00242226" w:rsidRPr="00B62157" w:rsidRDefault="005F104E">
      <w:pPr>
        <w:ind w:firstLineChars="200" w:firstLine="628"/>
        <w:rPr>
          <w:rFonts w:ascii="仿宋_GB2312" w:hAnsi="仿宋"/>
          <w:color w:val="000000" w:themeColor="text1"/>
          <w:szCs w:val="32"/>
        </w:rPr>
      </w:pPr>
      <w:r w:rsidRPr="003868A8">
        <w:rPr>
          <w:rFonts w:ascii="仿宋_GB2312" w:hAnsi="仿宋" w:hint="eastAsia"/>
          <w:color w:val="000000" w:themeColor="text1"/>
          <w:szCs w:val="32"/>
        </w:rPr>
        <w:t>202</w:t>
      </w:r>
      <w:r w:rsidR="00641812">
        <w:rPr>
          <w:rFonts w:ascii="仿宋_GB2312" w:hAnsi="仿宋" w:hint="eastAsia"/>
          <w:color w:val="000000" w:themeColor="text1"/>
          <w:szCs w:val="32"/>
        </w:rPr>
        <w:t>3</w:t>
      </w:r>
      <w:r w:rsidRPr="003868A8">
        <w:rPr>
          <w:rFonts w:ascii="仿宋_GB2312" w:hAnsi="仿宋" w:hint="eastAsia"/>
          <w:color w:val="000000" w:themeColor="text1"/>
          <w:szCs w:val="32"/>
        </w:rPr>
        <w:t>年度一般公共预算财政拨款支出年初预算为</w:t>
      </w:r>
      <w:r w:rsidRPr="00DF44A1">
        <w:rPr>
          <w:rFonts w:ascii="仿宋_GB2312" w:hAnsi="仿宋" w:hint="eastAsia"/>
          <w:color w:val="000000" w:themeColor="text1"/>
          <w:szCs w:val="32"/>
        </w:rPr>
        <w:t>14</w:t>
      </w:r>
      <w:r w:rsidR="00DF44A1" w:rsidRPr="00DF44A1">
        <w:rPr>
          <w:rFonts w:ascii="仿宋_GB2312" w:hAnsi="仿宋" w:hint="eastAsia"/>
          <w:color w:val="000000" w:themeColor="text1"/>
          <w:szCs w:val="32"/>
        </w:rPr>
        <w:t>22.05</w:t>
      </w:r>
      <w:r w:rsidRPr="00DF44A1">
        <w:rPr>
          <w:rFonts w:ascii="仿宋_GB2312" w:hAnsi="仿宋" w:hint="eastAsia"/>
          <w:color w:val="000000" w:themeColor="text1"/>
          <w:szCs w:val="32"/>
        </w:rPr>
        <w:t>万元，支出决算为</w:t>
      </w:r>
      <w:r w:rsidR="00744E46" w:rsidRPr="00DF44A1">
        <w:rPr>
          <w:rFonts w:ascii="仿宋_GB2312" w:hAnsi="仿宋" w:hint="eastAsia"/>
          <w:color w:val="000000" w:themeColor="text1"/>
          <w:szCs w:val="32"/>
        </w:rPr>
        <w:t>1924.40</w:t>
      </w:r>
      <w:r w:rsidRPr="00DF44A1">
        <w:rPr>
          <w:rFonts w:ascii="仿宋_GB2312" w:hAnsi="仿宋" w:hint="eastAsia"/>
          <w:color w:val="000000" w:themeColor="text1"/>
          <w:szCs w:val="32"/>
        </w:rPr>
        <w:t>万元，完成年初预算的</w:t>
      </w:r>
      <w:r w:rsidRPr="00DF44A1">
        <w:rPr>
          <w:rFonts w:ascii="仿宋_GB2312" w:hAnsi="仿宋"/>
          <w:color w:val="000000" w:themeColor="text1"/>
          <w:szCs w:val="32"/>
        </w:rPr>
        <w:t>1</w:t>
      </w:r>
      <w:r w:rsidR="00DF44A1" w:rsidRPr="00DF44A1">
        <w:rPr>
          <w:rFonts w:ascii="仿宋_GB2312" w:hAnsi="仿宋" w:hint="eastAsia"/>
          <w:color w:val="000000" w:themeColor="text1"/>
          <w:szCs w:val="32"/>
        </w:rPr>
        <w:t>35.3</w:t>
      </w:r>
      <w:r w:rsidRPr="00DF44A1">
        <w:rPr>
          <w:rFonts w:ascii="仿宋_GB2312" w:hAnsi="仿宋" w:hint="eastAsia"/>
          <w:color w:val="000000" w:themeColor="text1"/>
          <w:szCs w:val="32"/>
        </w:rPr>
        <w:t>%。决</w:t>
      </w:r>
      <w:r w:rsidRPr="00744E46">
        <w:rPr>
          <w:rFonts w:ascii="仿宋_GB2312" w:hAnsi="仿宋" w:hint="eastAsia"/>
          <w:color w:val="000000" w:themeColor="text1"/>
          <w:szCs w:val="32"/>
        </w:rPr>
        <w:t>算数大于预算数的主要原因:</w:t>
      </w:r>
      <w:r w:rsidRPr="00744E46">
        <w:rPr>
          <w:rFonts w:hint="eastAsia"/>
          <w:color w:val="000000" w:themeColor="text1"/>
        </w:rPr>
        <w:t xml:space="preserve"> </w:t>
      </w:r>
      <w:r w:rsidRPr="00744E46">
        <w:rPr>
          <w:rFonts w:ascii="仿宋_GB2312" w:hAnsi="仿宋" w:hint="eastAsia"/>
          <w:color w:val="000000" w:themeColor="text1"/>
          <w:szCs w:val="32"/>
        </w:rPr>
        <w:t>一是教育支出增加；二是社会保障和就业支出增加。</w:t>
      </w:r>
      <w:r w:rsidRPr="00F85064">
        <w:rPr>
          <w:rFonts w:ascii="仿宋_GB2312" w:hAnsi="仿宋" w:hint="eastAsia"/>
          <w:color w:val="000000" w:themeColor="text1"/>
          <w:szCs w:val="32"/>
        </w:rPr>
        <w:t>其中:基本支出</w:t>
      </w:r>
      <w:r w:rsidR="00F85064" w:rsidRPr="00F85064">
        <w:rPr>
          <w:rFonts w:ascii="仿宋_GB2312" w:hAnsi="仿宋" w:hint="eastAsia"/>
          <w:color w:val="000000" w:themeColor="text1"/>
          <w:szCs w:val="32"/>
        </w:rPr>
        <w:t>1877.96</w:t>
      </w:r>
      <w:r w:rsidRPr="00F85064">
        <w:rPr>
          <w:rFonts w:ascii="仿宋_GB2312" w:hAnsi="仿宋" w:hint="eastAsia"/>
          <w:color w:val="000000" w:themeColor="text1"/>
          <w:szCs w:val="32"/>
        </w:rPr>
        <w:t>万元</w:t>
      </w:r>
      <w:r w:rsidRPr="00B62157">
        <w:rPr>
          <w:rFonts w:ascii="仿宋_GB2312" w:hAnsi="仿宋" w:hint="eastAsia"/>
          <w:color w:val="000000" w:themeColor="text1"/>
          <w:szCs w:val="32"/>
        </w:rPr>
        <w:t>，占</w:t>
      </w:r>
      <w:r w:rsidRPr="00B62157">
        <w:rPr>
          <w:rFonts w:ascii="仿宋_GB2312" w:hAnsi="仿宋"/>
          <w:color w:val="000000" w:themeColor="text1"/>
          <w:szCs w:val="32"/>
        </w:rPr>
        <w:t>9</w:t>
      </w:r>
      <w:r w:rsidR="00F85064" w:rsidRPr="00B62157">
        <w:rPr>
          <w:rFonts w:ascii="仿宋_GB2312" w:hAnsi="仿宋" w:hint="eastAsia"/>
          <w:color w:val="000000" w:themeColor="text1"/>
          <w:szCs w:val="32"/>
        </w:rPr>
        <w:t>7.6</w:t>
      </w:r>
      <w:r w:rsidRPr="00B62157">
        <w:rPr>
          <w:rFonts w:ascii="仿宋_GB2312" w:hAnsi="仿宋" w:hint="eastAsia"/>
          <w:color w:val="000000" w:themeColor="text1"/>
          <w:szCs w:val="32"/>
        </w:rPr>
        <w:t>%；项目支出</w:t>
      </w:r>
      <w:r w:rsidR="00F85064" w:rsidRPr="00B62157">
        <w:rPr>
          <w:rFonts w:ascii="仿宋_GB2312" w:hAnsi="仿宋" w:hint="eastAsia"/>
          <w:color w:val="000000" w:themeColor="text1"/>
          <w:szCs w:val="32"/>
        </w:rPr>
        <w:t>46.44</w:t>
      </w:r>
      <w:r w:rsidRPr="00B62157">
        <w:rPr>
          <w:rFonts w:ascii="仿宋_GB2312" w:hAnsi="仿宋" w:hint="eastAsia"/>
          <w:color w:val="000000" w:themeColor="text1"/>
          <w:szCs w:val="32"/>
        </w:rPr>
        <w:t>万元，占</w:t>
      </w:r>
      <w:r w:rsidR="00F85064" w:rsidRPr="00B62157">
        <w:rPr>
          <w:rFonts w:ascii="仿宋_GB2312" w:hAnsi="仿宋" w:hint="eastAsia"/>
          <w:color w:val="000000" w:themeColor="text1"/>
          <w:szCs w:val="32"/>
        </w:rPr>
        <w:t>2.4</w:t>
      </w:r>
      <w:r w:rsidRPr="00B62157">
        <w:rPr>
          <w:rFonts w:ascii="仿宋_GB2312" w:hAnsi="仿宋" w:hint="eastAsia"/>
          <w:color w:val="000000" w:themeColor="text1"/>
          <w:szCs w:val="32"/>
        </w:rPr>
        <w:t>%。具体情况如下：</w:t>
      </w:r>
    </w:p>
    <w:p w:rsidR="00242226" w:rsidRPr="00814C7D" w:rsidRDefault="00715C59">
      <w:pPr>
        <w:ind w:firstLineChars="200" w:firstLine="628"/>
        <w:rPr>
          <w:rFonts w:ascii="仿宋_GB2312" w:hAnsi="仿宋"/>
          <w:color w:val="000000" w:themeColor="text1"/>
          <w:szCs w:val="32"/>
        </w:rPr>
      </w:pPr>
      <w:r>
        <w:rPr>
          <w:rFonts w:ascii="仿宋_GB2312" w:hAnsi="仿宋" w:hint="eastAsia"/>
          <w:color w:val="000000" w:themeColor="text1"/>
          <w:szCs w:val="32"/>
        </w:rPr>
        <w:t>1</w:t>
      </w:r>
      <w:r w:rsidR="005F104E" w:rsidRPr="00814C7D">
        <w:rPr>
          <w:rFonts w:ascii="仿宋_GB2312" w:hAnsi="仿宋" w:hint="eastAsia"/>
          <w:color w:val="000000" w:themeColor="text1"/>
          <w:szCs w:val="32"/>
        </w:rPr>
        <w:t>.</w:t>
      </w:r>
      <w:r w:rsidR="005F104E" w:rsidRPr="00814C7D">
        <w:rPr>
          <w:rFonts w:hint="eastAsia"/>
          <w:color w:val="000000" w:themeColor="text1"/>
        </w:rPr>
        <w:t xml:space="preserve"> </w:t>
      </w:r>
      <w:r w:rsidR="005F104E" w:rsidRPr="00814C7D">
        <w:rPr>
          <w:rFonts w:ascii="仿宋_GB2312" w:hAnsi="仿宋" w:hint="eastAsia"/>
          <w:b/>
          <w:color w:val="000000" w:themeColor="text1"/>
          <w:szCs w:val="32"/>
        </w:rPr>
        <w:t>教育支出（类）普通教育（款）小学教育（项）。</w:t>
      </w:r>
      <w:r w:rsidR="005F104E" w:rsidRPr="00814C7D">
        <w:rPr>
          <w:rFonts w:ascii="仿宋_GB2312" w:hAnsi="仿宋" w:hint="eastAsia"/>
          <w:color w:val="000000" w:themeColor="text1"/>
          <w:szCs w:val="32"/>
        </w:rPr>
        <w:t>年初预算为</w:t>
      </w:r>
    </w:p>
    <w:p w:rsidR="00242226" w:rsidRPr="00814C7D" w:rsidRDefault="00814C7D">
      <w:pPr>
        <w:rPr>
          <w:rFonts w:ascii="仿宋_GB2312" w:hAnsi="仿宋"/>
          <w:color w:val="000000" w:themeColor="text1"/>
          <w:szCs w:val="32"/>
        </w:rPr>
      </w:pPr>
      <w:r>
        <w:rPr>
          <w:rFonts w:ascii="仿宋_GB2312" w:hAnsi="仿宋" w:hint="eastAsia"/>
          <w:color w:val="000000" w:themeColor="text1"/>
          <w:szCs w:val="32"/>
        </w:rPr>
        <w:t>1102.67</w:t>
      </w:r>
      <w:r w:rsidR="005F104E" w:rsidRPr="00814C7D">
        <w:rPr>
          <w:rFonts w:ascii="仿宋_GB2312" w:hAnsi="仿宋" w:hint="eastAsia"/>
          <w:color w:val="000000" w:themeColor="text1"/>
          <w:szCs w:val="32"/>
        </w:rPr>
        <w:t>万元，支出决算为</w:t>
      </w:r>
      <w:r w:rsidRPr="00814C7D">
        <w:rPr>
          <w:rFonts w:ascii="仿宋_GB2312" w:hAnsi="仿宋" w:hint="eastAsia"/>
          <w:color w:val="000000" w:themeColor="text1"/>
          <w:szCs w:val="32"/>
        </w:rPr>
        <w:t>1448.98</w:t>
      </w:r>
      <w:r w:rsidR="005F104E" w:rsidRPr="00814C7D">
        <w:rPr>
          <w:rFonts w:ascii="仿宋_GB2312" w:hAnsi="仿宋" w:hint="eastAsia"/>
          <w:color w:val="000000" w:themeColor="text1"/>
          <w:szCs w:val="32"/>
        </w:rPr>
        <w:t xml:space="preserve"> 万元，完成年初预算的 </w:t>
      </w:r>
      <w:r>
        <w:rPr>
          <w:rFonts w:ascii="仿宋_GB2312" w:hAnsi="仿宋" w:hint="eastAsia"/>
          <w:color w:val="000000" w:themeColor="text1"/>
          <w:szCs w:val="32"/>
        </w:rPr>
        <w:t>131.4</w:t>
      </w:r>
      <w:r w:rsidR="005F104E" w:rsidRPr="00814C7D">
        <w:rPr>
          <w:rFonts w:ascii="仿宋_GB2312" w:hAnsi="仿宋" w:hint="eastAsia"/>
          <w:color w:val="000000" w:themeColor="text1"/>
          <w:szCs w:val="32"/>
        </w:rPr>
        <w:t>%，决算数大于预算数的主要原因是</w:t>
      </w:r>
      <w:r>
        <w:rPr>
          <w:rFonts w:ascii="仿宋_GB2312" w:hAnsi="仿宋" w:hint="eastAsia"/>
          <w:color w:val="000000" w:themeColor="text1"/>
          <w:szCs w:val="32"/>
        </w:rPr>
        <w:t>“一生一师”教学点及安置学生补助、</w:t>
      </w:r>
      <w:r w:rsidR="005F104E" w:rsidRPr="00814C7D">
        <w:rPr>
          <w:rFonts w:ascii="仿宋_GB2312" w:hAnsi="仿宋" w:hint="eastAsia"/>
          <w:color w:val="000000" w:themeColor="text1"/>
          <w:szCs w:val="32"/>
        </w:rPr>
        <w:t>小学资助、及工资福利等人员经费增加。</w:t>
      </w:r>
    </w:p>
    <w:p w:rsidR="00242226" w:rsidRPr="00A83233" w:rsidRDefault="00715C59">
      <w:pPr>
        <w:ind w:firstLineChars="200" w:firstLine="628"/>
        <w:rPr>
          <w:rFonts w:ascii="仿宋_GB2312" w:hAnsi="仿宋"/>
          <w:color w:val="000000" w:themeColor="text1"/>
          <w:szCs w:val="32"/>
        </w:rPr>
      </w:pPr>
      <w:r>
        <w:rPr>
          <w:rFonts w:ascii="仿宋_GB2312" w:hAnsi="仿宋" w:hint="eastAsia"/>
          <w:color w:val="000000" w:themeColor="text1"/>
          <w:szCs w:val="32"/>
        </w:rPr>
        <w:t>2</w:t>
      </w:r>
      <w:r w:rsidR="005F104E" w:rsidRPr="00A83233">
        <w:rPr>
          <w:rFonts w:ascii="仿宋_GB2312" w:hAnsi="仿宋" w:hint="eastAsia"/>
          <w:color w:val="000000" w:themeColor="text1"/>
          <w:szCs w:val="32"/>
        </w:rPr>
        <w:t xml:space="preserve">. </w:t>
      </w:r>
      <w:r w:rsidR="005F104E" w:rsidRPr="00A83233">
        <w:rPr>
          <w:rFonts w:ascii="仿宋_GB2312" w:hAnsi="仿宋" w:hint="eastAsia"/>
          <w:b/>
          <w:color w:val="000000" w:themeColor="text1"/>
          <w:szCs w:val="32"/>
        </w:rPr>
        <w:t>社会保障和就业支出（类）行政事业单位养老支出（款）事业单位离退休（项）。</w:t>
      </w:r>
      <w:r w:rsidR="005F104E" w:rsidRPr="00A83233">
        <w:rPr>
          <w:rFonts w:ascii="仿宋_GB2312" w:hAnsi="仿宋" w:hint="eastAsia"/>
          <w:color w:val="000000" w:themeColor="text1"/>
          <w:szCs w:val="32"/>
        </w:rPr>
        <w:t>年初预算为</w:t>
      </w:r>
      <w:r w:rsidR="00A83233" w:rsidRPr="00A83233">
        <w:rPr>
          <w:rFonts w:ascii="仿宋_GB2312" w:hAnsi="仿宋" w:hint="eastAsia"/>
          <w:color w:val="000000" w:themeColor="text1"/>
          <w:szCs w:val="32"/>
        </w:rPr>
        <w:t>18.58</w:t>
      </w:r>
      <w:r w:rsidR="005F104E" w:rsidRPr="00A83233">
        <w:rPr>
          <w:rFonts w:ascii="仿宋_GB2312" w:hAnsi="仿宋" w:hint="eastAsia"/>
          <w:color w:val="000000" w:themeColor="text1"/>
          <w:szCs w:val="32"/>
        </w:rPr>
        <w:t>万元，支出决算为</w:t>
      </w:r>
      <w:r w:rsidR="00A83233" w:rsidRPr="00A83233">
        <w:rPr>
          <w:rFonts w:ascii="仿宋_GB2312" w:hAnsi="仿宋" w:hint="eastAsia"/>
          <w:color w:val="000000" w:themeColor="text1"/>
          <w:szCs w:val="32"/>
        </w:rPr>
        <w:t>66.56</w:t>
      </w:r>
      <w:r w:rsidR="005F104E" w:rsidRPr="00A83233">
        <w:rPr>
          <w:rFonts w:ascii="仿宋_GB2312" w:hAnsi="仿宋" w:hint="eastAsia"/>
          <w:color w:val="000000" w:themeColor="text1"/>
          <w:szCs w:val="32"/>
        </w:rPr>
        <w:t>万元，完成年初预算的</w:t>
      </w:r>
      <w:r w:rsidR="00A83233" w:rsidRPr="00A83233">
        <w:rPr>
          <w:rFonts w:ascii="仿宋_GB2312" w:hAnsi="仿宋" w:hint="eastAsia"/>
          <w:color w:val="000000" w:themeColor="text1"/>
          <w:szCs w:val="32"/>
        </w:rPr>
        <w:t>358.2</w:t>
      </w:r>
      <w:r w:rsidR="005F104E" w:rsidRPr="00A83233">
        <w:rPr>
          <w:rFonts w:ascii="仿宋_GB2312" w:hAnsi="仿宋" w:hint="eastAsia"/>
          <w:color w:val="000000" w:themeColor="text1"/>
          <w:szCs w:val="32"/>
        </w:rPr>
        <w:t>%，决算数大于预算数的主要原因是优抚对象抚恤和生活补助调整、一次性抚恤金</w:t>
      </w:r>
      <w:r w:rsidR="005F104E" w:rsidRPr="00A83233">
        <w:rPr>
          <w:rFonts w:ascii="仿宋_GB2312" w:hAnsi="仿宋"/>
          <w:color w:val="000000" w:themeColor="text1"/>
          <w:szCs w:val="32"/>
        </w:rPr>
        <w:t>等</w:t>
      </w:r>
      <w:r w:rsidR="005F104E" w:rsidRPr="00A83233">
        <w:rPr>
          <w:rFonts w:ascii="仿宋_GB2312" w:hAnsi="仿宋" w:hint="eastAsia"/>
          <w:color w:val="000000" w:themeColor="text1"/>
          <w:szCs w:val="32"/>
        </w:rPr>
        <w:t>人员经费</w:t>
      </w:r>
      <w:r w:rsidR="005F104E" w:rsidRPr="00A83233">
        <w:rPr>
          <w:rFonts w:ascii="仿宋_GB2312" w:hAnsi="仿宋"/>
          <w:color w:val="000000" w:themeColor="text1"/>
          <w:szCs w:val="32"/>
        </w:rPr>
        <w:t>增加</w:t>
      </w:r>
      <w:r w:rsidR="005F104E" w:rsidRPr="00A83233">
        <w:rPr>
          <w:rFonts w:ascii="仿宋_GB2312" w:hAnsi="仿宋" w:hint="eastAsia"/>
          <w:color w:val="000000" w:themeColor="text1"/>
          <w:szCs w:val="32"/>
        </w:rPr>
        <w:t>。</w:t>
      </w:r>
    </w:p>
    <w:p w:rsidR="00242226" w:rsidRPr="00EB7BA6" w:rsidRDefault="00715C59">
      <w:pPr>
        <w:ind w:firstLineChars="200" w:firstLine="628"/>
        <w:rPr>
          <w:rFonts w:ascii="仿宋_GB2312" w:hAnsi="仿宋"/>
          <w:color w:val="FF0000"/>
          <w:szCs w:val="32"/>
        </w:rPr>
      </w:pPr>
      <w:r>
        <w:rPr>
          <w:rFonts w:ascii="仿宋_GB2312" w:hAnsi="仿宋" w:hint="eastAsia"/>
          <w:color w:val="000000" w:themeColor="text1"/>
          <w:szCs w:val="32"/>
        </w:rPr>
        <w:t>3</w:t>
      </w:r>
      <w:r w:rsidR="005F104E" w:rsidRPr="00A83233">
        <w:rPr>
          <w:rFonts w:ascii="仿宋_GB2312" w:hAnsi="仿宋" w:hint="eastAsia"/>
          <w:color w:val="000000" w:themeColor="text1"/>
          <w:szCs w:val="32"/>
        </w:rPr>
        <w:t xml:space="preserve">. </w:t>
      </w:r>
      <w:r w:rsidR="005F104E" w:rsidRPr="00A83233">
        <w:rPr>
          <w:rFonts w:ascii="仿宋_GB2312" w:hAnsi="仿宋" w:hint="eastAsia"/>
          <w:b/>
          <w:color w:val="000000" w:themeColor="text1"/>
          <w:szCs w:val="32"/>
        </w:rPr>
        <w:t>社会保障和就业支出（类）行政事业单位养老支出（款）机关事业单位基本养老保险缴费支出（项）。</w:t>
      </w:r>
      <w:r w:rsidR="005F104E" w:rsidRPr="00A83233">
        <w:rPr>
          <w:rFonts w:ascii="仿宋_GB2312" w:hAnsi="仿宋" w:hint="eastAsia"/>
          <w:color w:val="000000" w:themeColor="text1"/>
          <w:szCs w:val="32"/>
        </w:rPr>
        <w:t xml:space="preserve">年初预算为 </w:t>
      </w:r>
      <w:r w:rsidR="00A83233" w:rsidRPr="00A83233">
        <w:rPr>
          <w:rFonts w:ascii="仿宋_GB2312" w:hAnsi="仿宋" w:hint="eastAsia"/>
          <w:color w:val="000000" w:themeColor="text1"/>
          <w:szCs w:val="32"/>
        </w:rPr>
        <w:t>110.94</w:t>
      </w:r>
      <w:r w:rsidR="005F104E" w:rsidRPr="00A83233">
        <w:rPr>
          <w:rFonts w:ascii="仿宋_GB2312" w:hAnsi="仿宋" w:hint="eastAsia"/>
          <w:color w:val="000000" w:themeColor="text1"/>
          <w:szCs w:val="32"/>
        </w:rPr>
        <w:t xml:space="preserve"> 万元， 支出决算为 </w:t>
      </w:r>
      <w:r w:rsidR="00A83233" w:rsidRPr="00A83233">
        <w:rPr>
          <w:rFonts w:ascii="仿宋_GB2312" w:hAnsi="仿宋" w:hint="eastAsia"/>
          <w:color w:val="000000" w:themeColor="text1"/>
          <w:szCs w:val="32"/>
        </w:rPr>
        <w:t>174.98</w:t>
      </w:r>
      <w:r w:rsidR="005F104E" w:rsidRPr="00A83233">
        <w:rPr>
          <w:rFonts w:ascii="仿宋_GB2312" w:hAnsi="仿宋" w:hint="eastAsia"/>
          <w:color w:val="000000" w:themeColor="text1"/>
          <w:szCs w:val="32"/>
        </w:rPr>
        <w:t xml:space="preserve"> 万元，完成年初预算的 </w:t>
      </w:r>
      <w:r w:rsidR="00A83233" w:rsidRPr="00A83233">
        <w:rPr>
          <w:rFonts w:ascii="仿宋_GB2312" w:hAnsi="仿宋" w:hint="eastAsia"/>
          <w:color w:val="000000" w:themeColor="text1"/>
          <w:szCs w:val="32"/>
        </w:rPr>
        <w:t>157.8</w:t>
      </w:r>
      <w:r w:rsidR="005F104E" w:rsidRPr="00A83233">
        <w:rPr>
          <w:rFonts w:ascii="仿宋_GB2312" w:hAnsi="仿宋" w:hint="eastAsia"/>
          <w:color w:val="000000" w:themeColor="text1"/>
          <w:szCs w:val="32"/>
        </w:rPr>
        <w:t>%，决算数</w:t>
      </w:r>
      <w:r w:rsidR="00A83233" w:rsidRPr="00A83233">
        <w:rPr>
          <w:rFonts w:ascii="仿宋_GB2312" w:hAnsi="仿宋" w:hint="eastAsia"/>
          <w:color w:val="000000" w:themeColor="text1"/>
          <w:szCs w:val="32"/>
        </w:rPr>
        <w:t>大</w:t>
      </w:r>
      <w:r w:rsidR="005F104E" w:rsidRPr="00A83233">
        <w:rPr>
          <w:rFonts w:ascii="仿宋_GB2312" w:hAnsi="仿宋" w:hint="eastAsia"/>
          <w:color w:val="000000" w:themeColor="text1"/>
          <w:szCs w:val="32"/>
        </w:rPr>
        <w:t>于预算</w:t>
      </w:r>
      <w:r w:rsidR="005F104E" w:rsidRPr="00A83233">
        <w:rPr>
          <w:rFonts w:ascii="仿宋_GB2312" w:hAnsi="仿宋" w:hint="eastAsia"/>
          <w:color w:val="000000" w:themeColor="text1"/>
          <w:szCs w:val="32"/>
        </w:rPr>
        <w:lastRenderedPageBreak/>
        <w:t>数的主要原因是</w:t>
      </w:r>
      <w:r w:rsidR="00A83233" w:rsidRPr="00A83233">
        <w:rPr>
          <w:rFonts w:ascii="仿宋_GB2312" w:hAnsi="仿宋" w:hint="eastAsia"/>
          <w:color w:val="000000" w:themeColor="text1"/>
          <w:szCs w:val="32"/>
        </w:rPr>
        <w:t>基</w:t>
      </w:r>
      <w:r w:rsidR="00A83233" w:rsidRPr="005148A4">
        <w:rPr>
          <w:rFonts w:ascii="仿宋_GB2312" w:hAnsi="仿宋" w:hint="eastAsia"/>
          <w:color w:val="000000" w:themeColor="text1"/>
          <w:szCs w:val="32"/>
        </w:rPr>
        <w:t>数增</w:t>
      </w:r>
      <w:r w:rsidR="00A83233">
        <w:rPr>
          <w:rFonts w:ascii="仿宋_GB2312" w:hAnsi="仿宋" w:hint="eastAsia"/>
          <w:color w:val="000000" w:themeColor="text1"/>
          <w:szCs w:val="32"/>
        </w:rPr>
        <w:t>加</w:t>
      </w:r>
      <w:r w:rsidR="005F104E" w:rsidRPr="00EB7BA6">
        <w:rPr>
          <w:rFonts w:ascii="仿宋_GB2312" w:hAnsi="仿宋" w:hint="eastAsia"/>
          <w:color w:val="FF0000"/>
          <w:szCs w:val="32"/>
        </w:rPr>
        <w:t>。</w:t>
      </w:r>
    </w:p>
    <w:p w:rsidR="00242226" w:rsidRPr="005148A4" w:rsidRDefault="00715C59">
      <w:pPr>
        <w:ind w:firstLineChars="200" w:firstLine="628"/>
        <w:rPr>
          <w:rFonts w:ascii="仿宋_GB2312" w:hAnsi="仿宋"/>
          <w:color w:val="000000" w:themeColor="text1"/>
          <w:szCs w:val="32"/>
        </w:rPr>
      </w:pPr>
      <w:r>
        <w:rPr>
          <w:rFonts w:ascii="仿宋_GB2312" w:hAnsi="仿宋" w:hint="eastAsia"/>
          <w:color w:val="000000" w:themeColor="text1"/>
          <w:szCs w:val="32"/>
        </w:rPr>
        <w:t>4</w:t>
      </w:r>
      <w:r w:rsidR="005F104E" w:rsidRPr="005148A4">
        <w:rPr>
          <w:rFonts w:ascii="仿宋_GB2312" w:hAnsi="仿宋" w:hint="eastAsia"/>
          <w:color w:val="000000" w:themeColor="text1"/>
          <w:szCs w:val="32"/>
        </w:rPr>
        <w:t xml:space="preserve">. </w:t>
      </w:r>
      <w:r w:rsidR="005F104E" w:rsidRPr="005148A4">
        <w:rPr>
          <w:rFonts w:ascii="仿宋_GB2312" w:hAnsi="仿宋" w:hint="eastAsia"/>
          <w:b/>
          <w:color w:val="000000" w:themeColor="text1"/>
          <w:szCs w:val="32"/>
        </w:rPr>
        <w:t>社会保障和就业支出（类）行政事业单位养老支出（款）机关事业单位职业年金缴费支出（项）。</w:t>
      </w:r>
      <w:r w:rsidR="005F104E" w:rsidRPr="005148A4">
        <w:rPr>
          <w:rFonts w:ascii="仿宋_GB2312" w:hAnsi="仿宋" w:hint="eastAsia"/>
          <w:color w:val="000000" w:themeColor="text1"/>
          <w:szCs w:val="32"/>
        </w:rPr>
        <w:t xml:space="preserve">年初预算为 </w:t>
      </w:r>
      <w:r w:rsidR="003A5E78" w:rsidRPr="005148A4">
        <w:rPr>
          <w:rFonts w:ascii="仿宋_GB2312" w:hAnsi="仿宋" w:hint="eastAsia"/>
          <w:color w:val="000000" w:themeColor="text1"/>
          <w:szCs w:val="32"/>
        </w:rPr>
        <w:t>55.47</w:t>
      </w:r>
      <w:r w:rsidR="005F104E" w:rsidRPr="005148A4">
        <w:rPr>
          <w:rFonts w:ascii="仿宋_GB2312" w:hAnsi="仿宋" w:hint="eastAsia"/>
          <w:color w:val="000000" w:themeColor="text1"/>
          <w:szCs w:val="32"/>
        </w:rPr>
        <w:t xml:space="preserve"> 万元，支出决算为 </w:t>
      </w:r>
      <w:r w:rsidR="003A5E78" w:rsidRPr="005148A4">
        <w:rPr>
          <w:rFonts w:ascii="仿宋_GB2312" w:hAnsi="仿宋" w:hint="eastAsia"/>
          <w:color w:val="000000" w:themeColor="text1"/>
          <w:szCs w:val="32"/>
        </w:rPr>
        <w:t>101.79</w:t>
      </w:r>
      <w:r w:rsidR="005F104E" w:rsidRPr="005148A4">
        <w:rPr>
          <w:rFonts w:ascii="仿宋_GB2312" w:hAnsi="仿宋" w:hint="eastAsia"/>
          <w:color w:val="000000" w:themeColor="text1"/>
          <w:szCs w:val="32"/>
        </w:rPr>
        <w:t xml:space="preserve"> 万元，完成年初预算的 </w:t>
      </w:r>
      <w:r w:rsidR="005148A4">
        <w:rPr>
          <w:rFonts w:ascii="仿宋_GB2312" w:hAnsi="仿宋" w:hint="eastAsia"/>
          <w:color w:val="000000" w:themeColor="text1"/>
          <w:szCs w:val="32"/>
        </w:rPr>
        <w:t>183.5</w:t>
      </w:r>
      <w:r w:rsidR="005F104E" w:rsidRPr="005148A4">
        <w:rPr>
          <w:rFonts w:ascii="仿宋_GB2312" w:hAnsi="仿宋" w:hint="eastAsia"/>
          <w:color w:val="000000" w:themeColor="text1"/>
          <w:szCs w:val="32"/>
        </w:rPr>
        <w:t>%，决算数大于预算数的主要原因一是退休人员做实职业年金支出，二是职业年金缴费基数增</w:t>
      </w:r>
      <w:r w:rsidR="00A83233">
        <w:rPr>
          <w:rFonts w:ascii="仿宋_GB2312" w:hAnsi="仿宋" w:hint="eastAsia"/>
          <w:color w:val="000000" w:themeColor="text1"/>
          <w:szCs w:val="32"/>
        </w:rPr>
        <w:t>加</w:t>
      </w:r>
      <w:r w:rsidR="005F104E" w:rsidRPr="005148A4">
        <w:rPr>
          <w:rFonts w:ascii="仿宋_GB2312" w:hAnsi="仿宋" w:hint="eastAsia"/>
          <w:color w:val="000000" w:themeColor="text1"/>
          <w:szCs w:val="32"/>
        </w:rPr>
        <w:t>。</w:t>
      </w:r>
    </w:p>
    <w:p w:rsidR="00242226" w:rsidRPr="003A5E78" w:rsidRDefault="00715C59">
      <w:pPr>
        <w:ind w:firstLineChars="200" w:firstLine="628"/>
        <w:rPr>
          <w:rFonts w:ascii="仿宋_GB2312" w:hAnsi="仿宋"/>
          <w:color w:val="000000" w:themeColor="text1"/>
          <w:szCs w:val="32"/>
        </w:rPr>
      </w:pPr>
      <w:r>
        <w:rPr>
          <w:rFonts w:ascii="仿宋_GB2312" w:hAnsi="仿宋" w:hint="eastAsia"/>
          <w:color w:val="000000" w:themeColor="text1"/>
          <w:szCs w:val="32"/>
        </w:rPr>
        <w:t>5</w:t>
      </w:r>
      <w:r w:rsidR="005F104E" w:rsidRPr="003A5E78">
        <w:rPr>
          <w:rFonts w:ascii="仿宋_GB2312" w:hAnsi="仿宋" w:hint="eastAsia"/>
          <w:color w:val="000000" w:themeColor="text1"/>
          <w:szCs w:val="32"/>
        </w:rPr>
        <w:t xml:space="preserve">. </w:t>
      </w:r>
      <w:r w:rsidR="005F104E" w:rsidRPr="003A5E78">
        <w:rPr>
          <w:rFonts w:ascii="仿宋_GB2312" w:hAnsi="仿宋" w:hint="eastAsia"/>
          <w:b/>
          <w:color w:val="000000" w:themeColor="text1"/>
          <w:szCs w:val="32"/>
        </w:rPr>
        <w:t>卫生健康支出（类）行政事业单位医疗（款）事业单位医疗（项）。</w:t>
      </w:r>
      <w:r w:rsidR="005F104E" w:rsidRPr="003A5E78">
        <w:rPr>
          <w:rFonts w:ascii="仿宋_GB2312" w:hAnsi="仿宋" w:hint="eastAsia"/>
          <w:color w:val="000000" w:themeColor="text1"/>
          <w:szCs w:val="32"/>
        </w:rPr>
        <w:t>年初预算为4</w:t>
      </w:r>
      <w:r w:rsidR="003A5E78" w:rsidRPr="003A5E78">
        <w:rPr>
          <w:rFonts w:ascii="仿宋_GB2312" w:hAnsi="仿宋" w:hint="eastAsia"/>
          <w:color w:val="000000" w:themeColor="text1"/>
          <w:szCs w:val="32"/>
        </w:rPr>
        <w:t>0.17</w:t>
      </w:r>
      <w:r w:rsidR="005F104E" w:rsidRPr="003A5E78">
        <w:rPr>
          <w:rFonts w:ascii="仿宋_GB2312" w:hAnsi="仿宋" w:hint="eastAsia"/>
          <w:color w:val="000000" w:themeColor="text1"/>
          <w:szCs w:val="32"/>
        </w:rPr>
        <w:t>万元，支出决算为</w:t>
      </w:r>
      <w:r w:rsidR="003A5E78" w:rsidRPr="003A5E78">
        <w:rPr>
          <w:rFonts w:ascii="仿宋_GB2312" w:hAnsi="仿宋" w:hint="eastAsia"/>
          <w:color w:val="000000" w:themeColor="text1"/>
          <w:szCs w:val="32"/>
        </w:rPr>
        <w:t>39.57</w:t>
      </w:r>
      <w:r w:rsidR="005F104E" w:rsidRPr="003A5E78">
        <w:rPr>
          <w:rFonts w:ascii="仿宋_GB2312" w:hAnsi="仿宋" w:hint="eastAsia"/>
          <w:color w:val="000000" w:themeColor="text1"/>
          <w:szCs w:val="32"/>
        </w:rPr>
        <w:t>万元，完成年初预算的9</w:t>
      </w:r>
      <w:r w:rsidR="003A5E78" w:rsidRPr="003A5E78">
        <w:rPr>
          <w:rFonts w:ascii="仿宋_GB2312" w:hAnsi="仿宋" w:hint="eastAsia"/>
          <w:color w:val="000000" w:themeColor="text1"/>
          <w:szCs w:val="32"/>
        </w:rPr>
        <w:t>8.5</w:t>
      </w:r>
      <w:r w:rsidR="005F104E" w:rsidRPr="003A5E78">
        <w:rPr>
          <w:rFonts w:ascii="仿宋_GB2312" w:hAnsi="仿宋" w:hint="eastAsia"/>
          <w:color w:val="000000" w:themeColor="text1"/>
          <w:szCs w:val="32"/>
        </w:rPr>
        <w:t>%，决算数小于预算数</w:t>
      </w:r>
      <w:r w:rsidR="005F104E" w:rsidRPr="003A5E78">
        <w:rPr>
          <w:rFonts w:hint="eastAsia"/>
          <w:bCs/>
          <w:color w:val="000000" w:themeColor="text1"/>
        </w:rPr>
        <w:t>的主要原因是人员减少</w:t>
      </w:r>
      <w:r w:rsidR="005F104E" w:rsidRPr="003A5E78">
        <w:rPr>
          <w:rFonts w:ascii="仿宋_GB2312" w:hAnsi="仿宋" w:hint="eastAsia"/>
          <w:color w:val="000000" w:themeColor="text1"/>
          <w:szCs w:val="32"/>
        </w:rPr>
        <w:t>。</w:t>
      </w:r>
    </w:p>
    <w:p w:rsidR="00242226" w:rsidRDefault="00715C59">
      <w:pPr>
        <w:ind w:firstLineChars="200" w:firstLine="628"/>
        <w:rPr>
          <w:rFonts w:ascii="仿宋_GB2312" w:hAnsi="仿宋"/>
          <w:szCs w:val="32"/>
        </w:rPr>
      </w:pPr>
      <w:r>
        <w:rPr>
          <w:rFonts w:ascii="仿宋_GB2312" w:hAnsi="仿宋" w:hint="eastAsia"/>
          <w:color w:val="000000" w:themeColor="text1"/>
          <w:szCs w:val="32"/>
        </w:rPr>
        <w:t>6</w:t>
      </w:r>
      <w:r w:rsidR="005F104E" w:rsidRPr="0074059A">
        <w:rPr>
          <w:rFonts w:ascii="仿宋_GB2312" w:hAnsi="仿宋" w:hint="eastAsia"/>
          <w:color w:val="000000" w:themeColor="text1"/>
          <w:szCs w:val="32"/>
        </w:rPr>
        <w:t xml:space="preserve">. </w:t>
      </w:r>
      <w:r w:rsidR="005F104E" w:rsidRPr="0074059A">
        <w:rPr>
          <w:rFonts w:ascii="仿宋_GB2312" w:hAnsi="仿宋" w:hint="eastAsia"/>
          <w:b/>
          <w:color w:val="000000" w:themeColor="text1"/>
          <w:szCs w:val="32"/>
        </w:rPr>
        <w:t>住房保障支出（类）住房改革支出（款）住房公积金（项）。</w:t>
      </w:r>
      <w:r w:rsidR="005F104E" w:rsidRPr="0074059A">
        <w:rPr>
          <w:rFonts w:ascii="仿宋_GB2312" w:hAnsi="仿宋" w:hint="eastAsia"/>
          <w:color w:val="000000" w:themeColor="text1"/>
          <w:szCs w:val="32"/>
        </w:rPr>
        <w:t>年初预算为</w:t>
      </w:r>
      <w:r w:rsidR="003A5E78" w:rsidRPr="003A5E78">
        <w:rPr>
          <w:rFonts w:ascii="仿宋_GB2312" w:hAnsi="仿宋" w:hint="eastAsia"/>
          <w:color w:val="000000" w:themeColor="text1"/>
          <w:szCs w:val="32"/>
        </w:rPr>
        <w:t>94.21</w:t>
      </w:r>
      <w:r w:rsidR="005F104E" w:rsidRPr="003A5E78">
        <w:rPr>
          <w:rFonts w:ascii="仿宋_GB2312" w:hAnsi="仿宋" w:hint="eastAsia"/>
          <w:color w:val="000000" w:themeColor="text1"/>
          <w:szCs w:val="32"/>
        </w:rPr>
        <w:t>万元，支出决算为</w:t>
      </w:r>
      <w:r w:rsidR="003A5E78" w:rsidRPr="003A5E78">
        <w:rPr>
          <w:rFonts w:ascii="仿宋_GB2312" w:hAnsi="仿宋" w:hint="eastAsia"/>
          <w:color w:val="000000" w:themeColor="text1"/>
          <w:szCs w:val="32"/>
        </w:rPr>
        <w:t>92.51</w:t>
      </w:r>
      <w:r w:rsidR="005F104E" w:rsidRPr="003A5E78">
        <w:rPr>
          <w:rFonts w:ascii="仿宋_GB2312" w:hAnsi="仿宋" w:hint="eastAsia"/>
          <w:color w:val="000000" w:themeColor="text1"/>
          <w:szCs w:val="32"/>
        </w:rPr>
        <w:t>万元，完成年初预算的</w:t>
      </w:r>
      <w:r w:rsidR="003A5E78" w:rsidRPr="003A5E78">
        <w:rPr>
          <w:rFonts w:ascii="仿宋_GB2312" w:hAnsi="仿宋" w:hint="eastAsia"/>
          <w:color w:val="000000" w:themeColor="text1"/>
          <w:szCs w:val="32"/>
        </w:rPr>
        <w:t>98.2</w:t>
      </w:r>
      <w:r w:rsidR="005F104E" w:rsidRPr="003A5E78">
        <w:rPr>
          <w:rFonts w:ascii="仿宋_GB2312" w:hAnsi="仿宋" w:hint="eastAsia"/>
          <w:color w:val="000000" w:themeColor="text1"/>
          <w:szCs w:val="32"/>
        </w:rPr>
        <w:t>%，决算数</w:t>
      </w:r>
      <w:r w:rsidR="005F104E" w:rsidRPr="003A5E78">
        <w:rPr>
          <w:rFonts w:hint="eastAsia"/>
          <w:bCs/>
          <w:color w:val="000000" w:themeColor="text1"/>
          <w:szCs w:val="32"/>
        </w:rPr>
        <w:t>小于</w:t>
      </w:r>
      <w:r w:rsidR="005F104E" w:rsidRPr="003A5E78">
        <w:rPr>
          <w:bCs/>
          <w:color w:val="000000" w:themeColor="text1"/>
          <w:szCs w:val="32"/>
        </w:rPr>
        <w:t>预算数</w:t>
      </w:r>
      <w:r w:rsidR="005F104E" w:rsidRPr="003A5E78">
        <w:rPr>
          <w:rFonts w:hint="eastAsia"/>
          <w:bCs/>
          <w:color w:val="000000" w:themeColor="text1"/>
          <w:szCs w:val="32"/>
        </w:rPr>
        <w:t>的主要原因是</w:t>
      </w:r>
      <w:r w:rsidR="005F104E" w:rsidRPr="003A5E78">
        <w:rPr>
          <w:rFonts w:hint="eastAsia"/>
          <w:bCs/>
          <w:color w:val="000000" w:themeColor="text1"/>
        </w:rPr>
        <w:t>人员减少</w:t>
      </w:r>
      <w:r w:rsidR="005F104E" w:rsidRPr="003A5E78">
        <w:rPr>
          <w:rFonts w:ascii="仿宋_GB2312" w:hAnsi="仿宋" w:hint="eastAsia"/>
          <w:color w:val="000000" w:themeColor="text1"/>
          <w:szCs w:val="32"/>
        </w:rPr>
        <w:t>。</w:t>
      </w:r>
    </w:p>
    <w:p w:rsidR="00242226" w:rsidRDefault="005F104E">
      <w:pPr>
        <w:ind w:firstLineChars="200" w:firstLine="628"/>
        <w:rPr>
          <w:rFonts w:ascii="黑体" w:eastAsia="黑体" w:hAnsi="仿宋"/>
          <w:szCs w:val="32"/>
        </w:rPr>
      </w:pPr>
      <w:r>
        <w:rPr>
          <w:rFonts w:ascii="黑体" w:eastAsia="黑体" w:hAnsi="仿宋" w:hint="eastAsia"/>
          <w:szCs w:val="32"/>
        </w:rPr>
        <w:t>六、一般公共预算财政拨款基本支出决算情况说明</w:t>
      </w:r>
    </w:p>
    <w:p w:rsidR="00242226" w:rsidRPr="00CF67A5" w:rsidRDefault="005F104E">
      <w:pPr>
        <w:widowControl/>
        <w:ind w:firstLineChars="200" w:firstLine="628"/>
        <w:rPr>
          <w:rFonts w:ascii="宋体" w:eastAsia="宋体" w:hAnsi="宋体" w:cs="Arial"/>
          <w:kern w:val="0"/>
          <w:sz w:val="22"/>
          <w:szCs w:val="22"/>
        </w:rPr>
      </w:pPr>
      <w:r w:rsidRPr="00F25695">
        <w:rPr>
          <w:rFonts w:ascii="仿宋_GB2312" w:hAnsi="仿宋" w:hint="eastAsia"/>
          <w:color w:val="000000" w:themeColor="text1"/>
          <w:szCs w:val="32"/>
        </w:rPr>
        <w:t>202</w:t>
      </w:r>
      <w:r w:rsidR="00F25695" w:rsidRPr="00F25695">
        <w:rPr>
          <w:rFonts w:ascii="仿宋_GB2312" w:hAnsi="仿宋" w:hint="eastAsia"/>
          <w:color w:val="000000" w:themeColor="text1"/>
          <w:szCs w:val="32"/>
        </w:rPr>
        <w:t>3</w:t>
      </w:r>
      <w:r w:rsidRPr="00F25695">
        <w:rPr>
          <w:rFonts w:ascii="仿宋_GB2312" w:hAnsi="仿宋" w:hint="eastAsia"/>
          <w:color w:val="000000" w:themeColor="text1"/>
          <w:szCs w:val="32"/>
        </w:rPr>
        <w:t>年度财政拨款基本支</w:t>
      </w:r>
      <w:r w:rsidRPr="00C03D1A">
        <w:rPr>
          <w:rFonts w:ascii="仿宋_GB2312" w:hAnsi="仿宋" w:hint="eastAsia"/>
          <w:color w:val="000000" w:themeColor="text1"/>
          <w:szCs w:val="32"/>
        </w:rPr>
        <w:t>出</w:t>
      </w:r>
      <w:r w:rsidR="00C03D1A" w:rsidRPr="00C03D1A">
        <w:rPr>
          <w:rFonts w:ascii="仿宋_GB2312" w:hAnsi="仿宋" w:hint="eastAsia"/>
          <w:color w:val="000000" w:themeColor="text1"/>
          <w:szCs w:val="32"/>
        </w:rPr>
        <w:t>1877.96</w:t>
      </w:r>
      <w:r w:rsidRPr="00C03D1A">
        <w:rPr>
          <w:rFonts w:ascii="仿宋_GB2312" w:hAnsi="仿宋" w:hint="eastAsia"/>
          <w:color w:val="000000" w:themeColor="text1"/>
          <w:szCs w:val="32"/>
        </w:rPr>
        <w:t>万元</w:t>
      </w:r>
      <w:r w:rsidRPr="00400EC9">
        <w:rPr>
          <w:rFonts w:ascii="仿宋_GB2312" w:hAnsi="仿宋" w:hint="eastAsia"/>
          <w:color w:val="000000" w:themeColor="text1"/>
          <w:szCs w:val="32"/>
        </w:rPr>
        <w:t>，其中：人员经费</w:t>
      </w:r>
      <w:r w:rsidR="00400EC9" w:rsidRPr="00400EC9">
        <w:rPr>
          <w:rFonts w:ascii="仿宋_GB2312" w:hAnsi="仿宋" w:hint="eastAsia"/>
          <w:color w:val="000000" w:themeColor="text1"/>
          <w:szCs w:val="32"/>
        </w:rPr>
        <w:t>1766.28</w:t>
      </w:r>
      <w:r w:rsidRPr="00400EC9">
        <w:rPr>
          <w:rFonts w:ascii="仿宋_GB2312" w:hAnsi="仿宋" w:hint="eastAsia"/>
          <w:color w:val="000000" w:themeColor="text1"/>
          <w:szCs w:val="32"/>
        </w:rPr>
        <w:t>万元，主要包括:基本工资</w:t>
      </w:r>
      <w:r w:rsidR="00CD4F60" w:rsidRPr="00CD4F60">
        <w:rPr>
          <w:rFonts w:ascii="仿宋_GB2312" w:hAnsi="仿宋" w:hint="eastAsia"/>
          <w:color w:val="000000" w:themeColor="text1"/>
          <w:szCs w:val="32"/>
        </w:rPr>
        <w:t>372.16</w:t>
      </w:r>
      <w:r w:rsidRPr="00CD4F60">
        <w:rPr>
          <w:rFonts w:ascii="仿宋_GB2312" w:hAnsi="仿宋" w:hint="eastAsia"/>
          <w:color w:val="000000" w:themeColor="text1"/>
          <w:szCs w:val="32"/>
        </w:rPr>
        <w:t>万元、津贴补贴</w:t>
      </w:r>
      <w:r w:rsidR="00CD4F60" w:rsidRPr="00CD4F60">
        <w:rPr>
          <w:rFonts w:ascii="仿宋_GB2312" w:hAnsi="仿宋" w:hint="eastAsia"/>
          <w:color w:val="000000" w:themeColor="text1"/>
          <w:szCs w:val="32"/>
        </w:rPr>
        <w:t>298.01</w:t>
      </w:r>
      <w:r w:rsidRPr="00CD4F60">
        <w:rPr>
          <w:rFonts w:ascii="仿宋_GB2312" w:hAnsi="仿宋" w:hint="eastAsia"/>
          <w:color w:val="000000" w:themeColor="text1"/>
          <w:szCs w:val="32"/>
        </w:rPr>
        <w:t>万元、奖金</w:t>
      </w:r>
      <w:r w:rsidR="00CD4F60" w:rsidRPr="00CD4F60">
        <w:rPr>
          <w:rFonts w:ascii="仿宋_GB2312" w:hAnsi="仿宋" w:hint="eastAsia"/>
          <w:color w:val="000000" w:themeColor="text1"/>
          <w:szCs w:val="32"/>
        </w:rPr>
        <w:t>192.61</w:t>
      </w:r>
      <w:r w:rsidRPr="00CD4F60">
        <w:rPr>
          <w:rFonts w:ascii="仿宋_GB2312" w:hAnsi="仿宋" w:hint="eastAsia"/>
          <w:color w:val="000000" w:themeColor="text1"/>
          <w:szCs w:val="32"/>
        </w:rPr>
        <w:t>万元、绩效工资53万元、机关事业单位基本养老保险缴费</w:t>
      </w:r>
      <w:r w:rsidR="00CD4F60" w:rsidRPr="00CD4F60">
        <w:rPr>
          <w:rFonts w:ascii="仿宋_GB2312" w:hAnsi="仿宋" w:hint="eastAsia"/>
          <w:color w:val="000000" w:themeColor="text1"/>
          <w:szCs w:val="32"/>
        </w:rPr>
        <w:t>174.98</w:t>
      </w:r>
      <w:r w:rsidRPr="00CD4F60">
        <w:rPr>
          <w:rFonts w:ascii="仿宋_GB2312" w:hAnsi="仿宋" w:hint="eastAsia"/>
          <w:color w:val="000000" w:themeColor="text1"/>
          <w:szCs w:val="32"/>
        </w:rPr>
        <w:t>万元、职业年金缴费</w:t>
      </w:r>
      <w:r w:rsidR="00CD4F60" w:rsidRPr="00CD4F60">
        <w:rPr>
          <w:rFonts w:ascii="仿宋_GB2312" w:hAnsi="仿宋" w:hint="eastAsia"/>
          <w:color w:val="000000" w:themeColor="text1"/>
          <w:szCs w:val="32"/>
        </w:rPr>
        <w:t>101.79</w:t>
      </w:r>
      <w:r w:rsidRPr="00CD4F60">
        <w:rPr>
          <w:rFonts w:ascii="仿宋_GB2312" w:hAnsi="仿宋" w:hint="eastAsia"/>
          <w:color w:val="000000" w:themeColor="text1"/>
          <w:szCs w:val="32"/>
        </w:rPr>
        <w:t>万元、职工基本医疗保险缴费</w:t>
      </w:r>
      <w:r w:rsidR="00CD4F60" w:rsidRPr="00CD4F60">
        <w:rPr>
          <w:rFonts w:ascii="仿宋_GB2312" w:hAnsi="仿宋" w:hint="eastAsia"/>
          <w:color w:val="000000" w:themeColor="text1"/>
          <w:szCs w:val="32"/>
        </w:rPr>
        <w:t>38.58</w:t>
      </w:r>
      <w:r w:rsidRPr="00CD4F60">
        <w:rPr>
          <w:rFonts w:ascii="仿宋_GB2312" w:hAnsi="仿宋" w:hint="eastAsia"/>
          <w:color w:val="000000" w:themeColor="text1"/>
          <w:szCs w:val="32"/>
        </w:rPr>
        <w:t>万元、其他社会保障缴费</w:t>
      </w:r>
      <w:r w:rsidR="00CD4F60" w:rsidRPr="00CD4F60">
        <w:rPr>
          <w:rFonts w:ascii="仿宋_GB2312" w:hAnsi="仿宋" w:hint="eastAsia"/>
          <w:color w:val="000000" w:themeColor="text1"/>
          <w:szCs w:val="32"/>
        </w:rPr>
        <w:t>4.12</w:t>
      </w:r>
      <w:r w:rsidRPr="00CD4F60">
        <w:rPr>
          <w:rFonts w:ascii="仿宋_GB2312" w:hAnsi="仿宋" w:hint="eastAsia"/>
          <w:color w:val="000000" w:themeColor="text1"/>
          <w:szCs w:val="32"/>
        </w:rPr>
        <w:t>万元、住房公积金9</w:t>
      </w:r>
      <w:r w:rsidR="00CD4F60" w:rsidRPr="00CD4F60">
        <w:rPr>
          <w:rFonts w:ascii="仿宋_GB2312" w:hAnsi="仿宋" w:hint="eastAsia"/>
          <w:color w:val="000000" w:themeColor="text1"/>
          <w:szCs w:val="32"/>
        </w:rPr>
        <w:t>2.51</w:t>
      </w:r>
      <w:r w:rsidRPr="00CD4F60">
        <w:rPr>
          <w:rFonts w:ascii="仿宋_GB2312" w:hAnsi="仿宋" w:hint="eastAsia"/>
          <w:color w:val="000000" w:themeColor="text1"/>
          <w:szCs w:val="32"/>
        </w:rPr>
        <w:t>万元、</w:t>
      </w:r>
      <w:r w:rsidR="00CD4F60" w:rsidRPr="00CD4F60">
        <w:rPr>
          <w:rFonts w:ascii="仿宋_GB2312" w:hAnsi="仿宋" w:hint="eastAsia"/>
          <w:color w:val="000000" w:themeColor="text1"/>
          <w:szCs w:val="32"/>
        </w:rPr>
        <w:t>医疗费 1.00、</w:t>
      </w:r>
      <w:r w:rsidRPr="00CD4F60">
        <w:rPr>
          <w:rFonts w:ascii="仿宋_GB2312" w:hAnsi="仿宋" w:hint="eastAsia"/>
          <w:color w:val="000000" w:themeColor="text1"/>
          <w:szCs w:val="32"/>
        </w:rPr>
        <w:t xml:space="preserve">退休费 </w:t>
      </w:r>
      <w:r w:rsidR="00CD4F60" w:rsidRPr="00CD4F60">
        <w:rPr>
          <w:rFonts w:ascii="仿宋_GB2312" w:hAnsi="仿宋" w:hint="eastAsia"/>
          <w:color w:val="000000" w:themeColor="text1"/>
          <w:szCs w:val="32"/>
        </w:rPr>
        <w:t>127.38</w:t>
      </w:r>
      <w:r w:rsidRPr="00CD4F60">
        <w:rPr>
          <w:rFonts w:ascii="仿宋_GB2312" w:hAnsi="仿宋" w:hint="eastAsia"/>
          <w:color w:val="000000" w:themeColor="text1"/>
          <w:szCs w:val="32"/>
        </w:rPr>
        <w:t xml:space="preserve"> 万元、抚恤金 </w:t>
      </w:r>
      <w:r w:rsidR="00CD4F60" w:rsidRPr="00CD4F60">
        <w:rPr>
          <w:rFonts w:ascii="仿宋_GB2312" w:hAnsi="仿宋" w:hint="eastAsia"/>
          <w:color w:val="000000" w:themeColor="text1"/>
          <w:szCs w:val="32"/>
        </w:rPr>
        <w:t>39.48</w:t>
      </w:r>
      <w:r w:rsidRPr="00CD4F60">
        <w:rPr>
          <w:rFonts w:ascii="仿宋_GB2312" w:hAnsi="仿宋" w:hint="eastAsia"/>
          <w:color w:val="000000" w:themeColor="text1"/>
          <w:szCs w:val="32"/>
        </w:rPr>
        <w:t xml:space="preserve"> </w:t>
      </w:r>
      <w:r>
        <w:rPr>
          <w:rFonts w:ascii="仿宋_GB2312" w:hAnsi="仿宋" w:hint="eastAsia"/>
          <w:szCs w:val="32"/>
        </w:rPr>
        <w:t>万元、生活补助</w:t>
      </w:r>
      <w:r w:rsidRPr="00123AF0">
        <w:rPr>
          <w:rFonts w:ascii="仿宋_GB2312" w:hAnsi="仿宋" w:hint="eastAsia"/>
          <w:color w:val="000000" w:themeColor="text1"/>
          <w:szCs w:val="32"/>
        </w:rPr>
        <w:t xml:space="preserve"> </w:t>
      </w:r>
      <w:r w:rsidR="00123AF0" w:rsidRPr="00123AF0">
        <w:rPr>
          <w:rFonts w:ascii="仿宋_GB2312" w:hAnsi="仿宋" w:hint="eastAsia"/>
          <w:color w:val="000000" w:themeColor="text1"/>
          <w:szCs w:val="32"/>
        </w:rPr>
        <w:t>205.53</w:t>
      </w:r>
      <w:r w:rsidRPr="00CF67A5">
        <w:rPr>
          <w:rFonts w:ascii="仿宋_GB2312" w:hAnsi="仿宋" w:hint="eastAsia"/>
          <w:szCs w:val="32"/>
        </w:rPr>
        <w:t xml:space="preserve">万元、助学金 </w:t>
      </w:r>
      <w:r w:rsidR="00123AF0" w:rsidRPr="00CF67A5">
        <w:rPr>
          <w:rFonts w:ascii="仿宋_GB2312" w:hAnsi="仿宋" w:hint="eastAsia"/>
          <w:szCs w:val="32"/>
        </w:rPr>
        <w:t>7.16</w:t>
      </w:r>
      <w:r w:rsidRPr="00CF67A5">
        <w:rPr>
          <w:rFonts w:ascii="仿宋_GB2312" w:hAnsi="仿宋" w:hint="eastAsia"/>
          <w:szCs w:val="32"/>
        </w:rPr>
        <w:t xml:space="preserve">万元、奖励金 </w:t>
      </w:r>
      <w:r w:rsidR="00123AF0" w:rsidRPr="00CF67A5">
        <w:rPr>
          <w:rFonts w:ascii="仿宋_GB2312" w:hAnsi="仿宋" w:hint="eastAsia"/>
          <w:szCs w:val="32"/>
        </w:rPr>
        <w:t>0.02</w:t>
      </w:r>
      <w:r w:rsidRPr="00CF67A5">
        <w:rPr>
          <w:rFonts w:ascii="仿宋_GB2312" w:hAnsi="仿宋" w:hint="eastAsia"/>
          <w:szCs w:val="32"/>
        </w:rPr>
        <w:t xml:space="preserve"> 万元</w:t>
      </w:r>
      <w:r w:rsidR="00EF6659" w:rsidRPr="00CF67A5">
        <w:rPr>
          <w:rFonts w:ascii="仿宋_GB2312" w:hAnsi="仿宋" w:hint="eastAsia"/>
          <w:szCs w:val="32"/>
        </w:rPr>
        <w:t>、其他对个人和家庭的补助</w:t>
      </w:r>
      <w:r w:rsidR="00CC6D49" w:rsidRPr="00CF67A5">
        <w:rPr>
          <w:rFonts w:ascii="仿宋_GB2312" w:hAnsi="仿宋" w:hint="eastAsia"/>
          <w:szCs w:val="32"/>
        </w:rPr>
        <w:t xml:space="preserve"> 57.96 万元</w:t>
      </w:r>
      <w:r w:rsidRPr="00CF67A5">
        <w:rPr>
          <w:rFonts w:ascii="仿宋_GB2312" w:hAnsi="仿宋" w:hint="eastAsia"/>
          <w:szCs w:val="32"/>
        </w:rPr>
        <w:t xml:space="preserve">；公用经费 </w:t>
      </w:r>
      <w:r w:rsidR="005303E3" w:rsidRPr="00CF67A5">
        <w:rPr>
          <w:rFonts w:ascii="仿宋_GB2312" w:hAnsi="仿宋" w:hint="eastAsia"/>
          <w:szCs w:val="32"/>
        </w:rPr>
        <w:t>111.67</w:t>
      </w:r>
      <w:r w:rsidRPr="00CF67A5">
        <w:rPr>
          <w:rFonts w:ascii="仿宋_GB2312" w:hAnsi="仿宋" w:hint="eastAsia"/>
          <w:szCs w:val="32"/>
        </w:rPr>
        <w:t xml:space="preserve">万元，主要包括：办公费 </w:t>
      </w:r>
      <w:r w:rsidR="005303E3" w:rsidRPr="00CF67A5">
        <w:rPr>
          <w:rFonts w:ascii="仿宋_GB2312" w:hAnsi="仿宋" w:hint="eastAsia"/>
          <w:szCs w:val="32"/>
        </w:rPr>
        <w:t>3.19</w:t>
      </w:r>
      <w:r w:rsidRPr="00CF67A5">
        <w:rPr>
          <w:rFonts w:ascii="仿宋_GB2312" w:hAnsi="仿宋" w:hint="eastAsia"/>
          <w:szCs w:val="32"/>
        </w:rPr>
        <w:t xml:space="preserve"> 万元、印刷费 </w:t>
      </w:r>
      <w:r w:rsidR="005303E3" w:rsidRPr="00CF67A5">
        <w:rPr>
          <w:rFonts w:ascii="仿宋_GB2312" w:hAnsi="仿宋" w:hint="eastAsia"/>
          <w:szCs w:val="32"/>
        </w:rPr>
        <w:t>10.39</w:t>
      </w:r>
      <w:r w:rsidRPr="00CF67A5">
        <w:rPr>
          <w:rFonts w:ascii="仿宋_GB2312" w:hAnsi="仿宋" w:hint="eastAsia"/>
          <w:szCs w:val="32"/>
        </w:rPr>
        <w:t xml:space="preserve">万元、水费 </w:t>
      </w:r>
      <w:r w:rsidR="005303E3" w:rsidRPr="00CF67A5">
        <w:rPr>
          <w:rFonts w:ascii="仿宋_GB2312" w:hAnsi="仿宋" w:hint="eastAsia"/>
          <w:szCs w:val="32"/>
        </w:rPr>
        <w:t>2.00</w:t>
      </w:r>
      <w:r w:rsidRPr="00CF67A5">
        <w:rPr>
          <w:rFonts w:ascii="仿宋_GB2312" w:hAnsi="仿宋" w:hint="eastAsia"/>
          <w:szCs w:val="32"/>
        </w:rPr>
        <w:t xml:space="preserve"> 万元、电费</w:t>
      </w:r>
      <w:r w:rsidR="005303E3" w:rsidRPr="00CF67A5">
        <w:rPr>
          <w:rFonts w:ascii="仿宋_GB2312" w:hAnsi="仿宋" w:hint="eastAsia"/>
          <w:szCs w:val="32"/>
        </w:rPr>
        <w:t>4.9</w:t>
      </w:r>
      <w:r w:rsidR="00CF67A5" w:rsidRPr="00CF67A5">
        <w:rPr>
          <w:rFonts w:ascii="仿宋_GB2312" w:hAnsi="仿宋" w:hint="eastAsia"/>
          <w:szCs w:val="32"/>
        </w:rPr>
        <w:t>5</w:t>
      </w:r>
      <w:r w:rsidRPr="00CF67A5">
        <w:rPr>
          <w:rFonts w:ascii="仿宋_GB2312" w:hAnsi="仿宋" w:hint="eastAsia"/>
          <w:szCs w:val="32"/>
        </w:rPr>
        <w:t xml:space="preserve">万元、物业管理费 </w:t>
      </w:r>
      <w:r w:rsidR="00CF67A5" w:rsidRPr="00CF67A5">
        <w:rPr>
          <w:rFonts w:ascii="仿宋_GB2312" w:hAnsi="仿宋" w:hint="eastAsia"/>
          <w:szCs w:val="32"/>
        </w:rPr>
        <w:t>15.15</w:t>
      </w:r>
      <w:r w:rsidRPr="00CF67A5">
        <w:rPr>
          <w:rFonts w:ascii="仿宋_GB2312" w:hAnsi="仿宋" w:hint="eastAsia"/>
          <w:szCs w:val="32"/>
        </w:rPr>
        <w:t xml:space="preserve">万元、差旅费 </w:t>
      </w:r>
      <w:r w:rsidR="00CF67A5" w:rsidRPr="00CF67A5">
        <w:rPr>
          <w:rFonts w:ascii="仿宋_GB2312" w:hAnsi="仿宋" w:hint="eastAsia"/>
          <w:szCs w:val="32"/>
        </w:rPr>
        <w:t>0.74</w:t>
      </w:r>
      <w:r w:rsidRPr="00CF67A5">
        <w:rPr>
          <w:rFonts w:ascii="仿宋_GB2312" w:hAnsi="仿宋" w:hint="eastAsia"/>
          <w:szCs w:val="32"/>
        </w:rPr>
        <w:t xml:space="preserve"> 万元、维修（护）费 </w:t>
      </w:r>
      <w:r w:rsidR="00CF67A5" w:rsidRPr="00CF67A5">
        <w:rPr>
          <w:rFonts w:ascii="仿宋_GB2312" w:hAnsi="仿宋" w:hint="eastAsia"/>
          <w:szCs w:val="32"/>
        </w:rPr>
        <w:t>21.76</w:t>
      </w:r>
      <w:r w:rsidRPr="00CF67A5">
        <w:rPr>
          <w:rFonts w:ascii="仿宋_GB2312" w:hAnsi="仿宋" w:hint="eastAsia"/>
          <w:szCs w:val="32"/>
        </w:rPr>
        <w:lastRenderedPageBreak/>
        <w:t xml:space="preserve">万元、培训费 </w:t>
      </w:r>
      <w:r w:rsidR="00CF67A5" w:rsidRPr="00CF67A5">
        <w:rPr>
          <w:rFonts w:ascii="仿宋_GB2312" w:hAnsi="仿宋" w:hint="eastAsia"/>
          <w:szCs w:val="32"/>
        </w:rPr>
        <w:t>4.84</w:t>
      </w:r>
      <w:r w:rsidRPr="00CF67A5">
        <w:rPr>
          <w:rFonts w:ascii="仿宋_GB2312" w:hAnsi="仿宋" w:hint="eastAsia"/>
          <w:szCs w:val="32"/>
        </w:rPr>
        <w:t xml:space="preserve"> 万元、工会经费 6.</w:t>
      </w:r>
      <w:r w:rsidR="00CF67A5" w:rsidRPr="00CF67A5">
        <w:rPr>
          <w:rFonts w:ascii="仿宋_GB2312" w:hAnsi="仿宋" w:hint="eastAsia"/>
          <w:szCs w:val="32"/>
        </w:rPr>
        <w:t>42</w:t>
      </w:r>
      <w:r w:rsidRPr="00CF67A5">
        <w:rPr>
          <w:rFonts w:ascii="仿宋_GB2312" w:hAnsi="仿宋" w:hint="eastAsia"/>
          <w:szCs w:val="32"/>
        </w:rPr>
        <w:t xml:space="preserve"> 万元、福利费 </w:t>
      </w:r>
      <w:r w:rsidR="00CF67A5" w:rsidRPr="00CF67A5">
        <w:rPr>
          <w:rFonts w:ascii="仿宋_GB2312" w:hAnsi="仿宋" w:hint="eastAsia"/>
          <w:szCs w:val="32"/>
        </w:rPr>
        <w:t>12.48</w:t>
      </w:r>
      <w:r w:rsidRPr="00CF67A5">
        <w:rPr>
          <w:rFonts w:ascii="仿宋_GB2312" w:hAnsi="仿宋" w:hint="eastAsia"/>
          <w:szCs w:val="32"/>
        </w:rPr>
        <w:t xml:space="preserve"> 万元</w:t>
      </w:r>
      <w:r w:rsidR="00CF67A5" w:rsidRPr="00CF67A5">
        <w:rPr>
          <w:rFonts w:ascii="仿宋_GB2312" w:hAnsi="仿宋" w:hint="eastAsia"/>
          <w:szCs w:val="32"/>
        </w:rPr>
        <w:t>其他商品和服务支出17.92万元</w:t>
      </w:r>
      <w:r w:rsidRPr="00CF67A5">
        <w:rPr>
          <w:rFonts w:ascii="仿宋_GB2312" w:hAnsi="仿宋" w:hint="eastAsia"/>
          <w:szCs w:val="32"/>
        </w:rPr>
        <w:t>等。</w:t>
      </w:r>
    </w:p>
    <w:p w:rsidR="00242226" w:rsidRPr="0074059A" w:rsidRDefault="005F104E">
      <w:pPr>
        <w:ind w:firstLineChars="200" w:firstLine="628"/>
        <w:rPr>
          <w:rFonts w:ascii="仿宋_GB2312" w:hAnsi="仿宋"/>
          <w:color w:val="000000" w:themeColor="text1"/>
          <w:szCs w:val="32"/>
        </w:rPr>
      </w:pPr>
      <w:r w:rsidRPr="0074059A">
        <w:rPr>
          <w:rFonts w:ascii="黑体" w:eastAsia="黑体" w:hAnsi="仿宋" w:hint="eastAsia"/>
          <w:color w:val="000000" w:themeColor="text1"/>
          <w:szCs w:val="32"/>
        </w:rPr>
        <w:t>七、</w:t>
      </w:r>
      <w:r w:rsidRPr="0074059A">
        <w:rPr>
          <w:rFonts w:ascii="黑体" w:eastAsia="黑体" w:hAnsi="黑体" w:hint="eastAsia"/>
          <w:color w:val="000000" w:themeColor="text1"/>
          <w:szCs w:val="32"/>
        </w:rPr>
        <w:t>政府性基金预算财政拨款收入支出决算情况说明</w:t>
      </w:r>
    </w:p>
    <w:p w:rsidR="00242226" w:rsidRPr="0074059A" w:rsidRDefault="005F104E">
      <w:pPr>
        <w:ind w:firstLineChars="200" w:firstLine="628"/>
        <w:rPr>
          <w:rFonts w:ascii="楷体_GB2312" w:eastAsia="楷体_GB2312" w:hAnsi="仿宋"/>
          <w:color w:val="000000" w:themeColor="text1"/>
          <w:szCs w:val="32"/>
        </w:rPr>
      </w:pPr>
      <w:r w:rsidRPr="0074059A">
        <w:rPr>
          <w:rFonts w:ascii="楷体_GB2312" w:eastAsia="楷体_GB2312" w:hAnsi="仿宋" w:hint="eastAsia"/>
          <w:color w:val="000000" w:themeColor="text1"/>
          <w:szCs w:val="32"/>
        </w:rPr>
        <w:t>202</w:t>
      </w:r>
      <w:r w:rsidR="0074059A" w:rsidRPr="0074059A">
        <w:rPr>
          <w:rFonts w:ascii="楷体_GB2312" w:eastAsia="楷体_GB2312" w:hAnsi="仿宋" w:hint="eastAsia"/>
          <w:color w:val="000000" w:themeColor="text1"/>
          <w:szCs w:val="32"/>
        </w:rPr>
        <w:t>3</w:t>
      </w:r>
      <w:r w:rsidRPr="0074059A">
        <w:rPr>
          <w:rFonts w:ascii="楷体_GB2312" w:eastAsia="楷体_GB2312" w:hAnsi="仿宋" w:hint="eastAsia"/>
          <w:color w:val="000000" w:themeColor="text1"/>
          <w:szCs w:val="32"/>
        </w:rPr>
        <w:t>年度歙县北岸</w:t>
      </w:r>
      <w:r w:rsidRPr="0074059A">
        <w:rPr>
          <w:rFonts w:ascii="楷体_GB2312" w:eastAsia="楷体_GB2312" w:hAnsi="仿宋"/>
          <w:color w:val="000000" w:themeColor="text1"/>
          <w:szCs w:val="32"/>
        </w:rPr>
        <w:t>学校</w:t>
      </w:r>
      <w:r w:rsidRPr="0074059A">
        <w:rPr>
          <w:rFonts w:ascii="楷体_GB2312" w:eastAsia="楷体_GB2312" w:hAnsi="仿宋" w:hint="eastAsia"/>
          <w:color w:val="000000" w:themeColor="text1"/>
          <w:szCs w:val="32"/>
        </w:rPr>
        <w:t>没有政府性基金预算收入，也没有使用政府性基金预算安排的支出。</w:t>
      </w:r>
    </w:p>
    <w:p w:rsidR="00242226" w:rsidRPr="0074059A" w:rsidRDefault="005F104E">
      <w:pPr>
        <w:ind w:firstLineChars="200" w:firstLine="628"/>
        <w:rPr>
          <w:rFonts w:ascii="黑体" w:eastAsia="黑体" w:hAnsi="黑体"/>
          <w:color w:val="000000" w:themeColor="text1"/>
          <w:szCs w:val="32"/>
        </w:rPr>
      </w:pPr>
      <w:r w:rsidRPr="0074059A">
        <w:rPr>
          <w:rFonts w:ascii="黑体" w:eastAsia="黑体" w:hAnsi="黑体" w:hint="eastAsia"/>
          <w:color w:val="000000" w:themeColor="text1"/>
          <w:szCs w:val="32"/>
        </w:rPr>
        <w:t>八、国有资本经营预算财政拨款支出情况说明</w:t>
      </w:r>
    </w:p>
    <w:p w:rsidR="00242226" w:rsidRPr="0074059A" w:rsidRDefault="005F104E">
      <w:pPr>
        <w:ind w:firstLineChars="200" w:firstLine="628"/>
        <w:rPr>
          <w:rFonts w:ascii="楷体_GB2312" w:eastAsia="楷体_GB2312" w:hAnsi="仿宋"/>
          <w:color w:val="000000" w:themeColor="text1"/>
          <w:szCs w:val="32"/>
        </w:rPr>
      </w:pPr>
      <w:r w:rsidRPr="0074059A">
        <w:rPr>
          <w:rFonts w:ascii="楷体_GB2312" w:eastAsia="楷体_GB2312" w:hAnsi="仿宋" w:hint="eastAsia"/>
          <w:color w:val="000000" w:themeColor="text1"/>
          <w:szCs w:val="32"/>
        </w:rPr>
        <w:t>202</w:t>
      </w:r>
      <w:r w:rsidR="0074059A" w:rsidRPr="0074059A">
        <w:rPr>
          <w:rFonts w:ascii="楷体_GB2312" w:eastAsia="楷体_GB2312" w:hAnsi="仿宋" w:hint="eastAsia"/>
          <w:color w:val="000000" w:themeColor="text1"/>
          <w:szCs w:val="32"/>
        </w:rPr>
        <w:t>3</w:t>
      </w:r>
      <w:r w:rsidRPr="0074059A">
        <w:rPr>
          <w:rFonts w:ascii="楷体_GB2312" w:eastAsia="楷体_GB2312" w:hAnsi="仿宋" w:hint="eastAsia"/>
          <w:color w:val="000000" w:themeColor="text1"/>
          <w:szCs w:val="32"/>
        </w:rPr>
        <w:t>年度歙县北岸</w:t>
      </w:r>
      <w:r w:rsidRPr="0074059A">
        <w:rPr>
          <w:rFonts w:ascii="楷体_GB2312" w:eastAsia="楷体_GB2312" w:hAnsi="仿宋"/>
          <w:color w:val="000000" w:themeColor="text1"/>
          <w:szCs w:val="32"/>
        </w:rPr>
        <w:t>学校</w:t>
      </w:r>
      <w:r w:rsidRPr="0074059A">
        <w:rPr>
          <w:rFonts w:ascii="楷体_GB2312" w:eastAsia="楷体_GB2312" w:hAnsi="仿宋" w:hint="eastAsia"/>
          <w:color w:val="000000" w:themeColor="text1"/>
          <w:szCs w:val="32"/>
        </w:rPr>
        <w:t>没有使用国有资本经营预算财政拨款安排的支出。</w:t>
      </w:r>
    </w:p>
    <w:p w:rsidR="00242226" w:rsidRPr="00BE14B2" w:rsidRDefault="005F104E">
      <w:pPr>
        <w:adjustRightInd w:val="0"/>
        <w:snapToGrid w:val="0"/>
        <w:spacing w:line="600" w:lineRule="exact"/>
        <w:ind w:firstLineChars="200" w:firstLine="628"/>
        <w:rPr>
          <w:rFonts w:ascii="黑体" w:eastAsia="黑体" w:hAnsi="黑体"/>
          <w:color w:val="000000" w:themeColor="text1"/>
          <w:szCs w:val="32"/>
        </w:rPr>
      </w:pPr>
      <w:r w:rsidRPr="00BE14B2">
        <w:rPr>
          <w:rFonts w:ascii="黑体" w:eastAsia="黑体" w:hAnsi="黑体" w:hint="eastAsia"/>
          <w:color w:val="000000" w:themeColor="text1"/>
          <w:szCs w:val="32"/>
        </w:rPr>
        <w:t>九、其他重要事项情况说明</w:t>
      </w:r>
    </w:p>
    <w:p w:rsidR="00242226" w:rsidRPr="00BE14B2" w:rsidRDefault="005F104E" w:rsidP="00E97822">
      <w:pPr>
        <w:adjustRightInd w:val="0"/>
        <w:snapToGrid w:val="0"/>
        <w:spacing w:line="600" w:lineRule="exact"/>
        <w:ind w:firstLineChars="200" w:firstLine="630"/>
        <w:rPr>
          <w:rFonts w:ascii="仿宋_GB2312" w:hAnsi="楷体"/>
          <w:b/>
          <w:color w:val="000000" w:themeColor="text1"/>
          <w:szCs w:val="32"/>
        </w:rPr>
      </w:pPr>
      <w:r w:rsidRPr="00BE14B2">
        <w:rPr>
          <w:rFonts w:ascii="仿宋_GB2312" w:hAnsi="楷体" w:hint="eastAsia"/>
          <w:b/>
          <w:color w:val="000000" w:themeColor="text1"/>
          <w:szCs w:val="32"/>
        </w:rPr>
        <w:t>（一）机关运行经费支出情况。</w:t>
      </w:r>
    </w:p>
    <w:p w:rsidR="00242226" w:rsidRPr="00BE14B2" w:rsidRDefault="005F104E">
      <w:pPr>
        <w:adjustRightInd w:val="0"/>
        <w:snapToGrid w:val="0"/>
        <w:spacing w:line="600" w:lineRule="exact"/>
        <w:ind w:firstLineChars="200" w:firstLine="628"/>
        <w:rPr>
          <w:rFonts w:ascii="仿宋_GB2312" w:hAnsi="仿宋"/>
          <w:color w:val="000000" w:themeColor="text1"/>
          <w:szCs w:val="32"/>
        </w:rPr>
      </w:pPr>
      <w:r w:rsidRPr="00BE14B2">
        <w:rPr>
          <w:rFonts w:ascii="仿宋_GB2312" w:hAnsi="仿宋" w:hint="eastAsia"/>
          <w:color w:val="000000" w:themeColor="text1"/>
          <w:szCs w:val="32"/>
        </w:rPr>
        <w:t>202</w:t>
      </w:r>
      <w:r w:rsidR="00BE14B2" w:rsidRPr="00BE14B2">
        <w:rPr>
          <w:rFonts w:ascii="仿宋_GB2312" w:hAnsi="仿宋" w:hint="eastAsia"/>
          <w:color w:val="000000" w:themeColor="text1"/>
          <w:szCs w:val="32"/>
        </w:rPr>
        <w:t>3</w:t>
      </w:r>
      <w:r w:rsidRPr="00BE14B2">
        <w:rPr>
          <w:rFonts w:ascii="仿宋_GB2312" w:hAnsi="仿宋" w:hint="eastAsia"/>
          <w:color w:val="000000" w:themeColor="text1"/>
          <w:szCs w:val="32"/>
        </w:rPr>
        <w:t>年度，歙县北岸学校系非行政单位，</w:t>
      </w:r>
      <w:proofErr w:type="gramStart"/>
      <w:r w:rsidRPr="00BE14B2">
        <w:rPr>
          <w:rFonts w:ascii="仿宋_GB2312" w:hAnsi="仿宋" w:hint="eastAsia"/>
          <w:color w:val="000000" w:themeColor="text1"/>
          <w:szCs w:val="32"/>
        </w:rPr>
        <w:t>非参公</w:t>
      </w:r>
      <w:proofErr w:type="gramEnd"/>
      <w:r w:rsidRPr="00BE14B2">
        <w:rPr>
          <w:rFonts w:ascii="仿宋_GB2312" w:hAnsi="仿宋" w:hint="eastAsia"/>
          <w:color w:val="000000" w:themeColor="text1"/>
          <w:szCs w:val="32"/>
        </w:rPr>
        <w:t>事业单位，为事业单位，按照财政部部门决算机关运行经费的口径，本年度机关运行经费为0万元。</w:t>
      </w:r>
    </w:p>
    <w:p w:rsidR="00242226" w:rsidRPr="00BE14B2" w:rsidRDefault="005F104E" w:rsidP="00E97822">
      <w:pPr>
        <w:adjustRightInd w:val="0"/>
        <w:snapToGrid w:val="0"/>
        <w:spacing w:line="600" w:lineRule="exact"/>
        <w:ind w:firstLineChars="200" w:firstLine="630"/>
        <w:rPr>
          <w:rFonts w:ascii="仿宋_GB2312" w:hAnsi="楷体"/>
          <w:b/>
          <w:color w:val="000000" w:themeColor="text1"/>
          <w:szCs w:val="32"/>
        </w:rPr>
      </w:pPr>
      <w:r w:rsidRPr="00BE14B2">
        <w:rPr>
          <w:rFonts w:ascii="仿宋_GB2312" w:hAnsi="楷体" w:hint="eastAsia"/>
          <w:b/>
          <w:color w:val="000000" w:themeColor="text1"/>
          <w:szCs w:val="32"/>
        </w:rPr>
        <w:t>（二）政府采购支出情况。</w:t>
      </w:r>
    </w:p>
    <w:p w:rsidR="00242226" w:rsidRDefault="005F104E">
      <w:pPr>
        <w:jc w:val="left"/>
        <w:rPr>
          <w:rFonts w:ascii="仿宋_GB2312" w:hAnsi="仿宋_GB2312" w:cs="仿宋_GB2312"/>
          <w:szCs w:val="32"/>
        </w:rPr>
      </w:pPr>
      <w:r w:rsidRPr="00BE14B2">
        <w:rPr>
          <w:rFonts w:ascii="仿宋_GB2312" w:hAnsi="仿宋" w:hint="eastAsia"/>
          <w:color w:val="000000" w:themeColor="text1"/>
          <w:szCs w:val="32"/>
        </w:rPr>
        <w:t xml:space="preserve">    </w:t>
      </w:r>
      <w:r w:rsidR="00BE14B2" w:rsidRPr="00BE14B2">
        <w:rPr>
          <w:rFonts w:ascii="仿宋_GB2312" w:hAnsi="仿宋_GB2312" w:cs="仿宋_GB2312" w:hint="eastAsia"/>
          <w:color w:val="000000" w:themeColor="text1"/>
          <w:szCs w:val="32"/>
        </w:rPr>
        <w:t>2023</w:t>
      </w:r>
      <w:r w:rsidRPr="00BE14B2">
        <w:rPr>
          <w:rFonts w:ascii="仿宋_GB2312" w:hAnsi="仿宋_GB2312" w:cs="仿宋_GB2312" w:hint="eastAsia"/>
          <w:color w:val="000000" w:themeColor="text1"/>
          <w:szCs w:val="32"/>
        </w:rPr>
        <w:t>年度，歙县北岸学校政府采购支出总</w:t>
      </w:r>
      <w:r w:rsidRPr="00EA6382">
        <w:rPr>
          <w:rFonts w:ascii="仿宋_GB2312" w:hAnsi="仿宋_GB2312" w:cs="仿宋_GB2312" w:hint="eastAsia"/>
          <w:szCs w:val="32"/>
        </w:rPr>
        <w:t xml:space="preserve">额 </w:t>
      </w:r>
      <w:r w:rsidR="00EA6382" w:rsidRPr="00EA6382">
        <w:rPr>
          <w:rFonts w:ascii="仿宋_GB2312" w:hAnsi="仿宋_GB2312" w:cs="仿宋_GB2312" w:hint="eastAsia"/>
          <w:szCs w:val="32"/>
        </w:rPr>
        <w:t>46.44</w:t>
      </w:r>
      <w:r w:rsidRPr="00EA6382">
        <w:rPr>
          <w:rFonts w:ascii="仿宋_GB2312" w:hAnsi="仿宋_GB2312" w:cs="仿宋_GB2312" w:hint="eastAsia"/>
          <w:szCs w:val="32"/>
        </w:rPr>
        <w:t xml:space="preserve"> 万元，其中：政府采购工程支出 </w:t>
      </w:r>
      <w:r w:rsidR="00EA6382" w:rsidRPr="00EA6382">
        <w:rPr>
          <w:rFonts w:ascii="仿宋_GB2312" w:hAnsi="仿宋_GB2312" w:cs="仿宋_GB2312" w:hint="eastAsia"/>
          <w:szCs w:val="32"/>
        </w:rPr>
        <w:t>46.44</w:t>
      </w:r>
      <w:r w:rsidRPr="00EA6382">
        <w:rPr>
          <w:rFonts w:ascii="仿宋_GB2312" w:hAnsi="仿宋_GB2312" w:cs="仿宋_GB2312" w:hint="eastAsia"/>
          <w:szCs w:val="32"/>
        </w:rPr>
        <w:t>万元。授予中小企业合同金额 0 万元，占政府采购支出总额的 0.0%，其中：授予小</w:t>
      </w:r>
      <w:proofErr w:type="gramStart"/>
      <w:r w:rsidRPr="00EA6382">
        <w:rPr>
          <w:rFonts w:ascii="仿宋_GB2312" w:hAnsi="仿宋_GB2312" w:cs="仿宋_GB2312" w:hint="eastAsia"/>
          <w:szCs w:val="32"/>
        </w:rPr>
        <w:t>微企业</w:t>
      </w:r>
      <w:proofErr w:type="gramEnd"/>
      <w:r w:rsidRPr="00EA6382">
        <w:rPr>
          <w:rFonts w:ascii="仿宋_GB2312" w:hAnsi="仿宋_GB2312" w:cs="仿宋_GB2312" w:hint="eastAsia"/>
          <w:szCs w:val="32"/>
        </w:rPr>
        <w:t>合同金额 0 万元，占授予中小企业合同金额的 0.0%；货物采购授予中小企业合同金额占货物支出金额的0.0%，工程采购授予中小企业合同金额占工程支出</w:t>
      </w:r>
      <w:r>
        <w:rPr>
          <w:rFonts w:ascii="仿宋_GB2312" w:hAnsi="仿宋_GB2312" w:cs="仿宋_GB2312" w:hint="eastAsia"/>
          <w:szCs w:val="32"/>
        </w:rPr>
        <w:t>金额的0.0%，服务采购授予中小企业合同金额占服务支出金额的 0.0%。</w:t>
      </w:r>
    </w:p>
    <w:p w:rsidR="00242226" w:rsidRDefault="005F104E" w:rsidP="00E97822">
      <w:pPr>
        <w:adjustRightInd w:val="0"/>
        <w:snapToGrid w:val="0"/>
        <w:spacing w:line="600" w:lineRule="exact"/>
        <w:ind w:firstLineChars="200" w:firstLine="630"/>
        <w:rPr>
          <w:rFonts w:ascii="仿宋_GB2312" w:hAnsi="楷体"/>
          <w:b/>
          <w:szCs w:val="32"/>
        </w:rPr>
      </w:pPr>
      <w:r>
        <w:rPr>
          <w:rFonts w:ascii="仿宋_GB2312" w:hAnsi="楷体" w:hint="eastAsia"/>
          <w:b/>
          <w:szCs w:val="32"/>
        </w:rPr>
        <w:t>（三）国有资产占有使用情况。</w:t>
      </w:r>
    </w:p>
    <w:p w:rsidR="00242226" w:rsidRDefault="005F104E">
      <w:pPr>
        <w:adjustRightInd w:val="0"/>
        <w:snapToGrid w:val="0"/>
        <w:spacing w:line="600" w:lineRule="exact"/>
        <w:ind w:firstLineChars="200" w:firstLine="628"/>
        <w:rPr>
          <w:rFonts w:ascii="仿宋_GB2312" w:hAnsi="楷体"/>
          <w:b/>
          <w:szCs w:val="32"/>
        </w:rPr>
      </w:pPr>
      <w:r>
        <w:rPr>
          <w:rFonts w:ascii="仿宋_GB2312" w:hAnsi="楷体" w:hint="eastAsia"/>
          <w:szCs w:val="32"/>
        </w:rPr>
        <w:t>截至202</w:t>
      </w:r>
      <w:r w:rsidR="003D3E73">
        <w:rPr>
          <w:rFonts w:ascii="仿宋_GB2312" w:hAnsi="楷体" w:hint="eastAsia"/>
          <w:szCs w:val="32"/>
        </w:rPr>
        <w:t>3</w:t>
      </w:r>
      <w:r>
        <w:rPr>
          <w:rFonts w:ascii="仿宋_GB2312" w:hAnsi="楷体" w:hint="eastAsia"/>
          <w:szCs w:val="32"/>
        </w:rPr>
        <w:t>年12月31日，</w:t>
      </w:r>
      <w:r>
        <w:rPr>
          <w:rFonts w:ascii="仿宋_GB2312" w:hAnsi="仿宋" w:hint="eastAsia"/>
          <w:szCs w:val="32"/>
        </w:rPr>
        <w:t>歙县北岸学校共有车辆</w:t>
      </w:r>
      <w:r>
        <w:rPr>
          <w:rFonts w:ascii="仿宋_GB2312" w:hAnsi="仿宋"/>
          <w:szCs w:val="32"/>
        </w:rPr>
        <w:t>0</w:t>
      </w:r>
      <w:r>
        <w:rPr>
          <w:rFonts w:ascii="仿宋_GB2312" w:hAnsi="仿宋" w:hint="eastAsia"/>
          <w:szCs w:val="32"/>
        </w:rPr>
        <w:t xml:space="preserve">辆；单价50万元以上的通用设备台0（套），单价100万元以上专用设备台0（套）。 </w:t>
      </w:r>
      <w:r>
        <w:rPr>
          <w:rFonts w:ascii="仿宋_GB2312" w:hAnsi="仿宋" w:hint="eastAsia"/>
          <w:b/>
          <w:bCs/>
          <w:i/>
          <w:iCs/>
          <w:szCs w:val="32"/>
        </w:rPr>
        <w:t xml:space="preserve"> </w:t>
      </w:r>
      <w:r>
        <w:rPr>
          <w:rFonts w:ascii="仿宋_GB2312" w:hAnsi="仿宋" w:hint="eastAsia"/>
          <w:szCs w:val="32"/>
        </w:rPr>
        <w:t xml:space="preserve"> </w:t>
      </w:r>
      <w:r>
        <w:rPr>
          <w:rFonts w:ascii="仿宋_GB2312" w:hAnsi="楷体" w:hint="eastAsia"/>
          <w:b/>
          <w:szCs w:val="32"/>
        </w:rPr>
        <w:lastRenderedPageBreak/>
        <w:t>（四）关于202</w:t>
      </w:r>
      <w:r w:rsidR="00D774F2">
        <w:rPr>
          <w:rFonts w:ascii="仿宋_GB2312" w:hAnsi="楷体" w:hint="eastAsia"/>
          <w:b/>
          <w:szCs w:val="32"/>
        </w:rPr>
        <w:t>3</w:t>
      </w:r>
      <w:r>
        <w:rPr>
          <w:rFonts w:ascii="仿宋_GB2312" w:hAnsi="楷体" w:hint="eastAsia"/>
          <w:b/>
          <w:szCs w:val="32"/>
        </w:rPr>
        <w:t>年度预算绩效情况说明</w:t>
      </w:r>
    </w:p>
    <w:p w:rsidR="00242226" w:rsidRDefault="005F104E" w:rsidP="00E97822">
      <w:pPr>
        <w:spacing w:line="560" w:lineRule="exact"/>
        <w:ind w:firstLineChars="200" w:firstLine="630"/>
        <w:rPr>
          <w:rFonts w:ascii="仿宋" w:eastAsia="仿宋" w:hAnsi="仿宋" w:cs="仿宋"/>
          <w:szCs w:val="32"/>
        </w:rPr>
      </w:pPr>
      <w:r>
        <w:rPr>
          <w:rFonts w:ascii="楷体" w:eastAsia="楷体" w:hAnsi="楷体" w:cs="楷体" w:hint="eastAsia"/>
          <w:b/>
          <w:bCs/>
          <w:szCs w:val="32"/>
        </w:rPr>
        <w:t>（1）绩效评价工作开展情况。</w:t>
      </w:r>
    </w:p>
    <w:p w:rsidR="00242226" w:rsidRPr="0068229E" w:rsidRDefault="005F104E">
      <w:pPr>
        <w:spacing w:line="560" w:lineRule="exact"/>
        <w:ind w:firstLineChars="200" w:firstLine="628"/>
        <w:rPr>
          <w:rFonts w:ascii="仿宋_GB2312" w:hAnsi="仿宋_GB2312" w:cs="仿宋_GB2312"/>
          <w:bCs/>
          <w:color w:val="000000" w:themeColor="text1"/>
          <w:szCs w:val="32"/>
        </w:rPr>
      </w:pPr>
      <w:r>
        <w:rPr>
          <w:rFonts w:ascii="仿宋_GB2312" w:hAnsi="仿宋_GB2312" w:cs="仿宋_GB2312" w:hint="eastAsia"/>
          <w:bCs/>
          <w:szCs w:val="32"/>
        </w:rPr>
        <w:t>根据预算绩效管理要求，我单位组织对202</w:t>
      </w:r>
      <w:r w:rsidR="00706947">
        <w:rPr>
          <w:rFonts w:ascii="仿宋_GB2312" w:hAnsi="仿宋_GB2312" w:cs="仿宋_GB2312" w:hint="eastAsia"/>
          <w:bCs/>
          <w:szCs w:val="32"/>
        </w:rPr>
        <w:t>3</w:t>
      </w:r>
      <w:r>
        <w:rPr>
          <w:rFonts w:ascii="仿宋_GB2312" w:hAnsi="仿宋_GB2312" w:cs="仿宋_GB2312" w:hint="eastAsia"/>
          <w:bCs/>
          <w:szCs w:val="32"/>
        </w:rPr>
        <w:t>年度纳入单位预算的项目支出全面开展了绩效自评，</w:t>
      </w:r>
      <w:r w:rsidRPr="0068229E">
        <w:rPr>
          <w:rFonts w:ascii="仿宋_GB2312" w:hAnsi="仿宋_GB2312" w:cs="仿宋_GB2312" w:hint="eastAsia"/>
          <w:bCs/>
          <w:color w:val="000000" w:themeColor="text1"/>
          <w:szCs w:val="32"/>
        </w:rPr>
        <w:t>共</w:t>
      </w:r>
      <w:r w:rsidR="0068229E" w:rsidRPr="0068229E">
        <w:rPr>
          <w:rFonts w:ascii="仿宋_GB2312" w:hAnsi="仿宋_GB2312" w:cs="仿宋_GB2312" w:hint="eastAsia"/>
          <w:bCs/>
          <w:color w:val="000000" w:themeColor="text1"/>
          <w:szCs w:val="32"/>
        </w:rPr>
        <w:t>4</w:t>
      </w:r>
      <w:r w:rsidRPr="0068229E">
        <w:rPr>
          <w:rFonts w:ascii="仿宋_GB2312" w:hAnsi="仿宋_GB2312" w:cs="仿宋_GB2312" w:hint="eastAsia"/>
          <w:bCs/>
          <w:color w:val="000000" w:themeColor="text1"/>
          <w:szCs w:val="32"/>
        </w:rPr>
        <w:t>个项目，涉及资金</w:t>
      </w:r>
      <w:r w:rsidR="0061698E" w:rsidRPr="0061698E">
        <w:rPr>
          <w:rFonts w:ascii="仿宋_GB2312" w:hAnsi="仿宋_GB2312" w:cs="仿宋_GB2312" w:hint="eastAsia"/>
          <w:bCs/>
          <w:color w:val="000000" w:themeColor="text1"/>
          <w:szCs w:val="32"/>
        </w:rPr>
        <w:t>51.68</w:t>
      </w:r>
      <w:r w:rsidRPr="0061698E">
        <w:rPr>
          <w:rFonts w:ascii="仿宋_GB2312" w:hAnsi="仿宋_GB2312" w:cs="仿宋_GB2312" w:hint="eastAsia"/>
          <w:bCs/>
          <w:color w:val="000000" w:themeColor="text1"/>
          <w:szCs w:val="32"/>
        </w:rPr>
        <w:t>万元。</w:t>
      </w:r>
      <w:r w:rsidRPr="0068229E">
        <w:rPr>
          <w:rFonts w:ascii="仿宋_GB2312" w:hAnsi="仿宋_GB2312" w:cs="仿宋_GB2312" w:hint="eastAsia"/>
          <w:bCs/>
          <w:color w:val="000000" w:themeColor="text1"/>
          <w:szCs w:val="32"/>
        </w:rPr>
        <w:t>从评价情况看，项目立项符合单位职责和相关管理规定，项目目标完成情况较好，达到预期绩效目标。</w:t>
      </w:r>
    </w:p>
    <w:p w:rsidR="00242226" w:rsidRPr="0068229E" w:rsidRDefault="005F104E">
      <w:pPr>
        <w:spacing w:line="560" w:lineRule="exact"/>
        <w:ind w:firstLineChars="200" w:firstLine="628"/>
        <w:rPr>
          <w:rFonts w:ascii="仿宋_GB2312" w:hAnsi="仿宋_GB2312" w:cs="仿宋_GB2312"/>
          <w:bCs/>
          <w:color w:val="000000" w:themeColor="text1"/>
          <w:szCs w:val="32"/>
        </w:rPr>
      </w:pPr>
      <w:r w:rsidRPr="0068229E">
        <w:rPr>
          <w:rFonts w:ascii="仿宋_GB2312" w:hAnsi="仿宋_GB2312" w:cs="仿宋_GB2312" w:hint="eastAsia"/>
          <w:bCs/>
          <w:color w:val="000000" w:themeColor="text1"/>
          <w:szCs w:val="32"/>
        </w:rPr>
        <w:t>我单位未开展单位整体支出绩效评价。</w:t>
      </w:r>
    </w:p>
    <w:p w:rsidR="00242226" w:rsidRPr="0068229E" w:rsidRDefault="005F104E" w:rsidP="00E97822">
      <w:pPr>
        <w:spacing w:line="560" w:lineRule="exact"/>
        <w:ind w:firstLineChars="200" w:firstLine="630"/>
        <w:rPr>
          <w:rFonts w:ascii="仿宋" w:eastAsia="仿宋" w:hAnsi="仿宋" w:cs="仿宋"/>
          <w:bCs/>
          <w:color w:val="000000" w:themeColor="text1"/>
          <w:szCs w:val="32"/>
        </w:rPr>
      </w:pPr>
      <w:r w:rsidRPr="0068229E">
        <w:rPr>
          <w:rFonts w:ascii="楷体" w:eastAsia="楷体" w:hAnsi="楷体" w:cs="楷体" w:hint="eastAsia"/>
          <w:b/>
          <w:bCs/>
          <w:color w:val="000000" w:themeColor="text1"/>
          <w:szCs w:val="32"/>
        </w:rPr>
        <w:t>（2）单位决算</w:t>
      </w:r>
      <w:proofErr w:type="gramStart"/>
      <w:r w:rsidRPr="0068229E">
        <w:rPr>
          <w:rFonts w:ascii="楷体" w:eastAsia="楷体" w:hAnsi="楷体" w:cs="楷体" w:hint="eastAsia"/>
          <w:b/>
          <w:bCs/>
          <w:color w:val="000000" w:themeColor="text1"/>
          <w:szCs w:val="32"/>
        </w:rPr>
        <w:t>中项目</w:t>
      </w:r>
      <w:proofErr w:type="gramEnd"/>
      <w:r w:rsidRPr="0068229E">
        <w:rPr>
          <w:rFonts w:ascii="楷体" w:eastAsia="楷体" w:hAnsi="楷体" w:cs="楷体" w:hint="eastAsia"/>
          <w:b/>
          <w:bCs/>
          <w:color w:val="000000" w:themeColor="text1"/>
          <w:szCs w:val="32"/>
        </w:rPr>
        <w:t>绩效自评结果。</w:t>
      </w:r>
    </w:p>
    <w:p w:rsidR="00242226" w:rsidRPr="002A554D" w:rsidRDefault="005F104E">
      <w:pPr>
        <w:spacing w:line="560" w:lineRule="exact"/>
        <w:ind w:firstLineChars="200" w:firstLine="628"/>
        <w:rPr>
          <w:rFonts w:ascii="仿宋_GB2312" w:hAnsi="仿宋_GB2312" w:cs="仿宋_GB2312"/>
          <w:bCs/>
          <w:color w:val="FF0000"/>
          <w:szCs w:val="32"/>
        </w:rPr>
      </w:pPr>
      <w:r w:rsidRPr="0068229E">
        <w:rPr>
          <w:rFonts w:ascii="仿宋_GB2312" w:hAnsi="仿宋_GB2312" w:cs="仿宋_GB2312" w:hint="eastAsia"/>
          <w:bCs/>
          <w:color w:val="000000" w:themeColor="text1"/>
          <w:szCs w:val="32"/>
        </w:rPr>
        <w:t>我单位在202</w:t>
      </w:r>
      <w:r w:rsidR="0068229E">
        <w:rPr>
          <w:rFonts w:ascii="仿宋_GB2312" w:hAnsi="仿宋_GB2312" w:cs="仿宋_GB2312" w:hint="eastAsia"/>
          <w:bCs/>
          <w:color w:val="000000" w:themeColor="text1"/>
          <w:szCs w:val="32"/>
        </w:rPr>
        <w:t>3</w:t>
      </w:r>
      <w:r w:rsidRPr="0068229E">
        <w:rPr>
          <w:rFonts w:ascii="仿宋_GB2312" w:hAnsi="仿宋_GB2312" w:cs="仿宋_GB2312" w:hint="eastAsia"/>
          <w:bCs/>
          <w:color w:val="000000" w:themeColor="text1"/>
          <w:szCs w:val="32"/>
        </w:rPr>
        <w:t>年度单位决算中反映“</w:t>
      </w:r>
      <w:r w:rsidR="0068229E" w:rsidRPr="0068229E">
        <w:rPr>
          <w:rFonts w:ascii="仿宋_GB2312" w:hAnsi="仿宋_GB2312" w:cs="仿宋_GB2312" w:hint="eastAsia"/>
          <w:bCs/>
          <w:color w:val="000000" w:themeColor="text1"/>
          <w:szCs w:val="32"/>
        </w:rPr>
        <w:t>一次性抚恤金</w:t>
      </w:r>
      <w:r w:rsidR="0026226F">
        <w:rPr>
          <w:rFonts w:ascii="仿宋_GB2312" w:hAnsi="仿宋_GB2312" w:cs="仿宋_GB2312" w:hint="eastAsia"/>
          <w:bCs/>
          <w:color w:val="000000" w:themeColor="text1"/>
          <w:szCs w:val="32"/>
        </w:rPr>
        <w:t>（吴金和、吴秉吾、周家昌）</w:t>
      </w:r>
      <w:r w:rsidRPr="0068229E">
        <w:rPr>
          <w:rFonts w:ascii="仿宋_GB2312" w:hAnsi="仿宋_GB2312" w:cs="仿宋_GB2312" w:hint="eastAsia"/>
          <w:bCs/>
          <w:color w:val="000000" w:themeColor="text1"/>
          <w:szCs w:val="32"/>
        </w:rPr>
        <w:t>”项目绩效自评综述和所有项目支出绩效自评表。</w:t>
      </w:r>
    </w:p>
    <w:p w:rsidR="0026226F" w:rsidRDefault="0068229E">
      <w:pPr>
        <w:spacing w:line="560" w:lineRule="exact"/>
        <w:ind w:firstLineChars="200" w:firstLine="628"/>
        <w:jc w:val="left"/>
        <w:rPr>
          <w:rFonts w:ascii="仿宋_GB2312" w:hAnsi="仿宋_GB2312" w:cs="仿宋_GB2312"/>
          <w:bCs/>
          <w:color w:val="000000" w:themeColor="text1"/>
          <w:szCs w:val="32"/>
        </w:rPr>
      </w:pPr>
      <w:r w:rsidRPr="0068229E">
        <w:rPr>
          <w:rFonts w:ascii="仿宋_GB2312" w:hAnsi="仿宋_GB2312" w:cs="仿宋_GB2312" w:hint="eastAsia"/>
          <w:bCs/>
          <w:color w:val="000000" w:themeColor="text1"/>
          <w:szCs w:val="32"/>
        </w:rPr>
        <w:t>一次性抚恤金</w:t>
      </w:r>
      <w:r w:rsidR="0026226F">
        <w:rPr>
          <w:rFonts w:ascii="仿宋_GB2312" w:hAnsi="仿宋_GB2312" w:cs="仿宋_GB2312" w:hint="eastAsia"/>
          <w:bCs/>
          <w:color w:val="000000" w:themeColor="text1"/>
          <w:szCs w:val="32"/>
        </w:rPr>
        <w:t>（吴金和、吴秉吾、周家昌）</w:t>
      </w:r>
      <w:r w:rsidR="005F104E" w:rsidRPr="0061698E">
        <w:rPr>
          <w:rFonts w:ascii="仿宋_GB2312" w:hAnsi="仿宋_GB2312" w:cs="仿宋_GB2312" w:hint="eastAsia"/>
          <w:bCs/>
          <w:color w:val="000000" w:themeColor="text1"/>
          <w:szCs w:val="32"/>
        </w:rPr>
        <w:t>项目绩效自评综述：根据年初设定的绩效目标，项目绩效自评得分为</w:t>
      </w:r>
      <w:r w:rsidR="005F104E" w:rsidRPr="0061698E">
        <w:rPr>
          <w:rFonts w:ascii="仿宋_GB2312" w:hAnsi="仿宋_GB2312" w:cs="仿宋_GB2312"/>
          <w:bCs/>
          <w:color w:val="000000" w:themeColor="text1"/>
          <w:szCs w:val="32"/>
        </w:rPr>
        <w:t>100</w:t>
      </w:r>
      <w:r w:rsidR="005F104E" w:rsidRPr="0061698E">
        <w:rPr>
          <w:rFonts w:ascii="仿宋_GB2312" w:hAnsi="仿宋_GB2312" w:cs="仿宋_GB2312" w:hint="eastAsia"/>
          <w:bCs/>
          <w:color w:val="000000" w:themeColor="text1"/>
          <w:szCs w:val="32"/>
        </w:rPr>
        <w:t>分。全年预算数为</w:t>
      </w:r>
      <w:r w:rsidR="0026226F" w:rsidRPr="0061698E">
        <w:rPr>
          <w:rFonts w:ascii="仿宋_GB2312" w:hAnsi="仿宋_GB2312" w:cs="仿宋_GB2312" w:hint="eastAsia"/>
          <w:bCs/>
          <w:color w:val="000000" w:themeColor="text1"/>
          <w:szCs w:val="32"/>
        </w:rPr>
        <w:t>18.09</w:t>
      </w:r>
      <w:r w:rsidR="005F104E" w:rsidRPr="0061698E">
        <w:rPr>
          <w:rFonts w:ascii="仿宋_GB2312" w:hAnsi="仿宋_GB2312" w:cs="仿宋_GB2312" w:hint="eastAsia"/>
          <w:bCs/>
          <w:color w:val="000000" w:themeColor="text1"/>
          <w:szCs w:val="32"/>
        </w:rPr>
        <w:t>万元，执行数为</w:t>
      </w:r>
      <w:r w:rsidR="0026226F" w:rsidRPr="0061698E">
        <w:rPr>
          <w:rFonts w:ascii="仿宋_GB2312" w:hAnsi="仿宋_GB2312" w:cs="仿宋_GB2312" w:hint="eastAsia"/>
          <w:bCs/>
          <w:color w:val="000000" w:themeColor="text1"/>
          <w:szCs w:val="32"/>
        </w:rPr>
        <w:t>18.09</w:t>
      </w:r>
      <w:r w:rsidR="005F104E" w:rsidRPr="0061698E">
        <w:rPr>
          <w:rFonts w:ascii="仿宋_GB2312" w:hAnsi="仿宋_GB2312" w:cs="仿宋_GB2312" w:hint="eastAsia"/>
          <w:bCs/>
          <w:color w:val="000000" w:themeColor="text1"/>
          <w:szCs w:val="32"/>
        </w:rPr>
        <w:t>万元，完成预算的</w:t>
      </w:r>
      <w:r w:rsidR="005F104E" w:rsidRPr="0061698E">
        <w:rPr>
          <w:rFonts w:ascii="仿宋_GB2312" w:hAnsi="仿宋_GB2312" w:cs="仿宋_GB2312"/>
          <w:bCs/>
          <w:color w:val="000000" w:themeColor="text1"/>
          <w:szCs w:val="32"/>
        </w:rPr>
        <w:t>100</w:t>
      </w:r>
      <w:r w:rsidR="005F104E" w:rsidRPr="0061698E">
        <w:rPr>
          <w:rFonts w:ascii="仿宋_GB2312" w:hAnsi="仿宋_GB2312" w:cs="仿宋_GB2312" w:hint="eastAsia"/>
          <w:bCs/>
          <w:color w:val="000000" w:themeColor="text1"/>
          <w:szCs w:val="32"/>
        </w:rPr>
        <w:t>%。项目绩效目标完成情况：</w:t>
      </w:r>
      <w:r w:rsidR="0026226F" w:rsidRPr="0061698E">
        <w:rPr>
          <w:rFonts w:ascii="仿宋_GB2312" w:hAnsi="仿宋_GB2312" w:cs="仿宋_GB2312" w:hint="eastAsia"/>
          <w:bCs/>
          <w:color w:val="000000" w:themeColor="text1"/>
          <w:szCs w:val="32"/>
        </w:rPr>
        <w:t>一是2023年底前完成一次性抚恤金发放工作，发放金额180920元；二是已在2023年12月底前，严格按照文件规定，完成一次性抚恤金足额发放工作，发放金额180920元。该项目补助人数3人，总金额180920元，已在2023年12月底前完成一次性抚恤金发</w:t>
      </w:r>
      <w:r w:rsidR="0026226F">
        <w:rPr>
          <w:rFonts w:ascii="仿宋_GB2312" w:hAnsi="仿宋_GB2312" w:cs="仿宋_GB2312" w:hint="eastAsia"/>
          <w:bCs/>
          <w:color w:val="000000" w:themeColor="text1"/>
          <w:szCs w:val="32"/>
        </w:rPr>
        <w:t>放工作。该项目使受助家庭的经济明显改善，受助家庭满意度高，达成预期指标，提高了推行丧葬改革的影响程度。</w:t>
      </w:r>
    </w:p>
    <w:p w:rsidR="006356D3" w:rsidRDefault="006356D3">
      <w:pPr>
        <w:spacing w:line="560" w:lineRule="exact"/>
        <w:ind w:firstLineChars="200" w:firstLine="628"/>
        <w:jc w:val="left"/>
        <w:rPr>
          <w:rFonts w:ascii="仿宋_GB2312" w:hAnsi="仿宋_GB2312" w:cs="仿宋_GB2312"/>
          <w:bCs/>
          <w:color w:val="FF0000"/>
          <w:szCs w:val="32"/>
        </w:rPr>
      </w:pPr>
    </w:p>
    <w:p w:rsidR="00242226" w:rsidRPr="002A554D" w:rsidRDefault="0026226F">
      <w:pPr>
        <w:spacing w:line="560" w:lineRule="exact"/>
        <w:ind w:firstLineChars="200" w:firstLine="628"/>
        <w:rPr>
          <w:rFonts w:ascii="仿宋_GB2312" w:hAnsi="仿宋_GB2312" w:cs="仿宋_GB2312"/>
          <w:bCs/>
          <w:color w:val="FF0000"/>
          <w:szCs w:val="32"/>
        </w:rPr>
      </w:pPr>
      <w:r w:rsidRPr="0068229E">
        <w:rPr>
          <w:rFonts w:ascii="仿宋_GB2312" w:hAnsi="仿宋_GB2312" w:cs="仿宋_GB2312" w:hint="eastAsia"/>
          <w:bCs/>
          <w:color w:val="000000" w:themeColor="text1"/>
          <w:szCs w:val="32"/>
        </w:rPr>
        <w:t>一次性抚恤金</w:t>
      </w:r>
      <w:r w:rsidRPr="006356D3">
        <w:rPr>
          <w:rFonts w:ascii="仿宋_GB2312" w:hAnsi="仿宋_GB2312" w:cs="仿宋_GB2312" w:hint="eastAsia"/>
          <w:bCs/>
          <w:szCs w:val="32"/>
        </w:rPr>
        <w:t>（吴金和、吴秉吾、周家昌）</w:t>
      </w:r>
      <w:r>
        <w:rPr>
          <w:rFonts w:ascii="仿宋_GB2312" w:hAnsi="仿宋_GB2312" w:cs="仿宋_GB2312" w:hint="eastAsia"/>
          <w:bCs/>
          <w:color w:val="000000" w:themeColor="text1"/>
          <w:szCs w:val="32"/>
        </w:rPr>
        <w:t>项目的</w:t>
      </w:r>
      <w:r>
        <w:rPr>
          <w:rFonts w:ascii="仿宋_GB2312" w:hAnsi="仿宋_GB2312" w:cs="仿宋_GB2312" w:hint="eastAsia"/>
          <w:bCs/>
          <w:szCs w:val="32"/>
        </w:rPr>
        <w:t>项目支出绩效自评表</w:t>
      </w:r>
    </w:p>
    <w:p w:rsidR="00242226" w:rsidRDefault="006356D3">
      <w:pPr>
        <w:jc w:val="center"/>
        <w:rPr>
          <w:rFonts w:ascii="仿宋_GB2312" w:hAnsi="仿宋_GB2312" w:cs="仿宋_GB2312"/>
          <w:bCs/>
          <w:szCs w:val="32"/>
        </w:rPr>
      </w:pPr>
      <w:r w:rsidRPr="006356D3">
        <w:rPr>
          <w:noProof/>
        </w:rPr>
        <w:lastRenderedPageBreak/>
        <w:drawing>
          <wp:inline distT="0" distB="0" distL="0" distR="0" wp14:anchorId="54E0FFEF" wp14:editId="56C76112">
            <wp:extent cx="6121621" cy="7648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7646712"/>
                    </a:xfrm>
                    <a:prstGeom prst="rect">
                      <a:avLst/>
                    </a:prstGeom>
                    <a:noFill/>
                    <a:ln>
                      <a:noFill/>
                    </a:ln>
                  </pic:spPr>
                </pic:pic>
              </a:graphicData>
            </a:graphic>
          </wp:inline>
        </w:drawing>
      </w:r>
    </w:p>
    <w:p w:rsidR="00242226" w:rsidRDefault="005F104E" w:rsidP="006356D3">
      <w:pPr>
        <w:pStyle w:val="a3"/>
        <w:jc w:val="both"/>
        <w:rPr>
          <w:rFonts w:ascii="楷体" w:eastAsia="楷体" w:hAnsi="楷体" w:cs="楷体"/>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所有项目绩效自评表详见“附件：202</w:t>
      </w:r>
      <w:r w:rsidR="0061698E">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年度项目支出绩效自评表”</w:t>
      </w:r>
      <w:r>
        <w:rPr>
          <w:rFonts w:ascii="楷体" w:eastAsia="楷体" w:hAnsi="楷体" w:cs="楷体"/>
          <w:szCs w:val="32"/>
        </w:rPr>
        <w:t xml:space="preserve"> </w:t>
      </w:r>
    </w:p>
    <w:p w:rsidR="00242226" w:rsidRDefault="005F104E">
      <w:pPr>
        <w:adjustRightInd w:val="0"/>
        <w:snapToGrid w:val="0"/>
        <w:spacing w:line="600" w:lineRule="exact"/>
        <w:ind w:firstLineChars="200" w:firstLine="628"/>
        <w:rPr>
          <w:rFonts w:ascii="黑体" w:eastAsia="黑体" w:hAnsi="黑体"/>
          <w:szCs w:val="32"/>
        </w:rPr>
      </w:pPr>
      <w:r>
        <w:rPr>
          <w:rFonts w:ascii="黑体" w:eastAsia="黑体" w:hAnsi="黑体" w:hint="eastAsia"/>
          <w:szCs w:val="32"/>
        </w:rPr>
        <w:lastRenderedPageBreak/>
        <w:t>第四部分 名词解释</w:t>
      </w:r>
    </w:p>
    <w:p w:rsidR="00242226" w:rsidRDefault="005F104E">
      <w:pPr>
        <w:adjustRightInd w:val="0"/>
        <w:snapToGrid w:val="0"/>
        <w:spacing w:line="600" w:lineRule="exact"/>
        <w:rPr>
          <w:rFonts w:ascii="仿宋_GB2312" w:hAnsi="仿宋"/>
          <w:szCs w:val="32"/>
        </w:rPr>
      </w:pPr>
      <w:r>
        <w:rPr>
          <w:rFonts w:ascii="仿宋_GB2312" w:hAnsi="仿宋" w:hint="eastAsia"/>
          <w:b/>
          <w:szCs w:val="32"/>
        </w:rPr>
        <w:t xml:space="preserve">    一、财政拨款收入：</w:t>
      </w:r>
      <w:r>
        <w:rPr>
          <w:rFonts w:ascii="仿宋_GB2312" w:hAnsi="仿宋" w:hint="eastAsia"/>
          <w:szCs w:val="32"/>
        </w:rPr>
        <w:t>指单位从同级财政部门取得的财政预算资金。</w:t>
      </w:r>
    </w:p>
    <w:p w:rsidR="00242226" w:rsidRDefault="005F104E">
      <w:pPr>
        <w:adjustRightInd w:val="0"/>
        <w:snapToGrid w:val="0"/>
        <w:spacing w:line="600" w:lineRule="exact"/>
        <w:rPr>
          <w:rFonts w:ascii="仿宋_GB2312" w:hAnsi="仿宋"/>
          <w:szCs w:val="32"/>
        </w:rPr>
      </w:pPr>
      <w:r>
        <w:rPr>
          <w:rFonts w:ascii="仿宋_GB2312" w:hAnsi="黑体" w:hint="eastAsia"/>
          <w:b/>
          <w:bCs/>
          <w:szCs w:val="32"/>
        </w:rPr>
        <w:t xml:space="preserve">    二、</w:t>
      </w:r>
      <w:r>
        <w:rPr>
          <w:rFonts w:ascii="仿宋_GB2312" w:hAnsi="仿宋" w:hint="eastAsia"/>
          <w:b/>
          <w:bCs/>
          <w:szCs w:val="32"/>
        </w:rPr>
        <w:t>事业收入：</w:t>
      </w:r>
      <w:r>
        <w:rPr>
          <w:rFonts w:ascii="仿宋_GB2312" w:hAnsi="仿宋" w:hint="eastAsia"/>
          <w:szCs w:val="32"/>
        </w:rPr>
        <w:t>指事业单位开展专业业务活动及辅助活动所取得的收入。</w:t>
      </w:r>
    </w:p>
    <w:p w:rsidR="00242226" w:rsidRDefault="005F104E">
      <w:pPr>
        <w:adjustRightInd w:val="0"/>
        <w:snapToGrid w:val="0"/>
        <w:spacing w:line="600" w:lineRule="exact"/>
        <w:rPr>
          <w:rFonts w:ascii="仿宋_GB2312" w:hAnsi="黑体"/>
          <w:b/>
          <w:bCs/>
          <w:szCs w:val="32"/>
        </w:rPr>
      </w:pPr>
      <w:r>
        <w:rPr>
          <w:rFonts w:ascii="仿宋_GB2312" w:hAnsi="黑体" w:hint="eastAsia"/>
          <w:b/>
          <w:bCs/>
          <w:szCs w:val="32"/>
        </w:rPr>
        <w:t xml:space="preserve">    三、上级补助收入：</w:t>
      </w:r>
      <w:r>
        <w:rPr>
          <w:rFonts w:ascii="仿宋_GB2312" w:hAnsi="黑体" w:hint="eastAsia"/>
          <w:bCs/>
          <w:szCs w:val="32"/>
        </w:rPr>
        <w:t>指</w:t>
      </w:r>
      <w:r>
        <w:rPr>
          <w:rFonts w:ascii="仿宋_GB2312" w:hAnsi="仿宋" w:hint="eastAsia"/>
          <w:szCs w:val="32"/>
        </w:rPr>
        <w:t>事业单位从主管部门和上级单位取得的非财政补助收入。</w:t>
      </w:r>
    </w:p>
    <w:p w:rsidR="00242226" w:rsidRDefault="005F104E" w:rsidP="00E97822">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四、附属单位上缴收入：</w:t>
      </w:r>
      <w:r>
        <w:rPr>
          <w:rFonts w:ascii="仿宋_GB2312" w:eastAsia="仿宋_GB2312" w:hAnsi="黑体" w:hint="eastAsia"/>
          <w:bCs/>
          <w:sz w:val="32"/>
          <w:szCs w:val="32"/>
        </w:rPr>
        <w:t>指事业单位附属独立核算单位按照有关规定上缴的收入。</w:t>
      </w:r>
    </w:p>
    <w:p w:rsidR="00242226" w:rsidRDefault="005F104E" w:rsidP="00E97822">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五、经营收入</w:t>
      </w:r>
      <w:r>
        <w:rPr>
          <w:rFonts w:hint="eastAsia"/>
          <w:b/>
          <w:bCs/>
          <w:color w:val="383535"/>
        </w:rPr>
        <w:t>：</w:t>
      </w:r>
      <w:r>
        <w:rPr>
          <w:rFonts w:ascii="仿宋_GB2312" w:eastAsia="仿宋_GB2312" w:hAnsi="黑体" w:hint="eastAsia"/>
          <w:bCs/>
          <w:sz w:val="32"/>
          <w:szCs w:val="32"/>
        </w:rPr>
        <w:t>指事业单位在专业业务活动及其辅助活动之外开展非独立核算经营活动取得的收入。</w:t>
      </w:r>
    </w:p>
    <w:p w:rsidR="00242226" w:rsidRDefault="005F104E">
      <w:pPr>
        <w:adjustRightInd w:val="0"/>
        <w:snapToGrid w:val="0"/>
        <w:spacing w:line="600" w:lineRule="exact"/>
        <w:rPr>
          <w:rFonts w:ascii="仿宋_GB2312" w:hAnsi="仿宋"/>
          <w:szCs w:val="32"/>
        </w:rPr>
      </w:pPr>
      <w:r>
        <w:rPr>
          <w:rFonts w:ascii="仿宋_GB2312" w:hAnsi="黑体" w:hint="eastAsia"/>
          <w:b/>
          <w:szCs w:val="32"/>
        </w:rPr>
        <w:t xml:space="preserve">    六、</w:t>
      </w:r>
      <w:r>
        <w:rPr>
          <w:rFonts w:ascii="仿宋_GB2312" w:hAnsi="黑体" w:hint="eastAsia"/>
          <w:b/>
          <w:bCs/>
          <w:szCs w:val="32"/>
        </w:rPr>
        <w:t>其他收入：</w:t>
      </w:r>
      <w:r>
        <w:rPr>
          <w:rFonts w:ascii="仿宋_GB2312" w:hAnsi="黑体" w:hint="eastAsia"/>
          <w:bCs/>
          <w:szCs w:val="32"/>
        </w:rPr>
        <w:t>指除财政拨款收入、事业收入、上级补助收入、附属单位上缴收入、经营收入以外的各项收</w:t>
      </w:r>
      <w:r>
        <w:rPr>
          <w:rFonts w:ascii="仿宋_GB2312" w:hAnsi="仿宋" w:hint="eastAsia"/>
          <w:szCs w:val="32"/>
        </w:rPr>
        <w:t>入。</w:t>
      </w:r>
    </w:p>
    <w:p w:rsidR="00242226" w:rsidRDefault="005F104E">
      <w:pPr>
        <w:adjustRightInd w:val="0"/>
        <w:snapToGrid w:val="0"/>
        <w:spacing w:line="600" w:lineRule="exact"/>
        <w:rPr>
          <w:rFonts w:ascii="仿宋_GB2312" w:hAnsi="黑体"/>
          <w:bCs/>
          <w:szCs w:val="32"/>
        </w:rPr>
      </w:pPr>
      <w:r>
        <w:rPr>
          <w:rFonts w:ascii="仿宋_GB2312" w:hAnsi="黑体" w:hint="eastAsia"/>
          <w:b/>
          <w:bCs/>
          <w:szCs w:val="32"/>
        </w:rPr>
        <w:t xml:space="preserve">    七</w:t>
      </w:r>
      <w:r>
        <w:rPr>
          <w:rFonts w:ascii="仿宋_GB2312" w:hAnsi="仿宋" w:hint="eastAsia"/>
          <w:szCs w:val="32"/>
        </w:rPr>
        <w:t>、</w:t>
      </w:r>
      <w:r>
        <w:rPr>
          <w:rFonts w:ascii="仿宋_GB2312" w:hAnsi="黑体" w:hint="eastAsia"/>
          <w:b/>
          <w:bCs/>
          <w:szCs w:val="32"/>
        </w:rPr>
        <w:t>使用非财政拨款结余：</w:t>
      </w:r>
      <w:r>
        <w:rPr>
          <w:rFonts w:ascii="仿宋_GB2312" w:hAnsi="黑体" w:hint="eastAsia"/>
          <w:bCs/>
          <w:szCs w:val="32"/>
        </w:rPr>
        <w:t>指事业单位使用以前年度积累的非财政拨款结余弥补当年收支差额的金额。</w:t>
      </w:r>
    </w:p>
    <w:p w:rsidR="00242226" w:rsidRDefault="005F104E" w:rsidP="00E97822">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八、年初结转和结余：</w:t>
      </w:r>
      <w:r>
        <w:rPr>
          <w:rFonts w:ascii="仿宋_GB2312" w:eastAsia="仿宋_GB2312" w:hAnsi="黑体" w:hint="eastAsia"/>
          <w:bCs/>
          <w:sz w:val="32"/>
          <w:szCs w:val="32"/>
        </w:rPr>
        <w:t>指以前年度安排、结转到本年仍按原规定用途继续使用的资金。</w:t>
      </w:r>
    </w:p>
    <w:p w:rsidR="00242226" w:rsidRDefault="005F104E" w:rsidP="00E97822">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九、结余分配：</w:t>
      </w:r>
      <w:r>
        <w:rPr>
          <w:rFonts w:ascii="仿宋_GB2312" w:eastAsia="仿宋_GB2312" w:hAnsi="黑体" w:hint="eastAsia"/>
          <w:bCs/>
          <w:sz w:val="32"/>
          <w:szCs w:val="32"/>
        </w:rPr>
        <w:t>指事业单位按照会计制度规定缴纳的所得税以及从非财政拨款结余中提取的职工福利基金、事业基金等。</w:t>
      </w:r>
    </w:p>
    <w:p w:rsidR="00242226" w:rsidRDefault="005F104E" w:rsidP="00E97822">
      <w:pPr>
        <w:pStyle w:val="a7"/>
        <w:adjustRightInd w:val="0"/>
        <w:snapToGrid w:val="0"/>
        <w:spacing w:before="0" w:beforeAutospacing="0" w:after="0" w:afterAutospacing="0" w:line="600" w:lineRule="exact"/>
        <w:ind w:firstLineChars="196" w:firstLine="618"/>
        <w:rPr>
          <w:rFonts w:ascii="仿宋_GB2312" w:eastAsia="仿宋_GB2312" w:hAnsi="黑体"/>
          <w:b/>
          <w:sz w:val="32"/>
          <w:szCs w:val="32"/>
        </w:rPr>
      </w:pPr>
      <w:r>
        <w:rPr>
          <w:rFonts w:ascii="仿宋_GB2312" w:eastAsia="仿宋_GB2312" w:hAnsi="黑体" w:hint="eastAsia"/>
          <w:b/>
          <w:bCs/>
          <w:sz w:val="32"/>
          <w:szCs w:val="32"/>
        </w:rPr>
        <w:t>十、年末结转和结余：</w:t>
      </w:r>
      <w:r>
        <w:rPr>
          <w:rFonts w:ascii="仿宋_GB2312" w:eastAsia="仿宋_GB2312" w:hAnsi="黑体" w:hint="eastAsia"/>
          <w:bCs/>
          <w:sz w:val="32"/>
          <w:szCs w:val="32"/>
        </w:rPr>
        <w:t>指单位本年度或以前年度预算安排、因客观条件发生变化未全部执行或未执行，结转到以后年度继续使用的资金，或项目已经完成等产生的结余资金。</w:t>
      </w:r>
    </w:p>
    <w:p w:rsidR="00242226" w:rsidRDefault="005F104E" w:rsidP="00E97822">
      <w:pPr>
        <w:pStyle w:val="a7"/>
        <w:adjustRightInd w:val="0"/>
        <w:snapToGrid w:val="0"/>
        <w:spacing w:before="0" w:beforeAutospacing="0" w:after="0" w:afterAutospacing="0" w:line="600" w:lineRule="exact"/>
        <w:ind w:firstLineChars="196" w:firstLine="618"/>
        <w:rPr>
          <w:rFonts w:ascii="仿宋_GB2312" w:eastAsia="仿宋_GB2312" w:hAnsi="黑体"/>
          <w:sz w:val="32"/>
          <w:szCs w:val="32"/>
        </w:rPr>
      </w:pPr>
      <w:r>
        <w:rPr>
          <w:rFonts w:ascii="仿宋_GB2312" w:eastAsia="仿宋_GB2312" w:hAnsi="黑体" w:hint="eastAsia"/>
          <w:b/>
          <w:sz w:val="32"/>
          <w:szCs w:val="32"/>
        </w:rPr>
        <w:lastRenderedPageBreak/>
        <w:t>十一、基本支出：</w:t>
      </w:r>
      <w:r>
        <w:rPr>
          <w:rFonts w:ascii="仿宋_GB2312" w:eastAsia="仿宋_GB2312" w:hAnsi="黑体" w:hint="eastAsia"/>
          <w:sz w:val="32"/>
          <w:szCs w:val="32"/>
        </w:rPr>
        <w:t>指单位为保障其机构正常运转、完成日常工作任务而发生的人员支出和公用支出。</w:t>
      </w:r>
    </w:p>
    <w:p w:rsidR="00242226" w:rsidRDefault="005F104E" w:rsidP="00E97822">
      <w:pPr>
        <w:pStyle w:val="a7"/>
        <w:spacing w:before="0" w:beforeAutospacing="0" w:after="0" w:afterAutospacing="0" w:line="600" w:lineRule="exact"/>
        <w:ind w:firstLineChars="196" w:firstLine="618"/>
        <w:jc w:val="both"/>
        <w:rPr>
          <w:rFonts w:ascii="仿宋_GB2312" w:eastAsia="仿宋_GB2312" w:hAnsi="黑体"/>
          <w:sz w:val="32"/>
          <w:szCs w:val="32"/>
        </w:rPr>
      </w:pPr>
      <w:r>
        <w:rPr>
          <w:rFonts w:ascii="仿宋_GB2312" w:eastAsia="仿宋_GB2312" w:hAnsi="黑体" w:hint="eastAsia"/>
          <w:b/>
          <w:sz w:val="32"/>
          <w:szCs w:val="32"/>
        </w:rPr>
        <w:t>十二、项目支出：</w:t>
      </w:r>
      <w:r>
        <w:rPr>
          <w:rFonts w:ascii="仿宋_GB2312" w:eastAsia="仿宋_GB2312" w:hAnsi="黑体" w:hint="eastAsia"/>
          <w:sz w:val="32"/>
          <w:szCs w:val="32"/>
        </w:rPr>
        <w:t>指单位为完成特定行政任务和事业发展目标在基本支出之外所发生的支出。</w:t>
      </w:r>
    </w:p>
    <w:p w:rsidR="00242226" w:rsidRDefault="005F104E" w:rsidP="00E97822">
      <w:pPr>
        <w:pStyle w:val="a7"/>
        <w:spacing w:before="0" w:beforeAutospacing="0" w:after="0" w:afterAutospacing="0" w:line="600" w:lineRule="exact"/>
        <w:ind w:firstLineChars="196" w:firstLine="618"/>
        <w:jc w:val="both"/>
        <w:rPr>
          <w:rFonts w:ascii="仿宋_GB2312" w:eastAsia="仿宋_GB2312" w:hAnsi="黑体"/>
          <w:sz w:val="32"/>
          <w:szCs w:val="32"/>
        </w:rPr>
      </w:pPr>
      <w:r>
        <w:rPr>
          <w:rFonts w:ascii="仿宋_GB2312" w:eastAsia="仿宋_GB2312" w:hAnsi="黑体" w:hint="eastAsia"/>
          <w:b/>
          <w:sz w:val="32"/>
          <w:szCs w:val="32"/>
        </w:rPr>
        <w:t>十三、经营支出：</w:t>
      </w:r>
      <w:r>
        <w:rPr>
          <w:rFonts w:ascii="仿宋_GB2312" w:eastAsia="仿宋_GB2312" w:hAnsi="黑体" w:hint="eastAsia"/>
          <w:sz w:val="32"/>
          <w:szCs w:val="32"/>
        </w:rPr>
        <w:t>指事业单位在专业业务活动及其辅助活动之外开展非独立核算经营活动发生的支出。</w:t>
      </w:r>
    </w:p>
    <w:p w:rsidR="00242226" w:rsidRDefault="005F104E" w:rsidP="00E97822">
      <w:pPr>
        <w:pStyle w:val="a7"/>
        <w:spacing w:before="0" w:beforeAutospacing="0" w:after="0" w:afterAutospacing="0" w:line="600" w:lineRule="exact"/>
        <w:ind w:firstLineChars="196" w:firstLine="618"/>
        <w:jc w:val="both"/>
        <w:rPr>
          <w:rFonts w:ascii="仿宋_GB2312" w:eastAsia="仿宋_GB2312" w:hAnsi="黑体"/>
          <w:b/>
          <w:sz w:val="32"/>
          <w:szCs w:val="32"/>
        </w:rPr>
      </w:pPr>
      <w:r>
        <w:rPr>
          <w:rFonts w:ascii="仿宋_GB2312" w:eastAsia="仿宋_GB2312" w:hAnsi="黑体" w:hint="eastAsia"/>
          <w:b/>
          <w:sz w:val="32"/>
          <w:szCs w:val="32"/>
        </w:rPr>
        <w:t>十四、“三公”经费：</w:t>
      </w:r>
      <w:r>
        <w:rPr>
          <w:rFonts w:ascii="仿宋_GB2312" w:eastAsia="仿宋_GB2312" w:hAnsi="黑体" w:hint="eastAsia"/>
          <w:sz w:val="32"/>
          <w:szCs w:val="32"/>
        </w:rPr>
        <w:t>纳入财政预决算管理的“三公”经费，是指单位用财政拨款安排的因公出国（境）费、公务用车购置及运行维护费和公务接待费。其中，因公出国（境）</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单位公务出国（境）的国际旅费、国外城市间交通费、住宿费、伙食费、培训费、公杂费等支出；公务用车购置及运行维护费反映单位公务用车购置支出（</w:t>
      </w:r>
      <w:proofErr w:type="gramStart"/>
      <w:r>
        <w:rPr>
          <w:rFonts w:ascii="仿宋_GB2312" w:eastAsia="仿宋_GB2312" w:hAnsi="黑体" w:hint="eastAsia"/>
          <w:sz w:val="32"/>
          <w:szCs w:val="32"/>
        </w:rPr>
        <w:t>含车辆</w:t>
      </w:r>
      <w:proofErr w:type="gramEnd"/>
      <w:r>
        <w:rPr>
          <w:rFonts w:ascii="仿宋_GB2312" w:eastAsia="仿宋_GB2312" w:hAnsi="黑体" w:hint="eastAsia"/>
          <w:sz w:val="32"/>
          <w:szCs w:val="32"/>
        </w:rPr>
        <w:t>购置税）及燃料费、维修费、过桥过路费、保险费、安全奖励费用等支出；公务接待</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单位按规定开支的各类公务接待（含外宾接待</w:t>
      </w:r>
      <w:r>
        <w:rPr>
          <w:rFonts w:ascii="仿宋_GB2312" w:eastAsia="仿宋_GB2312" w:hAnsi="黑体"/>
          <w:sz w:val="32"/>
          <w:szCs w:val="32"/>
        </w:rPr>
        <w:t>）</w:t>
      </w:r>
      <w:r>
        <w:rPr>
          <w:rFonts w:ascii="仿宋_GB2312" w:eastAsia="仿宋_GB2312" w:hAnsi="黑体" w:hint="eastAsia"/>
          <w:sz w:val="32"/>
          <w:szCs w:val="32"/>
        </w:rPr>
        <w:t>支出。</w:t>
      </w:r>
    </w:p>
    <w:p w:rsidR="00242226" w:rsidRDefault="005F104E" w:rsidP="00242226">
      <w:pPr>
        <w:pStyle w:val="a7"/>
        <w:spacing w:before="0" w:beforeAutospacing="0" w:after="0" w:afterAutospacing="0" w:line="600" w:lineRule="exact"/>
        <w:ind w:firstLineChars="196" w:firstLine="618"/>
        <w:jc w:val="both"/>
        <w:rPr>
          <w:rFonts w:ascii="仿宋_GB2312" w:eastAsia="仿宋_GB2312" w:hAnsi="黑体"/>
          <w:b/>
          <w:sz w:val="32"/>
          <w:szCs w:val="32"/>
        </w:rPr>
      </w:pPr>
      <w:r>
        <w:rPr>
          <w:rFonts w:ascii="仿宋_GB2312" w:eastAsia="仿宋_GB2312" w:hAnsi="黑体" w:hint="eastAsia"/>
          <w:b/>
          <w:sz w:val="32"/>
          <w:szCs w:val="32"/>
        </w:rPr>
        <w:t>十五、机关运行经费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sectPr w:rsidR="00242226">
      <w:footerReference w:type="even" r:id="rId18"/>
      <w:footerReference w:type="default" r:id="rId19"/>
      <w:pgSz w:w="11906" w:h="16838"/>
      <w:pgMar w:top="1452" w:right="1134" w:bottom="1134" w:left="1134" w:header="0" w:footer="1588" w:gutter="0"/>
      <w:cols w:space="720"/>
      <w:docGrid w:type="linesAndChars" w:linePitch="569" w:charSpace="-12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B33" w:rsidRDefault="00A36B33">
      <w:r>
        <w:separator/>
      </w:r>
    </w:p>
  </w:endnote>
  <w:endnote w:type="continuationSeparator" w:id="0">
    <w:p w:rsidR="00A36B33" w:rsidRDefault="00A3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226" w:rsidRDefault="005F104E">
    <w:pPr>
      <w:pStyle w:val="a5"/>
      <w:framePr w:wrap="around" w:vAnchor="text" w:hAnchor="margin" w:xAlign="right" w:y="1"/>
      <w:rPr>
        <w:rStyle w:val="a9"/>
      </w:rPr>
    </w:pPr>
    <w:r>
      <w:fldChar w:fldCharType="begin"/>
    </w:r>
    <w:r>
      <w:rPr>
        <w:rStyle w:val="a9"/>
      </w:rPr>
      <w:instrText xml:space="preserve">PAGE  </w:instrText>
    </w:r>
    <w:r>
      <w:fldChar w:fldCharType="separate"/>
    </w:r>
    <w:r>
      <w:rPr>
        <w:rStyle w:val="a9"/>
      </w:rPr>
      <w:t>1</w:t>
    </w:r>
    <w:r>
      <w:fldChar w:fldCharType="end"/>
    </w:r>
  </w:p>
  <w:p w:rsidR="00242226" w:rsidRDefault="0024222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226" w:rsidRDefault="005F104E">
    <w:pPr>
      <w:pStyle w:val="a5"/>
      <w:framePr w:wrap="around" w:vAnchor="text" w:hAnchor="margin" w:xAlign="right" w:y="1"/>
      <w:rPr>
        <w:rStyle w:val="a9"/>
        <w:rFonts w:ascii="仿宋_GB2312"/>
        <w:sz w:val="28"/>
      </w:rPr>
    </w:pPr>
    <w:r>
      <w:rPr>
        <w:rStyle w:val="a9"/>
        <w:rFonts w:ascii="仿宋_GB2312" w:hint="eastAsia"/>
        <w:sz w:val="28"/>
      </w:rPr>
      <w:t>-</w:t>
    </w:r>
    <w:r>
      <w:rPr>
        <w:rFonts w:ascii="仿宋_GB2312" w:hint="eastAsia"/>
        <w:sz w:val="28"/>
        <w:szCs w:val="28"/>
      </w:rPr>
      <w:fldChar w:fldCharType="begin"/>
    </w:r>
    <w:r>
      <w:rPr>
        <w:rStyle w:val="a9"/>
        <w:rFonts w:ascii="仿宋_GB2312" w:hint="eastAsia"/>
        <w:sz w:val="28"/>
        <w:szCs w:val="28"/>
      </w:rPr>
      <w:instrText xml:space="preserve"> PAGE </w:instrText>
    </w:r>
    <w:r>
      <w:rPr>
        <w:rFonts w:ascii="仿宋_GB2312" w:hint="eastAsia"/>
        <w:sz w:val="28"/>
        <w:szCs w:val="28"/>
      </w:rPr>
      <w:fldChar w:fldCharType="separate"/>
    </w:r>
    <w:r w:rsidR="00F3300D">
      <w:rPr>
        <w:rStyle w:val="a9"/>
        <w:rFonts w:ascii="仿宋_GB2312"/>
        <w:noProof/>
        <w:sz w:val="28"/>
        <w:szCs w:val="28"/>
      </w:rPr>
      <w:t>4</w:t>
    </w:r>
    <w:r>
      <w:rPr>
        <w:rFonts w:ascii="仿宋_GB2312" w:hint="eastAsia"/>
        <w:sz w:val="28"/>
        <w:szCs w:val="28"/>
      </w:rPr>
      <w:fldChar w:fldCharType="end"/>
    </w:r>
    <w:r>
      <w:rPr>
        <w:rStyle w:val="a9"/>
        <w:rFonts w:ascii="仿宋_GB2312" w:hint="eastAsia"/>
        <w:sz w:val="28"/>
        <w:szCs w:val="28"/>
      </w:rPr>
      <w:t>-</w:t>
    </w:r>
  </w:p>
  <w:p w:rsidR="00242226" w:rsidRDefault="00242226">
    <w:pPr>
      <w:pStyle w:val="a5"/>
      <w:ind w:right="360"/>
      <w:jc w:val="right"/>
      <w:rPr>
        <w:rFonts w:ascii="仿宋_GB2312"/>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B33" w:rsidRDefault="00A36B33">
      <w:r>
        <w:separator/>
      </w:r>
    </w:p>
  </w:footnote>
  <w:footnote w:type="continuationSeparator" w:id="0">
    <w:p w:rsidR="00A36B33" w:rsidRDefault="00A36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MmQwOWFmOGExYzdiYWQ1NjI2YzA2MDA1ODI2ZGIifQ=="/>
  </w:docVars>
  <w:rsids>
    <w:rsidRoot w:val="27004FE4"/>
    <w:rsid w:val="00003F75"/>
    <w:rsid w:val="000043D5"/>
    <w:rsid w:val="0003383B"/>
    <w:rsid w:val="0004034A"/>
    <w:rsid w:val="0004608A"/>
    <w:rsid w:val="00062C05"/>
    <w:rsid w:val="000B28F3"/>
    <w:rsid w:val="000C7028"/>
    <w:rsid w:val="000D1DA8"/>
    <w:rsid w:val="000D3162"/>
    <w:rsid w:val="000E37B4"/>
    <w:rsid w:val="000E4D27"/>
    <w:rsid w:val="000F2F01"/>
    <w:rsid w:val="0010381A"/>
    <w:rsid w:val="00112B81"/>
    <w:rsid w:val="00114AE2"/>
    <w:rsid w:val="00123AF0"/>
    <w:rsid w:val="001277E7"/>
    <w:rsid w:val="00156BC2"/>
    <w:rsid w:val="00163B02"/>
    <w:rsid w:val="00190233"/>
    <w:rsid w:val="00192C8C"/>
    <w:rsid w:val="001A7EA9"/>
    <w:rsid w:val="001B2155"/>
    <w:rsid w:val="001C7FD0"/>
    <w:rsid w:val="001E1198"/>
    <w:rsid w:val="001E39C6"/>
    <w:rsid w:val="001F0825"/>
    <w:rsid w:val="001F348E"/>
    <w:rsid w:val="00217A76"/>
    <w:rsid w:val="0022233F"/>
    <w:rsid w:val="00222AD9"/>
    <w:rsid w:val="002251D2"/>
    <w:rsid w:val="00242226"/>
    <w:rsid w:val="00247F89"/>
    <w:rsid w:val="0026226F"/>
    <w:rsid w:val="00267401"/>
    <w:rsid w:val="00267C71"/>
    <w:rsid w:val="00284E9D"/>
    <w:rsid w:val="00286BB6"/>
    <w:rsid w:val="002A554D"/>
    <w:rsid w:val="002A60EB"/>
    <w:rsid w:val="002B7DCC"/>
    <w:rsid w:val="002D44AA"/>
    <w:rsid w:val="002E1E61"/>
    <w:rsid w:val="002E54D9"/>
    <w:rsid w:val="002E65DB"/>
    <w:rsid w:val="002F2076"/>
    <w:rsid w:val="002F57D4"/>
    <w:rsid w:val="002F5FE1"/>
    <w:rsid w:val="00326EF3"/>
    <w:rsid w:val="00327665"/>
    <w:rsid w:val="00346D53"/>
    <w:rsid w:val="00383EA0"/>
    <w:rsid w:val="003868A8"/>
    <w:rsid w:val="00397B06"/>
    <w:rsid w:val="003A47E1"/>
    <w:rsid w:val="003A5E78"/>
    <w:rsid w:val="003B10F0"/>
    <w:rsid w:val="003B6178"/>
    <w:rsid w:val="003C3E05"/>
    <w:rsid w:val="003C5652"/>
    <w:rsid w:val="003C570C"/>
    <w:rsid w:val="003D3E73"/>
    <w:rsid w:val="003D4436"/>
    <w:rsid w:val="00400EC9"/>
    <w:rsid w:val="004112FF"/>
    <w:rsid w:val="0042053F"/>
    <w:rsid w:val="00441452"/>
    <w:rsid w:val="004513EB"/>
    <w:rsid w:val="00452D45"/>
    <w:rsid w:val="0045551C"/>
    <w:rsid w:val="00461740"/>
    <w:rsid w:val="00462332"/>
    <w:rsid w:val="0046309A"/>
    <w:rsid w:val="0047411C"/>
    <w:rsid w:val="00485563"/>
    <w:rsid w:val="00496DAB"/>
    <w:rsid w:val="004A1AB2"/>
    <w:rsid w:val="004A6090"/>
    <w:rsid w:val="004A766F"/>
    <w:rsid w:val="004B64F2"/>
    <w:rsid w:val="004E5AE1"/>
    <w:rsid w:val="004F7121"/>
    <w:rsid w:val="005148A4"/>
    <w:rsid w:val="00524991"/>
    <w:rsid w:val="005303E3"/>
    <w:rsid w:val="00530C70"/>
    <w:rsid w:val="0053499A"/>
    <w:rsid w:val="00551209"/>
    <w:rsid w:val="005549E8"/>
    <w:rsid w:val="00560A40"/>
    <w:rsid w:val="005862AB"/>
    <w:rsid w:val="005A11CB"/>
    <w:rsid w:val="005A7FA5"/>
    <w:rsid w:val="005B381C"/>
    <w:rsid w:val="005C1D22"/>
    <w:rsid w:val="005C22ED"/>
    <w:rsid w:val="005D0E2D"/>
    <w:rsid w:val="005F104E"/>
    <w:rsid w:val="00613C77"/>
    <w:rsid w:val="0061698E"/>
    <w:rsid w:val="00627AAC"/>
    <w:rsid w:val="006356D3"/>
    <w:rsid w:val="00637624"/>
    <w:rsid w:val="00641812"/>
    <w:rsid w:val="00644A5D"/>
    <w:rsid w:val="0068229E"/>
    <w:rsid w:val="006B1C11"/>
    <w:rsid w:val="006C51A7"/>
    <w:rsid w:val="006C55F4"/>
    <w:rsid w:val="006E6035"/>
    <w:rsid w:val="006F6407"/>
    <w:rsid w:val="007021DB"/>
    <w:rsid w:val="00706947"/>
    <w:rsid w:val="007109A9"/>
    <w:rsid w:val="00715C59"/>
    <w:rsid w:val="0074059A"/>
    <w:rsid w:val="00744E46"/>
    <w:rsid w:val="00761546"/>
    <w:rsid w:val="00787467"/>
    <w:rsid w:val="007B1F5E"/>
    <w:rsid w:val="007C3727"/>
    <w:rsid w:val="007D3C44"/>
    <w:rsid w:val="007F377A"/>
    <w:rsid w:val="00814C7D"/>
    <w:rsid w:val="008207CB"/>
    <w:rsid w:val="00826B75"/>
    <w:rsid w:val="00850C42"/>
    <w:rsid w:val="00867F39"/>
    <w:rsid w:val="0087241E"/>
    <w:rsid w:val="00893756"/>
    <w:rsid w:val="00896CBA"/>
    <w:rsid w:val="008B1475"/>
    <w:rsid w:val="008B38D5"/>
    <w:rsid w:val="008B422A"/>
    <w:rsid w:val="008F1567"/>
    <w:rsid w:val="008F5E03"/>
    <w:rsid w:val="009039BB"/>
    <w:rsid w:val="0093396F"/>
    <w:rsid w:val="009434EB"/>
    <w:rsid w:val="00957E9B"/>
    <w:rsid w:val="009B7B97"/>
    <w:rsid w:val="009C4F3F"/>
    <w:rsid w:val="009F438F"/>
    <w:rsid w:val="00A00467"/>
    <w:rsid w:val="00A02AB7"/>
    <w:rsid w:val="00A079DE"/>
    <w:rsid w:val="00A36B33"/>
    <w:rsid w:val="00A71973"/>
    <w:rsid w:val="00A76ECB"/>
    <w:rsid w:val="00A83233"/>
    <w:rsid w:val="00A84207"/>
    <w:rsid w:val="00A8465B"/>
    <w:rsid w:val="00AA28FB"/>
    <w:rsid w:val="00AD3968"/>
    <w:rsid w:val="00AE763D"/>
    <w:rsid w:val="00AF1F9E"/>
    <w:rsid w:val="00B220A2"/>
    <w:rsid w:val="00B41998"/>
    <w:rsid w:val="00B62157"/>
    <w:rsid w:val="00B85668"/>
    <w:rsid w:val="00B876EA"/>
    <w:rsid w:val="00B90BAE"/>
    <w:rsid w:val="00BA0809"/>
    <w:rsid w:val="00BC07B3"/>
    <w:rsid w:val="00BC1645"/>
    <w:rsid w:val="00BD70DE"/>
    <w:rsid w:val="00BE14B2"/>
    <w:rsid w:val="00BE5D9F"/>
    <w:rsid w:val="00C03D1A"/>
    <w:rsid w:val="00C263C2"/>
    <w:rsid w:val="00C535E6"/>
    <w:rsid w:val="00C707DD"/>
    <w:rsid w:val="00C86F8A"/>
    <w:rsid w:val="00CB1E2A"/>
    <w:rsid w:val="00CC6D49"/>
    <w:rsid w:val="00CD29DF"/>
    <w:rsid w:val="00CD4F60"/>
    <w:rsid w:val="00CF0A81"/>
    <w:rsid w:val="00CF27E7"/>
    <w:rsid w:val="00CF3C92"/>
    <w:rsid w:val="00CF67A5"/>
    <w:rsid w:val="00CF7A89"/>
    <w:rsid w:val="00D00A00"/>
    <w:rsid w:val="00D00E94"/>
    <w:rsid w:val="00D063DF"/>
    <w:rsid w:val="00D13FC3"/>
    <w:rsid w:val="00D30BE6"/>
    <w:rsid w:val="00D44ED2"/>
    <w:rsid w:val="00D461E9"/>
    <w:rsid w:val="00D65112"/>
    <w:rsid w:val="00D71BF5"/>
    <w:rsid w:val="00D774F2"/>
    <w:rsid w:val="00D84C24"/>
    <w:rsid w:val="00D84D68"/>
    <w:rsid w:val="00D96C78"/>
    <w:rsid w:val="00DB79F7"/>
    <w:rsid w:val="00DC4644"/>
    <w:rsid w:val="00DE2D9B"/>
    <w:rsid w:val="00DF44A1"/>
    <w:rsid w:val="00DF7155"/>
    <w:rsid w:val="00E06EDA"/>
    <w:rsid w:val="00E40148"/>
    <w:rsid w:val="00E570B6"/>
    <w:rsid w:val="00E63AD1"/>
    <w:rsid w:val="00E73C9A"/>
    <w:rsid w:val="00E81357"/>
    <w:rsid w:val="00E84ED6"/>
    <w:rsid w:val="00E97822"/>
    <w:rsid w:val="00EA6382"/>
    <w:rsid w:val="00EB7BA6"/>
    <w:rsid w:val="00EC1350"/>
    <w:rsid w:val="00EC3606"/>
    <w:rsid w:val="00ED0174"/>
    <w:rsid w:val="00EF6659"/>
    <w:rsid w:val="00EF76E0"/>
    <w:rsid w:val="00F01E75"/>
    <w:rsid w:val="00F25695"/>
    <w:rsid w:val="00F27051"/>
    <w:rsid w:val="00F277FE"/>
    <w:rsid w:val="00F3300D"/>
    <w:rsid w:val="00F35358"/>
    <w:rsid w:val="00F46705"/>
    <w:rsid w:val="00F77C8D"/>
    <w:rsid w:val="00F836A6"/>
    <w:rsid w:val="00F85064"/>
    <w:rsid w:val="00F85F3C"/>
    <w:rsid w:val="00F9201E"/>
    <w:rsid w:val="00F926D1"/>
    <w:rsid w:val="00F9576F"/>
    <w:rsid w:val="00F96033"/>
    <w:rsid w:val="00FA628C"/>
    <w:rsid w:val="00FA6D1D"/>
    <w:rsid w:val="00FA71FE"/>
    <w:rsid w:val="00FC1381"/>
    <w:rsid w:val="00FC6EE2"/>
    <w:rsid w:val="00FC77F5"/>
    <w:rsid w:val="0C034014"/>
    <w:rsid w:val="1F97554D"/>
    <w:rsid w:val="241D178B"/>
    <w:rsid w:val="27004FE4"/>
    <w:rsid w:val="388A5DE6"/>
    <w:rsid w:val="4B66098D"/>
    <w:rsid w:val="53C51418"/>
    <w:rsid w:val="584F4995"/>
    <w:rsid w:val="66B9305E"/>
    <w:rsid w:val="69C73CE4"/>
    <w:rsid w:val="713074DF"/>
    <w:rsid w:val="7EF66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rFonts w:eastAsia="黑体"/>
      <w:sz w:val="36"/>
    </w:r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paragraph" w:styleId="aa">
    <w:name w:val="List Paragraph"/>
    <w:basedOn w:val="a"/>
    <w:uiPriority w:val="99"/>
    <w:qFormat/>
    <w:pPr>
      <w:ind w:firstLineChars="200" w:firstLine="420"/>
    </w:pPr>
  </w:style>
  <w:style w:type="character" w:customStyle="1" w:styleId="Char0">
    <w:name w:val="页眉 Char"/>
    <w:basedOn w:val="a0"/>
    <w:link w:val="a6"/>
    <w:rPr>
      <w:rFonts w:ascii="Times New Roman" w:eastAsia="仿宋_GB2312" w:hAnsi="Times New Roman" w:cs="Times New Roman"/>
      <w:kern w:val="2"/>
      <w:sz w:val="18"/>
      <w:szCs w:val="18"/>
    </w:rPr>
  </w:style>
  <w:style w:type="character" w:customStyle="1" w:styleId="Char">
    <w:name w:val="批注框文本 Char"/>
    <w:basedOn w:val="a0"/>
    <w:link w:val="a4"/>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rFonts w:eastAsia="黑体"/>
      <w:sz w:val="36"/>
    </w:r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paragraph" w:styleId="aa">
    <w:name w:val="List Paragraph"/>
    <w:basedOn w:val="a"/>
    <w:uiPriority w:val="99"/>
    <w:qFormat/>
    <w:pPr>
      <w:ind w:firstLineChars="200" w:firstLine="420"/>
    </w:pPr>
  </w:style>
  <w:style w:type="character" w:customStyle="1" w:styleId="Char0">
    <w:name w:val="页眉 Char"/>
    <w:basedOn w:val="a0"/>
    <w:link w:val="a6"/>
    <w:rPr>
      <w:rFonts w:ascii="Times New Roman" w:eastAsia="仿宋_GB2312" w:hAnsi="Times New Roman" w:cs="Times New Roman"/>
      <w:kern w:val="2"/>
      <w:sz w:val="18"/>
      <w:szCs w:val="18"/>
    </w:rPr>
  </w:style>
  <w:style w:type="character" w:customStyle="1" w:styleId="Char">
    <w:name w:val="批注框文本 Char"/>
    <w:basedOn w:val="a0"/>
    <w:link w:val="a4"/>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58952">
      <w:bodyDiv w:val="1"/>
      <w:marLeft w:val="0"/>
      <w:marRight w:val="0"/>
      <w:marTop w:val="0"/>
      <w:marBottom w:val="0"/>
      <w:divBdr>
        <w:top w:val="none" w:sz="0" w:space="0" w:color="auto"/>
        <w:left w:val="none" w:sz="0" w:space="0" w:color="auto"/>
        <w:bottom w:val="none" w:sz="0" w:space="0" w:color="auto"/>
        <w:right w:val="none" w:sz="0" w:space="0" w:color="auto"/>
      </w:divBdr>
    </w:div>
    <w:div w:id="143701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26272-C356-47EA-8219-5B9A791C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19</Pages>
  <Words>745</Words>
  <Characters>4253</Characters>
  <Application>Microsoft Office Word</Application>
  <DocSecurity>0</DocSecurity>
  <Lines>35</Lines>
  <Paragraphs>9</Paragraphs>
  <ScaleCrop>false</ScaleCrop>
  <Company>MicroSoft</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wzg</cp:lastModifiedBy>
  <cp:revision>48</cp:revision>
  <cp:lastPrinted>2024-09-30T01:31:00Z</cp:lastPrinted>
  <dcterms:created xsi:type="dcterms:W3CDTF">2024-09-27T05:04:00Z</dcterms:created>
  <dcterms:modified xsi:type="dcterms:W3CDTF">2024-09-30T01:32:00Z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AE71A29E5EB645F89FD332522FCBD58A_11</vt:lpwstr>
  </property>
</Properties>
</file>