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华文中宋" w:hAnsi="华文中宋" w:eastAsia="华文中宋" w:cs="华文中宋"/>
          <w:b/>
          <w:color w:val="auto"/>
          <w:sz w:val="52"/>
          <w:szCs w:val="84"/>
        </w:rPr>
      </w:pPr>
    </w:p>
    <w:p>
      <w:pPr>
        <w:adjustRightInd w:val="0"/>
        <w:snapToGrid w:val="0"/>
        <w:spacing w:line="360" w:lineRule="auto"/>
        <w:jc w:val="center"/>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lang w:eastAsia="zh-CN"/>
        </w:rPr>
        <w:t>歙县乡村振兴局</w:t>
      </w:r>
      <w:r>
        <w:rPr>
          <w:rFonts w:hint="eastAsia" w:ascii="方正小标宋简体" w:hAnsi="方正小标宋简体" w:eastAsia="方正小标宋简体" w:cs="方正小标宋简体"/>
          <w:b w:val="0"/>
          <w:bCs/>
          <w:color w:val="auto"/>
          <w:sz w:val="44"/>
          <w:szCs w:val="44"/>
        </w:rPr>
        <w:t>202</w:t>
      </w:r>
      <w:r>
        <w:rPr>
          <w:rFonts w:hint="eastAsia" w:ascii="方正小标宋简体" w:hAnsi="方正小标宋简体" w:eastAsia="方正小标宋简体" w:cs="方正小标宋简体"/>
          <w:b w:val="0"/>
          <w:bCs/>
          <w:color w:val="auto"/>
          <w:sz w:val="44"/>
          <w:szCs w:val="44"/>
          <w:lang w:val="en-US" w:eastAsia="zh-CN"/>
        </w:rPr>
        <w:t>3</w:t>
      </w:r>
      <w:r>
        <w:rPr>
          <w:rFonts w:hint="eastAsia" w:ascii="方正小标宋简体" w:hAnsi="方正小标宋简体" w:eastAsia="方正小标宋简体" w:cs="方正小标宋简体"/>
          <w:b w:val="0"/>
          <w:bCs/>
          <w:color w:val="auto"/>
          <w:sz w:val="44"/>
          <w:szCs w:val="44"/>
        </w:rPr>
        <w:t>年度</w:t>
      </w:r>
      <w:r>
        <w:rPr>
          <w:rFonts w:hint="eastAsia" w:ascii="方正小标宋简体" w:hAnsi="方正小标宋简体" w:eastAsia="方正小标宋简体" w:cs="方正小标宋简体"/>
          <w:b w:val="0"/>
          <w:bCs/>
          <w:color w:val="auto"/>
          <w:sz w:val="44"/>
          <w:szCs w:val="44"/>
          <w:lang w:val="en-US" w:eastAsia="zh-CN"/>
        </w:rPr>
        <w:t>部门</w:t>
      </w:r>
      <w:r>
        <w:rPr>
          <w:rFonts w:hint="eastAsia" w:ascii="方正小标宋简体" w:hAnsi="方正小标宋简体" w:eastAsia="方正小标宋简体" w:cs="方正小标宋简体"/>
          <w:b w:val="0"/>
          <w:bCs/>
          <w:color w:val="auto"/>
          <w:sz w:val="44"/>
          <w:szCs w:val="44"/>
          <w:lang w:eastAsia="zh-CN"/>
        </w:rPr>
        <w:t>决算</w:t>
      </w: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pStyle w:val="6"/>
        <w:adjustRightInd w:val="0"/>
        <w:snapToGrid w:val="0"/>
        <w:spacing w:before="0" w:beforeAutospacing="0" w:after="0" w:afterAutospacing="0" w:line="360" w:lineRule="auto"/>
        <w:jc w:val="center"/>
        <w:rPr>
          <w:rFonts w:hint="eastAsia" w:ascii="黑体" w:hAnsi="黑体" w:eastAsia="黑体"/>
          <w:bCs/>
          <w:color w:val="auto"/>
          <w:sz w:val="44"/>
          <w:szCs w:val="44"/>
        </w:rPr>
      </w:pPr>
      <w:r>
        <w:rPr>
          <w:rFonts w:hint="eastAsia" w:ascii="黑体" w:hAnsi="黑体" w:eastAsia="黑体"/>
          <w:bCs/>
          <w:color w:val="auto"/>
          <w:sz w:val="44"/>
          <w:szCs w:val="44"/>
        </w:rPr>
        <w:t>202</w:t>
      </w:r>
      <w:r>
        <w:rPr>
          <w:rFonts w:hint="eastAsia" w:ascii="黑体" w:hAnsi="黑体" w:eastAsia="黑体"/>
          <w:bCs/>
          <w:color w:val="auto"/>
          <w:sz w:val="44"/>
          <w:szCs w:val="44"/>
          <w:lang w:val="en-US" w:eastAsia="zh-CN"/>
        </w:rPr>
        <w:t>4</w:t>
      </w:r>
      <w:r>
        <w:rPr>
          <w:rFonts w:hint="eastAsia" w:ascii="黑体" w:hAnsi="黑体" w:eastAsia="黑体"/>
          <w:bCs/>
          <w:color w:val="auto"/>
          <w:sz w:val="44"/>
          <w:szCs w:val="44"/>
        </w:rPr>
        <w:t>年</w:t>
      </w:r>
      <w:r>
        <w:rPr>
          <w:rFonts w:hint="eastAsia" w:ascii="黑体" w:hAnsi="黑体" w:eastAsia="黑体"/>
          <w:bCs/>
          <w:color w:val="auto"/>
          <w:sz w:val="44"/>
          <w:szCs w:val="44"/>
          <w:lang w:val="en-US" w:eastAsia="zh-CN"/>
        </w:rPr>
        <w:t>9</w:t>
      </w:r>
      <w:r>
        <w:rPr>
          <w:rFonts w:hint="eastAsia" w:ascii="黑体" w:hAnsi="黑体" w:eastAsia="黑体"/>
          <w:bCs/>
          <w:color w:val="auto"/>
          <w:sz w:val="44"/>
          <w:szCs w:val="44"/>
        </w:rPr>
        <w:t>月</w:t>
      </w:r>
    </w:p>
    <w:p>
      <w:pPr>
        <w:spacing w:line="580" w:lineRule="exact"/>
        <w:jc w:val="center"/>
        <w:rPr>
          <w:rFonts w:hint="eastAsia" w:ascii="黑体" w:hAnsi="宋体" w:eastAsia="黑体"/>
          <w:bCs/>
          <w:color w:val="auto"/>
          <w:sz w:val="48"/>
          <w:szCs w:val="48"/>
        </w:rPr>
      </w:pPr>
    </w:p>
    <w:p>
      <w:pPr>
        <w:spacing w:line="580" w:lineRule="exact"/>
        <w:jc w:val="center"/>
        <w:rPr>
          <w:rFonts w:hint="eastAsia" w:ascii="黑体" w:hAnsi="宋体" w:eastAsia="黑体"/>
          <w:bCs/>
          <w:color w:val="auto"/>
          <w:sz w:val="48"/>
          <w:szCs w:val="48"/>
        </w:rPr>
      </w:pPr>
    </w:p>
    <w:p>
      <w:pPr>
        <w:spacing w:line="580" w:lineRule="exact"/>
        <w:jc w:val="center"/>
        <w:rPr>
          <w:rFonts w:hint="eastAsia" w:ascii="黑体" w:hAnsi="宋体" w:eastAsia="黑体"/>
          <w:bCs/>
          <w:color w:val="auto"/>
          <w:sz w:val="48"/>
          <w:szCs w:val="48"/>
        </w:rPr>
      </w:pPr>
    </w:p>
    <w:p>
      <w:pPr>
        <w:spacing w:line="580" w:lineRule="exact"/>
        <w:jc w:val="center"/>
        <w:rPr>
          <w:rFonts w:hint="eastAsia" w:ascii="黑体" w:hAnsi="宋体" w:eastAsia="黑体"/>
          <w:bCs/>
          <w:color w:val="auto"/>
          <w:sz w:val="48"/>
          <w:szCs w:val="48"/>
        </w:rPr>
      </w:pPr>
    </w:p>
    <w:p>
      <w:pPr>
        <w:spacing w:line="580" w:lineRule="exact"/>
        <w:jc w:val="center"/>
        <w:rPr>
          <w:rFonts w:hint="eastAsia" w:ascii="黑体" w:hAnsi="宋体" w:eastAsia="黑体"/>
          <w:bCs/>
          <w:color w:val="auto"/>
          <w:sz w:val="48"/>
          <w:szCs w:val="48"/>
        </w:rPr>
      </w:pPr>
    </w:p>
    <w:p>
      <w:pPr>
        <w:spacing w:line="580" w:lineRule="exact"/>
        <w:jc w:val="center"/>
        <w:rPr>
          <w:rFonts w:hint="eastAsia" w:ascii="黑体" w:hAnsi="宋体" w:eastAsia="黑体"/>
          <w:bCs/>
          <w:color w:val="auto"/>
          <w:sz w:val="48"/>
          <w:szCs w:val="48"/>
        </w:rPr>
      </w:pPr>
      <w:r>
        <w:rPr>
          <w:rFonts w:hint="eastAsia" w:ascii="黑体" w:hAnsi="宋体" w:eastAsia="黑体"/>
          <w:bCs/>
          <w:color w:val="auto"/>
          <w:sz w:val="48"/>
          <w:szCs w:val="48"/>
        </w:rPr>
        <w:t>目  录</w:t>
      </w:r>
    </w:p>
    <w:p>
      <w:pPr>
        <w:spacing w:line="550" w:lineRule="exact"/>
        <w:rPr>
          <w:rFonts w:hint="eastAsia" w:ascii="宋体" w:hAnsi="宋体"/>
          <w:b/>
          <w:color w:val="auto"/>
          <w:sz w:val="36"/>
          <w:szCs w:val="36"/>
        </w:rPr>
      </w:pPr>
      <w:r>
        <w:rPr>
          <w:rFonts w:hint="eastAsia" w:ascii="宋体" w:hAnsi="宋体"/>
          <w:b/>
          <w:color w:val="auto"/>
          <w:sz w:val="36"/>
          <w:szCs w:val="36"/>
        </w:rPr>
        <w:t xml:space="preserve">第一部分 </w:t>
      </w:r>
      <w:r>
        <w:rPr>
          <w:rFonts w:hint="eastAsia" w:ascii="宋体" w:hAnsi="宋体"/>
          <w:b/>
          <w:color w:val="auto"/>
          <w:sz w:val="36"/>
          <w:szCs w:val="36"/>
          <w:lang w:eastAsia="zh-CN"/>
        </w:rPr>
        <w:t>歙县乡村振兴局</w:t>
      </w:r>
      <w:r>
        <w:rPr>
          <w:rFonts w:hint="eastAsia" w:ascii="宋体" w:hAnsi="宋体"/>
          <w:b/>
          <w:color w:val="auto"/>
          <w:sz w:val="36"/>
          <w:szCs w:val="36"/>
        </w:rPr>
        <w:t>概况</w:t>
      </w:r>
    </w:p>
    <w:p>
      <w:pPr>
        <w:numPr>
          <w:ilvl w:val="0"/>
          <w:numId w:val="0"/>
        </w:numPr>
        <w:spacing w:line="550" w:lineRule="exact"/>
        <w:rPr>
          <w:rFonts w:hint="eastAsia" w:ascii="宋体" w:hAnsi="宋体"/>
          <w:bCs/>
          <w:color w:val="auto"/>
          <w:sz w:val="36"/>
          <w:szCs w:val="36"/>
        </w:rPr>
      </w:pPr>
      <w:r>
        <w:rPr>
          <w:rFonts w:hint="eastAsia" w:ascii="宋体" w:hAnsi="宋体"/>
          <w:bCs/>
          <w:color w:val="auto"/>
          <w:sz w:val="36"/>
          <w:szCs w:val="36"/>
          <w:lang w:eastAsia="zh-CN"/>
        </w:rPr>
        <w:t>一、主要</w:t>
      </w:r>
      <w:r>
        <w:rPr>
          <w:rFonts w:hint="eastAsia" w:ascii="宋体" w:hAnsi="宋体"/>
          <w:bCs/>
          <w:color w:val="auto"/>
          <w:sz w:val="36"/>
          <w:szCs w:val="36"/>
        </w:rPr>
        <w:t>职责</w:t>
      </w:r>
    </w:p>
    <w:p>
      <w:pPr>
        <w:numPr>
          <w:ilvl w:val="0"/>
          <w:numId w:val="0"/>
        </w:numPr>
        <w:spacing w:line="550" w:lineRule="exact"/>
        <w:rPr>
          <w:rFonts w:hint="eastAsia" w:ascii="宋体" w:hAnsi="宋体"/>
          <w:bCs/>
          <w:color w:val="auto"/>
          <w:sz w:val="36"/>
          <w:szCs w:val="36"/>
        </w:rPr>
      </w:pPr>
      <w:r>
        <w:rPr>
          <w:rFonts w:hint="eastAsia" w:ascii="宋体" w:hAnsi="宋体"/>
          <w:bCs/>
          <w:color w:val="auto"/>
          <w:sz w:val="36"/>
          <w:szCs w:val="36"/>
        </w:rPr>
        <w:t>二、</w:t>
      </w:r>
      <w:r>
        <w:rPr>
          <w:rFonts w:hint="eastAsia" w:ascii="宋体" w:hAnsi="宋体"/>
          <w:bCs/>
          <w:color w:val="auto"/>
          <w:sz w:val="36"/>
          <w:szCs w:val="36"/>
          <w:lang w:eastAsia="zh-CN"/>
        </w:rPr>
        <w:t>部门决算构成</w:t>
      </w:r>
    </w:p>
    <w:p>
      <w:pPr>
        <w:spacing w:line="550" w:lineRule="exact"/>
        <w:rPr>
          <w:rFonts w:hint="eastAsia" w:ascii="宋体" w:hAnsi="宋体"/>
          <w:b/>
          <w:color w:val="auto"/>
          <w:sz w:val="36"/>
          <w:szCs w:val="36"/>
        </w:rPr>
      </w:pPr>
      <w:r>
        <w:rPr>
          <w:rFonts w:hint="eastAsia" w:ascii="宋体" w:hAnsi="宋体"/>
          <w:b/>
          <w:color w:val="auto"/>
          <w:sz w:val="36"/>
          <w:szCs w:val="36"/>
        </w:rPr>
        <w:t xml:space="preserve">第二部分 </w:t>
      </w:r>
      <w:r>
        <w:rPr>
          <w:rFonts w:hint="eastAsia" w:ascii="宋体" w:hAnsi="宋体"/>
          <w:b/>
          <w:color w:val="auto"/>
          <w:sz w:val="36"/>
          <w:szCs w:val="36"/>
          <w:lang w:eastAsia="zh-CN"/>
        </w:rPr>
        <w:t>歙县乡村振兴局202</w:t>
      </w:r>
      <w:r>
        <w:rPr>
          <w:rFonts w:hint="eastAsia" w:ascii="宋体" w:hAnsi="宋体"/>
          <w:b/>
          <w:color w:val="auto"/>
          <w:sz w:val="36"/>
          <w:szCs w:val="36"/>
          <w:lang w:val="en-US" w:eastAsia="zh-CN"/>
        </w:rPr>
        <w:t>3</w:t>
      </w:r>
      <w:r>
        <w:rPr>
          <w:rFonts w:hint="eastAsia" w:ascii="宋体" w:hAnsi="宋体"/>
          <w:b/>
          <w:color w:val="auto"/>
          <w:sz w:val="36"/>
          <w:szCs w:val="36"/>
        </w:rPr>
        <w:t>年度</w:t>
      </w:r>
      <w:r>
        <w:rPr>
          <w:rFonts w:hint="eastAsia" w:ascii="宋体" w:hAnsi="宋体"/>
          <w:b/>
          <w:color w:val="auto"/>
          <w:sz w:val="36"/>
          <w:szCs w:val="36"/>
          <w:lang w:eastAsia="zh-CN"/>
        </w:rPr>
        <w:t>部门决算</w:t>
      </w:r>
      <w:r>
        <w:rPr>
          <w:rFonts w:hint="eastAsia" w:ascii="宋体" w:hAnsi="宋体"/>
          <w:b/>
          <w:color w:val="auto"/>
          <w:sz w:val="36"/>
          <w:szCs w:val="36"/>
        </w:rPr>
        <w:t>表</w:t>
      </w:r>
    </w:p>
    <w:p>
      <w:pPr>
        <w:spacing w:line="550" w:lineRule="exact"/>
        <w:rPr>
          <w:rFonts w:hint="eastAsia" w:ascii="宋体" w:hAnsi="宋体"/>
          <w:bCs/>
          <w:color w:val="auto"/>
          <w:sz w:val="36"/>
          <w:szCs w:val="36"/>
        </w:rPr>
      </w:pPr>
      <w:r>
        <w:rPr>
          <w:rFonts w:hint="eastAsia" w:ascii="宋体" w:hAnsi="宋体"/>
          <w:bCs/>
          <w:color w:val="auto"/>
          <w:sz w:val="36"/>
          <w:szCs w:val="36"/>
        </w:rPr>
        <w:t>一、收入支出决算总表</w:t>
      </w:r>
    </w:p>
    <w:p>
      <w:pPr>
        <w:spacing w:line="550" w:lineRule="exact"/>
        <w:rPr>
          <w:rFonts w:hint="eastAsia" w:ascii="宋体" w:hAnsi="宋体"/>
          <w:bCs/>
          <w:color w:val="auto"/>
          <w:sz w:val="36"/>
          <w:szCs w:val="36"/>
        </w:rPr>
      </w:pPr>
      <w:r>
        <w:rPr>
          <w:rFonts w:hint="eastAsia" w:ascii="宋体" w:hAnsi="宋体"/>
          <w:bCs/>
          <w:color w:val="auto"/>
          <w:sz w:val="36"/>
          <w:szCs w:val="36"/>
        </w:rPr>
        <w:t>二、收入决算表</w:t>
      </w:r>
    </w:p>
    <w:p>
      <w:pPr>
        <w:spacing w:line="550" w:lineRule="exact"/>
        <w:rPr>
          <w:rFonts w:hint="eastAsia" w:ascii="宋体" w:hAnsi="宋体"/>
          <w:bCs/>
          <w:color w:val="auto"/>
          <w:sz w:val="36"/>
          <w:szCs w:val="36"/>
        </w:rPr>
      </w:pPr>
      <w:r>
        <w:rPr>
          <w:rFonts w:hint="eastAsia" w:ascii="宋体" w:hAnsi="宋体"/>
          <w:bCs/>
          <w:color w:val="auto"/>
          <w:sz w:val="36"/>
          <w:szCs w:val="36"/>
        </w:rPr>
        <w:t>三、支出决算表</w:t>
      </w:r>
    </w:p>
    <w:p>
      <w:pPr>
        <w:spacing w:line="550" w:lineRule="exact"/>
        <w:rPr>
          <w:rFonts w:hint="eastAsia" w:ascii="宋体" w:hAnsi="宋体"/>
          <w:bCs/>
          <w:color w:val="auto"/>
          <w:sz w:val="36"/>
          <w:szCs w:val="36"/>
        </w:rPr>
      </w:pPr>
      <w:r>
        <w:rPr>
          <w:rFonts w:hint="eastAsia" w:ascii="宋体" w:hAnsi="宋体"/>
          <w:bCs/>
          <w:color w:val="auto"/>
          <w:sz w:val="36"/>
          <w:szCs w:val="36"/>
        </w:rPr>
        <w:t>四、财政拨款收入支出决算总表</w:t>
      </w:r>
    </w:p>
    <w:p>
      <w:pPr>
        <w:spacing w:line="550" w:lineRule="exact"/>
        <w:rPr>
          <w:rFonts w:hint="eastAsia" w:ascii="宋体" w:hAnsi="宋体"/>
          <w:bCs/>
          <w:color w:val="auto"/>
          <w:sz w:val="36"/>
          <w:szCs w:val="36"/>
        </w:rPr>
      </w:pPr>
      <w:r>
        <w:rPr>
          <w:rFonts w:hint="eastAsia" w:ascii="宋体" w:hAnsi="宋体"/>
          <w:bCs/>
          <w:color w:val="auto"/>
          <w:sz w:val="36"/>
          <w:szCs w:val="36"/>
        </w:rPr>
        <w:t>五、一般公共预算财政拨款支出决算表</w:t>
      </w:r>
    </w:p>
    <w:p>
      <w:pPr>
        <w:spacing w:line="550" w:lineRule="exact"/>
        <w:rPr>
          <w:rFonts w:hint="eastAsia" w:ascii="宋体" w:hAnsi="宋体"/>
          <w:bCs/>
          <w:color w:val="auto"/>
          <w:sz w:val="36"/>
          <w:szCs w:val="36"/>
        </w:rPr>
      </w:pPr>
      <w:r>
        <w:rPr>
          <w:rFonts w:hint="eastAsia" w:ascii="宋体" w:hAnsi="宋体"/>
          <w:bCs/>
          <w:color w:val="auto"/>
          <w:sz w:val="36"/>
          <w:szCs w:val="36"/>
        </w:rPr>
        <w:t>六、一般公共预算财政拨款基本支出决算</w:t>
      </w:r>
      <w:r>
        <w:rPr>
          <w:rFonts w:hint="eastAsia" w:ascii="宋体" w:hAnsi="宋体"/>
          <w:bCs/>
          <w:color w:val="auto"/>
          <w:sz w:val="36"/>
          <w:szCs w:val="36"/>
          <w:lang w:eastAsia="zh-CN"/>
        </w:rPr>
        <w:t>明细</w:t>
      </w:r>
      <w:r>
        <w:rPr>
          <w:rFonts w:hint="eastAsia" w:ascii="宋体" w:hAnsi="宋体"/>
          <w:bCs/>
          <w:color w:val="auto"/>
          <w:sz w:val="36"/>
          <w:szCs w:val="36"/>
        </w:rPr>
        <w:t>表</w:t>
      </w:r>
    </w:p>
    <w:p>
      <w:pPr>
        <w:spacing w:line="550" w:lineRule="exact"/>
        <w:rPr>
          <w:rFonts w:hint="eastAsia" w:ascii="宋体" w:hAnsi="宋体"/>
          <w:bCs/>
          <w:color w:val="auto"/>
          <w:sz w:val="36"/>
          <w:szCs w:val="36"/>
        </w:rPr>
      </w:pPr>
      <w:r>
        <w:rPr>
          <w:rFonts w:hint="eastAsia" w:ascii="宋体" w:hAnsi="宋体"/>
          <w:bCs/>
          <w:color w:val="auto"/>
          <w:sz w:val="36"/>
          <w:szCs w:val="36"/>
        </w:rPr>
        <w:t>七、政府性基金预算财政拨款收入支出决算表</w:t>
      </w:r>
    </w:p>
    <w:p>
      <w:pPr>
        <w:spacing w:line="550" w:lineRule="exact"/>
        <w:rPr>
          <w:rFonts w:hint="eastAsia" w:ascii="宋体" w:hAnsi="宋体"/>
          <w:bCs/>
          <w:color w:val="auto"/>
          <w:sz w:val="36"/>
          <w:szCs w:val="36"/>
        </w:rPr>
      </w:pPr>
      <w:r>
        <w:rPr>
          <w:rFonts w:hint="eastAsia" w:ascii="宋体" w:hAnsi="宋体"/>
          <w:bCs/>
          <w:color w:val="auto"/>
          <w:sz w:val="36"/>
          <w:szCs w:val="36"/>
        </w:rPr>
        <w:t>八、国有资本经营预算财政拨款支出决算表</w:t>
      </w:r>
    </w:p>
    <w:p>
      <w:pPr>
        <w:spacing w:line="550" w:lineRule="exact"/>
        <w:rPr>
          <w:rFonts w:hint="eastAsia" w:ascii="宋体" w:hAnsi="宋体"/>
          <w:b/>
          <w:color w:val="auto"/>
          <w:sz w:val="36"/>
          <w:szCs w:val="36"/>
        </w:rPr>
      </w:pPr>
      <w:r>
        <w:rPr>
          <w:rFonts w:hint="eastAsia" w:ascii="宋体" w:hAnsi="宋体"/>
          <w:b/>
          <w:color w:val="auto"/>
          <w:sz w:val="36"/>
          <w:szCs w:val="36"/>
        </w:rPr>
        <w:t xml:space="preserve">第三部分 </w:t>
      </w:r>
      <w:r>
        <w:rPr>
          <w:rFonts w:hint="eastAsia" w:ascii="宋体" w:hAnsi="宋体"/>
          <w:b/>
          <w:color w:val="auto"/>
          <w:sz w:val="36"/>
          <w:szCs w:val="36"/>
          <w:lang w:eastAsia="zh-CN"/>
        </w:rPr>
        <w:t>歙县乡村振兴局202</w:t>
      </w:r>
      <w:r>
        <w:rPr>
          <w:rFonts w:hint="eastAsia" w:ascii="宋体" w:hAnsi="宋体"/>
          <w:b/>
          <w:color w:val="auto"/>
          <w:sz w:val="36"/>
          <w:szCs w:val="36"/>
          <w:lang w:val="en-US" w:eastAsia="zh-CN"/>
        </w:rPr>
        <w:t>3</w:t>
      </w:r>
      <w:r>
        <w:rPr>
          <w:rFonts w:hint="eastAsia" w:ascii="宋体" w:hAnsi="宋体"/>
          <w:b/>
          <w:color w:val="auto"/>
          <w:sz w:val="36"/>
          <w:szCs w:val="36"/>
        </w:rPr>
        <w:t>年度</w:t>
      </w:r>
      <w:r>
        <w:rPr>
          <w:rFonts w:hint="eastAsia" w:ascii="宋体" w:hAnsi="宋体"/>
          <w:b/>
          <w:color w:val="auto"/>
          <w:sz w:val="36"/>
          <w:szCs w:val="36"/>
          <w:lang w:eastAsia="zh-CN"/>
        </w:rPr>
        <w:t>部门决算</w:t>
      </w:r>
      <w:r>
        <w:rPr>
          <w:rFonts w:hint="eastAsia" w:ascii="宋体" w:hAnsi="宋体"/>
          <w:b/>
          <w:color w:val="auto"/>
          <w:sz w:val="36"/>
          <w:szCs w:val="36"/>
        </w:rPr>
        <w:t>情况说明</w:t>
      </w:r>
    </w:p>
    <w:p>
      <w:pPr>
        <w:spacing w:line="550" w:lineRule="exact"/>
        <w:rPr>
          <w:rFonts w:hint="eastAsia" w:ascii="宋体" w:hAnsi="宋体"/>
          <w:bCs/>
          <w:color w:val="auto"/>
          <w:sz w:val="36"/>
          <w:szCs w:val="36"/>
        </w:rPr>
      </w:pPr>
      <w:r>
        <w:rPr>
          <w:rFonts w:hint="eastAsia" w:ascii="宋体" w:hAnsi="宋体"/>
          <w:bCs/>
          <w:color w:val="auto"/>
          <w:sz w:val="36"/>
          <w:szCs w:val="36"/>
        </w:rPr>
        <w:t>一、收入支出决算总体情况说明</w:t>
      </w:r>
    </w:p>
    <w:p>
      <w:pPr>
        <w:spacing w:line="550" w:lineRule="exact"/>
        <w:rPr>
          <w:rFonts w:hint="eastAsia" w:ascii="宋体" w:hAnsi="宋体"/>
          <w:bCs/>
          <w:color w:val="auto"/>
          <w:sz w:val="36"/>
          <w:szCs w:val="36"/>
        </w:rPr>
      </w:pPr>
      <w:r>
        <w:rPr>
          <w:rFonts w:hint="eastAsia" w:ascii="宋体" w:hAnsi="宋体"/>
          <w:bCs/>
          <w:color w:val="auto"/>
          <w:sz w:val="36"/>
          <w:szCs w:val="36"/>
        </w:rPr>
        <w:t>二、收入决算情况说明</w:t>
      </w:r>
    </w:p>
    <w:p>
      <w:pPr>
        <w:spacing w:line="550" w:lineRule="exact"/>
        <w:rPr>
          <w:rFonts w:hint="eastAsia" w:ascii="宋体" w:hAnsi="宋体"/>
          <w:bCs/>
          <w:color w:val="auto"/>
          <w:sz w:val="36"/>
          <w:szCs w:val="36"/>
        </w:rPr>
      </w:pPr>
      <w:r>
        <w:rPr>
          <w:rFonts w:hint="eastAsia" w:ascii="宋体" w:hAnsi="宋体"/>
          <w:bCs/>
          <w:color w:val="auto"/>
          <w:sz w:val="36"/>
          <w:szCs w:val="36"/>
        </w:rPr>
        <w:t>三、支出决算情况说明</w:t>
      </w:r>
    </w:p>
    <w:p>
      <w:pPr>
        <w:spacing w:line="550" w:lineRule="exact"/>
        <w:rPr>
          <w:rFonts w:hint="eastAsia" w:ascii="宋体" w:hAnsi="宋体"/>
          <w:bCs/>
          <w:color w:val="auto"/>
          <w:sz w:val="36"/>
          <w:szCs w:val="36"/>
        </w:rPr>
      </w:pPr>
      <w:r>
        <w:rPr>
          <w:rFonts w:hint="eastAsia" w:ascii="宋体" w:hAnsi="宋体"/>
          <w:bCs/>
          <w:color w:val="auto"/>
          <w:sz w:val="36"/>
          <w:szCs w:val="36"/>
        </w:rPr>
        <w:t>四、财政拨款收入支出决算总体情况说明</w:t>
      </w:r>
    </w:p>
    <w:p>
      <w:pPr>
        <w:spacing w:line="550" w:lineRule="exact"/>
        <w:rPr>
          <w:rFonts w:hint="eastAsia" w:ascii="宋体" w:hAnsi="宋体"/>
          <w:bCs/>
          <w:color w:val="auto"/>
          <w:sz w:val="36"/>
          <w:szCs w:val="36"/>
        </w:rPr>
      </w:pPr>
      <w:r>
        <w:rPr>
          <w:rFonts w:hint="eastAsia" w:ascii="宋体" w:hAnsi="宋体"/>
          <w:bCs/>
          <w:color w:val="auto"/>
          <w:sz w:val="36"/>
          <w:szCs w:val="36"/>
        </w:rPr>
        <w:t>五、一般公共预算财政拨款支出决算情况说明</w:t>
      </w:r>
    </w:p>
    <w:p>
      <w:pPr>
        <w:spacing w:line="550" w:lineRule="exact"/>
        <w:rPr>
          <w:rFonts w:hint="eastAsia" w:ascii="宋体" w:hAnsi="宋体"/>
          <w:bCs/>
          <w:color w:val="auto"/>
          <w:sz w:val="36"/>
          <w:szCs w:val="36"/>
        </w:rPr>
      </w:pPr>
      <w:r>
        <w:rPr>
          <w:rFonts w:hint="eastAsia" w:ascii="宋体" w:hAnsi="宋体"/>
          <w:bCs/>
          <w:color w:val="auto"/>
          <w:sz w:val="36"/>
          <w:szCs w:val="36"/>
        </w:rPr>
        <w:t>六、一般公共预算财政拨款基本支出决算情况说明</w:t>
      </w:r>
    </w:p>
    <w:p>
      <w:pPr>
        <w:spacing w:line="550" w:lineRule="exact"/>
        <w:rPr>
          <w:rFonts w:hint="eastAsia" w:ascii="宋体" w:hAnsi="宋体"/>
          <w:bCs/>
          <w:color w:val="auto"/>
          <w:sz w:val="36"/>
          <w:szCs w:val="36"/>
        </w:rPr>
      </w:pPr>
      <w:r>
        <w:rPr>
          <w:rFonts w:hint="eastAsia" w:ascii="宋体" w:hAnsi="宋体"/>
          <w:bCs/>
          <w:color w:val="auto"/>
          <w:sz w:val="36"/>
          <w:szCs w:val="36"/>
        </w:rPr>
        <w:t>七、政府性基金</w:t>
      </w:r>
      <w:r>
        <w:rPr>
          <w:rFonts w:hint="eastAsia" w:ascii="宋体" w:hAnsi="宋体"/>
          <w:bCs/>
          <w:color w:val="auto"/>
          <w:sz w:val="36"/>
          <w:szCs w:val="36"/>
          <w:lang w:val="en-US" w:eastAsia="zh-CN"/>
        </w:rPr>
        <w:t>预算</w:t>
      </w:r>
      <w:r>
        <w:rPr>
          <w:rFonts w:hint="eastAsia" w:ascii="宋体" w:hAnsi="宋体"/>
          <w:bCs/>
          <w:color w:val="auto"/>
          <w:sz w:val="36"/>
          <w:szCs w:val="36"/>
        </w:rPr>
        <w:t>财政拨款收入支出决算情况说明</w:t>
      </w:r>
    </w:p>
    <w:p>
      <w:pPr>
        <w:spacing w:line="550" w:lineRule="exact"/>
        <w:rPr>
          <w:rFonts w:hint="eastAsia" w:ascii="宋体" w:hAnsi="宋体"/>
          <w:bCs/>
          <w:color w:val="auto"/>
          <w:sz w:val="36"/>
          <w:szCs w:val="36"/>
        </w:rPr>
      </w:pPr>
      <w:r>
        <w:rPr>
          <w:rFonts w:hint="eastAsia" w:ascii="宋体" w:hAnsi="宋体"/>
          <w:bCs/>
          <w:color w:val="auto"/>
          <w:sz w:val="36"/>
          <w:szCs w:val="36"/>
        </w:rPr>
        <w:t>八、国有资本经营预算财政拨款支出决算情况说明</w:t>
      </w:r>
    </w:p>
    <w:p>
      <w:pPr>
        <w:spacing w:line="550" w:lineRule="exact"/>
        <w:rPr>
          <w:rFonts w:hint="eastAsia" w:ascii="宋体" w:hAnsi="宋体"/>
          <w:bCs/>
          <w:color w:val="auto"/>
          <w:sz w:val="36"/>
          <w:szCs w:val="36"/>
        </w:rPr>
      </w:pPr>
      <w:r>
        <w:rPr>
          <w:rFonts w:hint="eastAsia" w:ascii="宋体" w:hAnsi="宋体"/>
          <w:bCs/>
          <w:color w:val="auto"/>
          <w:sz w:val="36"/>
          <w:szCs w:val="36"/>
        </w:rPr>
        <w:t>九、其他重要事项情况说明</w:t>
      </w:r>
    </w:p>
    <w:p>
      <w:pPr>
        <w:spacing w:line="550" w:lineRule="exact"/>
        <w:rPr>
          <w:rFonts w:hint="eastAsia" w:ascii="宋体" w:hAnsi="宋体"/>
          <w:b/>
          <w:color w:val="auto"/>
          <w:sz w:val="36"/>
          <w:szCs w:val="36"/>
        </w:rPr>
      </w:pPr>
      <w:r>
        <w:rPr>
          <w:rFonts w:hint="eastAsia" w:ascii="宋体" w:hAnsi="宋体"/>
          <w:b/>
          <w:color w:val="auto"/>
          <w:sz w:val="36"/>
          <w:szCs w:val="36"/>
        </w:rPr>
        <w:t>第四部分  名词解释</w:t>
      </w:r>
    </w:p>
    <w:p>
      <w:pPr>
        <w:spacing w:line="550" w:lineRule="exact"/>
        <w:rPr>
          <w:rFonts w:hint="eastAsia" w:ascii="宋体" w:hAnsi="宋体" w:cs="Times New Roman"/>
          <w:bCs/>
          <w:color w:val="auto"/>
          <w:sz w:val="36"/>
          <w:szCs w:val="36"/>
          <w:lang w:val="en-US" w:eastAsia="zh-CN"/>
        </w:rPr>
      </w:pPr>
      <w:r>
        <w:rPr>
          <w:rFonts w:hint="eastAsia" w:ascii="宋体" w:hAnsi="宋体"/>
          <w:b/>
          <w:color w:val="auto"/>
          <w:sz w:val="36"/>
          <w:szCs w:val="36"/>
          <w:lang w:eastAsia="zh-CN"/>
        </w:rPr>
        <w:t>附件：</w:t>
      </w:r>
      <w:r>
        <w:rPr>
          <w:rFonts w:hint="eastAsia" w:ascii="宋体" w:hAnsi="宋体" w:cs="Times New Roman"/>
          <w:bCs/>
          <w:color w:val="auto"/>
          <w:sz w:val="36"/>
          <w:szCs w:val="36"/>
          <w:lang w:val="en-US" w:eastAsia="zh-CN"/>
        </w:rPr>
        <w:t>1.2023年度项目支出绩效自评表</w:t>
      </w:r>
    </w:p>
    <w:p>
      <w:pPr>
        <w:spacing w:line="550" w:lineRule="exact"/>
        <w:rPr>
          <w:rFonts w:hint="default" w:ascii="宋体" w:hAnsi="宋体" w:cs="Times New Roman"/>
          <w:bCs/>
          <w:color w:val="auto"/>
          <w:sz w:val="36"/>
          <w:szCs w:val="36"/>
          <w:lang w:val="en-US" w:eastAsia="zh-CN"/>
        </w:rPr>
      </w:pPr>
      <w:r>
        <w:rPr>
          <w:rFonts w:hint="eastAsia" w:ascii="宋体" w:hAnsi="宋体" w:cs="Times New Roman"/>
          <w:bCs/>
          <w:color w:val="auto"/>
          <w:sz w:val="36"/>
          <w:szCs w:val="36"/>
          <w:lang w:val="en-US" w:eastAsia="zh-CN"/>
        </w:rPr>
        <w:t xml:space="preserve">      2.2023年度歙县衔接推进乡村振兴补助资金项目绩效评价报告</w:t>
      </w:r>
    </w:p>
    <w:p>
      <w:pPr>
        <w:spacing w:line="550" w:lineRule="exact"/>
        <w:rPr>
          <w:rFonts w:hint="eastAsia" w:ascii="宋体" w:hAnsi="宋体" w:cs="Times New Roman"/>
          <w:bCs/>
          <w:color w:val="auto"/>
          <w:sz w:val="36"/>
          <w:szCs w:val="36"/>
          <w:lang w:val="en-US" w:eastAsia="zh-CN"/>
        </w:rPr>
      </w:pPr>
    </w:p>
    <w:p/>
    <w:p/>
    <w:p/>
    <w:p/>
    <w:p/>
    <w:p/>
    <w:p/>
    <w:p/>
    <w:p/>
    <w:p/>
    <w:p/>
    <w:p/>
    <w:p/>
    <w:p/>
    <w:p/>
    <w:p/>
    <w:p/>
    <w:p/>
    <w:p/>
    <w:p>
      <w:pPr>
        <w:adjustRightInd w:val="0"/>
        <w:snapToGrid w:val="0"/>
        <w:spacing w:line="360" w:lineRule="auto"/>
        <w:jc w:val="center"/>
        <w:rPr>
          <w:rFonts w:hint="eastAsia" w:ascii="黑体" w:hAnsi="黑体" w:eastAsia="黑体"/>
          <w:color w:val="auto"/>
          <w:szCs w:val="32"/>
        </w:rPr>
      </w:pPr>
      <w:r>
        <w:rPr>
          <w:rFonts w:hint="eastAsia" w:ascii="黑体" w:hAnsi="黑体" w:eastAsia="黑体"/>
          <w:color w:val="auto"/>
          <w:szCs w:val="32"/>
        </w:rPr>
        <w:t xml:space="preserve">第一部分 </w:t>
      </w:r>
      <w:r>
        <w:rPr>
          <w:rFonts w:hint="eastAsia" w:ascii="黑体" w:hAnsi="黑体" w:eastAsia="黑体"/>
          <w:color w:val="auto"/>
          <w:szCs w:val="32"/>
          <w:lang w:eastAsia="zh-CN"/>
        </w:rPr>
        <w:t>歙县乡村振兴局</w:t>
      </w:r>
      <w:r>
        <w:rPr>
          <w:rFonts w:hint="eastAsia" w:ascii="黑体" w:hAnsi="黑体" w:eastAsia="黑体"/>
          <w:color w:val="auto"/>
          <w:szCs w:val="32"/>
        </w:rPr>
        <w:t>概况</w:t>
      </w:r>
    </w:p>
    <w:p>
      <w:pPr>
        <w:pStyle w:val="10"/>
        <w:rPr>
          <w:rFonts w:hint="eastAsia" w:ascii="黑体" w:hAnsi="黑体" w:eastAsia="黑体"/>
          <w:color w:val="auto"/>
          <w:szCs w:val="32"/>
        </w:rPr>
      </w:pPr>
      <w:r>
        <w:rPr>
          <w:rFonts w:hint="eastAsia" w:ascii="黑体" w:hAnsi="黑体" w:eastAsia="黑体"/>
          <w:color w:val="auto"/>
          <w:szCs w:val="32"/>
        </w:rPr>
        <w:t>一、</w:t>
      </w:r>
      <w:r>
        <w:rPr>
          <w:rFonts w:hint="eastAsia" w:ascii="黑体" w:hAnsi="黑体" w:eastAsia="黑体"/>
          <w:color w:val="auto"/>
          <w:szCs w:val="32"/>
          <w:lang w:eastAsia="zh-CN"/>
        </w:rPr>
        <w:t>主要</w:t>
      </w:r>
      <w:r>
        <w:rPr>
          <w:rFonts w:hint="eastAsia" w:ascii="黑体" w:hAnsi="黑体" w:eastAsia="黑体"/>
          <w:color w:val="auto"/>
          <w:szCs w:val="32"/>
        </w:rPr>
        <w:t>职责</w:t>
      </w:r>
    </w:p>
    <w:p>
      <w:pPr>
        <w:pStyle w:val="10"/>
        <w:rPr>
          <w:rFonts w:hint="default"/>
          <w:lang w:val="en-US" w:eastAsia="zh-CN"/>
        </w:rPr>
      </w:pPr>
      <w:r>
        <w:rPr>
          <w:rFonts w:hint="eastAsia"/>
          <w:lang w:val="en-US" w:eastAsia="zh-CN"/>
        </w:rPr>
        <w:t>根据《关于印发歙县扶贫开发局主要职责内设机构和人员编制规定的通知》文件规定，歙县扶贫开发局主要职责是：</w:t>
      </w:r>
    </w:p>
    <w:p>
      <w:pPr>
        <w:pStyle w:val="10"/>
        <w:rPr>
          <w:rFonts w:hint="eastAsia"/>
          <w:lang w:val="en-US" w:eastAsia="zh-CN"/>
        </w:rPr>
      </w:pPr>
      <w:r>
        <w:rPr>
          <w:rFonts w:hint="eastAsia"/>
          <w:lang w:val="en-US" w:eastAsia="zh-CN"/>
        </w:rPr>
        <w:t>（一）贯彻执行国家扶贫开发和水库移民管理的各项方针、政策和相关法律、法规。拟定全县扶贫开发、水库移民的政策、规划，拟定有关规范性文件，组织、指导、协调全县扶贫开发、脱贫攻坚、水库移民工作。</w:t>
      </w:r>
    </w:p>
    <w:p>
      <w:pPr>
        <w:pStyle w:val="10"/>
        <w:rPr>
          <w:rFonts w:hint="eastAsia"/>
          <w:lang w:val="en-US" w:eastAsia="zh-CN"/>
        </w:rPr>
      </w:pPr>
      <w:r>
        <w:rPr>
          <w:rFonts w:hint="eastAsia"/>
          <w:lang w:val="en-US" w:eastAsia="zh-CN"/>
        </w:rPr>
        <w:t>（二）协调社会各界扶贫工作，联系县级领导干部的定点扶贫工作，协调县级党政机关和社会各界参与扶贫开发工作。指导乡镇扶贫开发工作。</w:t>
      </w:r>
    </w:p>
    <w:p>
      <w:pPr>
        <w:pStyle w:val="10"/>
        <w:rPr>
          <w:rFonts w:hint="eastAsia"/>
          <w:lang w:val="en-US" w:eastAsia="zh-CN"/>
        </w:rPr>
      </w:pPr>
      <w:r>
        <w:rPr>
          <w:rFonts w:hint="eastAsia"/>
          <w:lang w:val="en-US" w:eastAsia="zh-CN"/>
        </w:rPr>
        <w:t>（三）负责对扶贫开发重要政策措施落实情况的督查督办。组织对扶贫开发情况进行统计和动态监测，指导扶贫系统信息化建设工作。</w:t>
      </w:r>
    </w:p>
    <w:p>
      <w:pPr>
        <w:pStyle w:val="10"/>
        <w:rPr>
          <w:rFonts w:hint="eastAsia"/>
          <w:lang w:val="en-US" w:eastAsia="zh-CN"/>
        </w:rPr>
      </w:pPr>
      <w:r>
        <w:rPr>
          <w:rFonts w:hint="eastAsia"/>
          <w:lang w:val="en-US" w:eastAsia="zh-CN"/>
        </w:rPr>
        <w:t>（四）会同有关部门拟定扶贫资金分配方案，负责有关扶贫资金的项目管理工作，指导、检查、监督扶贫资金的使用。</w:t>
      </w:r>
    </w:p>
    <w:p>
      <w:pPr>
        <w:pStyle w:val="10"/>
        <w:rPr>
          <w:rFonts w:hint="eastAsia"/>
          <w:lang w:val="en-US" w:eastAsia="zh-CN"/>
        </w:rPr>
      </w:pPr>
      <w:r>
        <w:rPr>
          <w:rFonts w:hint="eastAsia"/>
          <w:lang w:val="en-US" w:eastAsia="zh-CN"/>
        </w:rPr>
        <w:t>（五）负责指导监督全县水库移民后期扶持政策是实施。</w:t>
      </w:r>
    </w:p>
    <w:p>
      <w:pPr>
        <w:pStyle w:val="10"/>
        <w:rPr>
          <w:rFonts w:hint="eastAsia"/>
          <w:lang w:val="en-US" w:eastAsia="zh-CN"/>
        </w:rPr>
      </w:pPr>
      <w:r>
        <w:rPr>
          <w:rFonts w:hint="eastAsia"/>
          <w:lang w:val="en-US" w:eastAsia="zh-CN"/>
        </w:rPr>
        <w:t>（六）组织开展扶贫开发工作的宣传和调研，承担全县贫困地区干部扶贫开发培训工作。</w:t>
      </w:r>
    </w:p>
    <w:p>
      <w:pPr>
        <w:pStyle w:val="10"/>
        <w:rPr>
          <w:rFonts w:hint="eastAsia"/>
          <w:lang w:val="en-US" w:eastAsia="zh-CN"/>
        </w:rPr>
      </w:pPr>
      <w:r>
        <w:rPr>
          <w:rFonts w:hint="eastAsia"/>
          <w:lang w:val="en-US" w:eastAsia="zh-CN"/>
        </w:rPr>
        <w:t>（七）承担县扶贫开发</w:t>
      </w:r>
      <w:bookmarkStart w:id="0" w:name="_GoBack"/>
      <w:bookmarkEnd w:id="0"/>
      <w:r>
        <w:rPr>
          <w:rFonts w:hint="eastAsia"/>
          <w:lang w:val="en-US" w:eastAsia="zh-CN"/>
        </w:rPr>
        <w:t>工作领导小组日常工作。</w:t>
      </w:r>
    </w:p>
    <w:p>
      <w:pPr>
        <w:pStyle w:val="10"/>
        <w:rPr>
          <w:rFonts w:hint="eastAsia"/>
          <w:lang w:val="en-US" w:eastAsia="zh-CN"/>
        </w:rPr>
      </w:pPr>
      <w:r>
        <w:rPr>
          <w:rFonts w:hint="eastAsia"/>
          <w:lang w:val="en-US" w:eastAsia="zh-CN"/>
        </w:rPr>
        <w:t>（八）完成县委、县政府交办的其他任务。</w:t>
      </w:r>
    </w:p>
    <w:p>
      <w:pPr>
        <w:pStyle w:val="10"/>
        <w:rPr>
          <w:rFonts w:hint="eastAsia" w:ascii="黑体" w:hAnsi="黑体" w:eastAsia="黑体"/>
          <w:szCs w:val="32"/>
        </w:rPr>
      </w:pPr>
      <w:r>
        <w:rPr>
          <w:rFonts w:hint="eastAsia"/>
        </w:rPr>
        <w:t>(</w:t>
      </w:r>
      <w:r>
        <w:rPr>
          <w:rFonts w:hint="eastAsia"/>
          <w:lang w:val="en-US" w:eastAsia="zh-CN"/>
        </w:rPr>
        <w:t>2021年6月歙县乡村振兴局挂牌成立，三定方案至今未批复</w:t>
      </w:r>
      <w:r>
        <w:rPr>
          <w:rFonts w:hint="eastAsia"/>
        </w:rPr>
        <w:t>)</w:t>
      </w:r>
      <w:r>
        <w:rPr>
          <w:rFonts w:hint="eastAsia"/>
          <w:lang w:eastAsia="zh-CN"/>
        </w:rPr>
        <w:t>。</w:t>
      </w:r>
    </w:p>
    <w:p>
      <w:pPr>
        <w:ind w:firstLine="640" w:firstLineChars="200"/>
        <w:rPr>
          <w:rFonts w:hint="eastAsia" w:ascii="黑体" w:hAnsi="黑体" w:eastAsia="黑体"/>
          <w:color w:val="auto"/>
          <w:szCs w:val="32"/>
        </w:rPr>
      </w:pPr>
    </w:p>
    <w:p>
      <w:pPr>
        <w:ind w:firstLine="640" w:firstLineChars="200"/>
        <w:rPr>
          <w:rFonts w:hint="eastAsia" w:ascii="黑体" w:hAnsi="黑体" w:eastAsia="黑体"/>
          <w:color w:val="auto"/>
          <w:szCs w:val="32"/>
        </w:rPr>
      </w:pPr>
      <w:r>
        <w:rPr>
          <w:rFonts w:hint="eastAsia" w:ascii="黑体" w:hAnsi="黑体" w:eastAsia="黑体"/>
          <w:color w:val="auto"/>
          <w:szCs w:val="32"/>
        </w:rPr>
        <w:t>二、</w:t>
      </w:r>
      <w:r>
        <w:rPr>
          <w:rFonts w:hint="eastAsia" w:ascii="黑体" w:hAnsi="黑体" w:eastAsia="黑体"/>
          <w:color w:val="auto"/>
          <w:szCs w:val="32"/>
          <w:lang w:eastAsia="zh-CN"/>
        </w:rPr>
        <w:t>部门</w:t>
      </w:r>
      <w:r>
        <w:rPr>
          <w:rFonts w:hint="eastAsia" w:ascii="黑体" w:hAnsi="黑体" w:eastAsia="黑体"/>
          <w:color w:val="auto"/>
          <w:szCs w:val="32"/>
        </w:rPr>
        <w:t>决算构成</w:t>
      </w:r>
    </w:p>
    <w:p>
      <w:pPr>
        <w:ind w:firstLine="640" w:firstLineChars="200"/>
        <w:rPr>
          <w:rFonts w:hint="eastAsia" w:ascii="仿宋_GB2312" w:hAnsi="仿宋"/>
          <w:color w:val="auto"/>
          <w:szCs w:val="32"/>
        </w:rPr>
      </w:pPr>
      <w:r>
        <w:rPr>
          <w:rFonts w:hint="eastAsia" w:ascii="仿宋_GB2312" w:hAnsi="仿宋"/>
          <w:color w:val="auto"/>
          <w:szCs w:val="32"/>
          <w:lang w:eastAsia="zh-CN"/>
        </w:rPr>
        <w:t>从</w:t>
      </w:r>
      <w:r>
        <w:rPr>
          <w:rFonts w:hint="eastAsia" w:ascii="仿宋_GB2312" w:hAnsi="仿宋"/>
          <w:color w:val="auto"/>
          <w:szCs w:val="32"/>
        </w:rPr>
        <w:t>决算</w:t>
      </w:r>
      <w:r>
        <w:rPr>
          <w:rFonts w:hint="eastAsia" w:ascii="仿宋_GB2312" w:hAnsi="仿宋"/>
          <w:color w:val="auto"/>
          <w:szCs w:val="32"/>
          <w:lang w:eastAsia="zh-CN"/>
        </w:rPr>
        <w:t>部门</w:t>
      </w:r>
      <w:r>
        <w:rPr>
          <w:rFonts w:hint="eastAsia" w:ascii="仿宋_GB2312" w:hAnsi="仿宋"/>
          <w:color w:val="auto"/>
          <w:szCs w:val="32"/>
        </w:rPr>
        <w:t>构成看，</w:t>
      </w:r>
      <w:r>
        <w:rPr>
          <w:rFonts w:hint="eastAsia"/>
          <w:lang w:val="en-US" w:eastAsia="zh-CN"/>
        </w:rPr>
        <w:t>歙县乡村振兴局</w:t>
      </w:r>
      <w:r>
        <w:rPr>
          <w:rFonts w:hint="eastAsia" w:ascii="仿宋_GB2312" w:hAnsi="仿宋"/>
          <w:color w:val="auto"/>
          <w:szCs w:val="32"/>
        </w:rPr>
        <w:t>202</w:t>
      </w:r>
      <w:r>
        <w:rPr>
          <w:rFonts w:hint="eastAsia" w:ascii="仿宋_GB2312" w:hAnsi="仿宋"/>
          <w:color w:val="auto"/>
          <w:szCs w:val="32"/>
          <w:lang w:val="en-US" w:eastAsia="zh-CN"/>
        </w:rPr>
        <w:t>3</w:t>
      </w:r>
      <w:r>
        <w:rPr>
          <w:rFonts w:hint="eastAsia" w:ascii="仿宋_GB2312" w:hAnsi="仿宋"/>
          <w:color w:val="auto"/>
          <w:szCs w:val="32"/>
        </w:rPr>
        <w:t>年度决算包括：</w:t>
      </w:r>
      <w:r>
        <w:rPr>
          <w:rFonts w:hint="eastAsia" w:ascii="仿宋_GB2312" w:hAnsi="仿宋"/>
          <w:color w:val="auto"/>
          <w:szCs w:val="32"/>
          <w:lang w:eastAsia="zh-CN"/>
        </w:rPr>
        <w:t>部门</w:t>
      </w:r>
      <w:r>
        <w:rPr>
          <w:rFonts w:hint="eastAsia" w:ascii="仿宋_GB2312" w:hAnsi="仿宋"/>
          <w:color w:val="auto"/>
          <w:szCs w:val="32"/>
        </w:rPr>
        <w:t>本级决算和</w:t>
      </w:r>
      <w:r>
        <w:rPr>
          <w:rFonts w:hint="eastAsia" w:ascii="仿宋_GB2312" w:hAnsi="仿宋"/>
          <w:color w:val="auto"/>
          <w:szCs w:val="32"/>
          <w:lang w:eastAsia="zh-CN"/>
        </w:rPr>
        <w:t>部门</w:t>
      </w:r>
      <w:r>
        <w:rPr>
          <w:rFonts w:hint="eastAsia" w:ascii="仿宋_GB2312" w:hAnsi="仿宋"/>
          <w:color w:val="auto"/>
          <w:szCs w:val="32"/>
        </w:rPr>
        <w:t>所属事业</w:t>
      </w:r>
      <w:r>
        <w:rPr>
          <w:rFonts w:hint="eastAsia" w:ascii="仿宋_GB2312" w:hAnsi="仿宋"/>
          <w:color w:val="auto"/>
          <w:szCs w:val="32"/>
          <w:lang w:eastAsia="zh-CN"/>
        </w:rPr>
        <w:t>部门</w:t>
      </w:r>
      <w:r>
        <w:rPr>
          <w:rFonts w:hint="eastAsia" w:ascii="仿宋_GB2312" w:hAnsi="仿宋"/>
          <w:color w:val="auto"/>
          <w:szCs w:val="32"/>
        </w:rPr>
        <w:t>决算，</w:t>
      </w:r>
      <w:r>
        <w:rPr>
          <w:rFonts w:hint="eastAsia" w:ascii="仿宋_GB2312" w:hAnsi="仿宋"/>
          <w:szCs w:val="32"/>
        </w:rPr>
        <w:t>与预算比较</w:t>
      </w:r>
      <w:r>
        <w:rPr>
          <w:rFonts w:hint="eastAsia" w:ascii="仿宋_GB2312" w:hAnsi="仿宋_GB2312" w:eastAsia="仿宋_GB2312" w:cs="仿宋_GB2312"/>
          <w:szCs w:val="32"/>
        </w:rPr>
        <w:t>，</w:t>
      </w:r>
      <w:r>
        <w:rPr>
          <w:rFonts w:hint="eastAsia" w:ascii="仿宋_GB2312" w:hAnsi="仿宋_GB2312" w:eastAsia="仿宋_GB2312" w:cs="仿宋_GB2312"/>
          <w:szCs w:val="32"/>
          <w:lang w:eastAsia="zh-CN"/>
        </w:rPr>
        <w:t>没有变化</w:t>
      </w:r>
      <w:r>
        <w:rPr>
          <w:rFonts w:hint="eastAsia" w:ascii="仿宋_GB2312" w:hAnsi="仿宋"/>
          <w:color w:val="auto"/>
          <w:szCs w:val="32"/>
        </w:rPr>
        <w:t>。</w:t>
      </w:r>
    </w:p>
    <w:p>
      <w:pPr>
        <w:ind w:firstLine="640" w:firstLineChars="200"/>
        <w:rPr>
          <w:rFonts w:hint="eastAsia" w:ascii="仿宋_GB2312" w:hAnsi="仿宋"/>
          <w:color w:val="auto"/>
          <w:szCs w:val="32"/>
        </w:rPr>
      </w:pPr>
      <w:r>
        <w:rPr>
          <w:rFonts w:hint="eastAsia" w:ascii="仿宋_GB2312" w:hAnsi="仿宋"/>
          <w:color w:val="auto"/>
          <w:szCs w:val="32"/>
        </w:rPr>
        <w:t>纳入</w:t>
      </w:r>
      <w:r>
        <w:rPr>
          <w:rFonts w:hint="eastAsia" w:ascii="仿宋_GB2312" w:hAnsi="仿宋"/>
          <w:szCs w:val="32"/>
          <w:lang w:val="en-US" w:eastAsia="zh-CN"/>
        </w:rPr>
        <w:t>歙县乡村振兴局</w:t>
      </w:r>
      <w:r>
        <w:rPr>
          <w:rFonts w:hint="eastAsia" w:ascii="仿宋_GB2312" w:hAnsi="仿宋"/>
          <w:color w:val="auto"/>
          <w:szCs w:val="32"/>
        </w:rPr>
        <w:t>202</w:t>
      </w:r>
      <w:r>
        <w:rPr>
          <w:rFonts w:hint="eastAsia" w:ascii="仿宋_GB2312" w:hAnsi="仿宋"/>
          <w:color w:val="auto"/>
          <w:szCs w:val="32"/>
          <w:lang w:val="en-US" w:eastAsia="zh-CN"/>
        </w:rPr>
        <w:t>3</w:t>
      </w:r>
      <w:r>
        <w:rPr>
          <w:rFonts w:hint="eastAsia" w:ascii="仿宋_GB2312" w:hAnsi="仿宋"/>
          <w:color w:val="auto"/>
          <w:szCs w:val="32"/>
        </w:rPr>
        <w:t>年度</w:t>
      </w:r>
      <w:r>
        <w:rPr>
          <w:rFonts w:hint="eastAsia" w:ascii="仿宋_GB2312" w:hAnsi="仿宋"/>
          <w:color w:val="auto"/>
          <w:szCs w:val="32"/>
          <w:lang w:eastAsia="zh-CN"/>
        </w:rPr>
        <w:t>部门</w:t>
      </w:r>
      <w:r>
        <w:rPr>
          <w:rFonts w:hint="eastAsia" w:ascii="仿宋_GB2312" w:hAnsi="仿宋"/>
          <w:color w:val="auto"/>
          <w:szCs w:val="32"/>
        </w:rPr>
        <w:t>决算编制范围的下属</w:t>
      </w:r>
      <w:r>
        <w:rPr>
          <w:rFonts w:hint="eastAsia" w:ascii="仿宋_GB2312" w:hAnsi="仿宋"/>
          <w:color w:val="auto"/>
          <w:szCs w:val="32"/>
          <w:lang w:eastAsia="zh-CN"/>
        </w:rPr>
        <w:t>部门</w:t>
      </w:r>
      <w:r>
        <w:rPr>
          <w:rFonts w:hint="eastAsia" w:ascii="仿宋_GB2312" w:hAnsi="仿宋"/>
          <w:color w:val="auto"/>
          <w:szCs w:val="32"/>
        </w:rPr>
        <w:t>共</w:t>
      </w:r>
      <w:r>
        <w:rPr>
          <w:rFonts w:hint="eastAsia" w:ascii="仿宋_GB2312" w:hAnsi="仿宋"/>
          <w:color w:val="auto"/>
          <w:szCs w:val="32"/>
          <w:lang w:val="en-US" w:eastAsia="zh-CN"/>
        </w:rPr>
        <w:t>2</w:t>
      </w:r>
      <w:r>
        <w:rPr>
          <w:rFonts w:hint="eastAsia" w:ascii="仿宋_GB2312" w:hAnsi="仿宋"/>
          <w:color w:val="auto"/>
          <w:szCs w:val="32"/>
        </w:rPr>
        <w:t>个，</w:t>
      </w:r>
      <w:r>
        <w:rPr>
          <w:rFonts w:hint="eastAsia" w:ascii="仿宋_GB2312" w:hAnsi="仿宋"/>
          <w:color w:val="auto"/>
          <w:szCs w:val="32"/>
          <w:lang w:eastAsia="zh-CN"/>
        </w:rPr>
        <w:t>具体</w:t>
      </w:r>
      <w:r>
        <w:rPr>
          <w:rFonts w:hint="eastAsia" w:ascii="仿宋_GB2312" w:hAnsi="仿宋"/>
          <w:color w:val="auto"/>
          <w:szCs w:val="32"/>
        </w:rPr>
        <w:t>情况见下表：</w:t>
      </w:r>
    </w:p>
    <w:tbl>
      <w:tblPr>
        <w:tblStyle w:val="7"/>
        <w:tblW w:w="7638" w:type="dxa"/>
        <w:tblInd w:w="828" w:type="dxa"/>
        <w:shd w:val="clear" w:color="auto" w:fill="FFFFFF"/>
        <w:tblLayout w:type="fixed"/>
        <w:tblCellMar>
          <w:top w:w="0" w:type="dxa"/>
          <w:left w:w="0" w:type="dxa"/>
          <w:bottom w:w="0" w:type="dxa"/>
          <w:right w:w="0" w:type="dxa"/>
        </w:tblCellMar>
      </w:tblPr>
      <w:tblGrid>
        <w:gridCol w:w="1021"/>
        <w:gridCol w:w="3229"/>
        <w:gridCol w:w="3388"/>
      </w:tblGrid>
      <w:tr>
        <w:tblPrEx>
          <w:shd w:val="clear" w:color="auto" w:fill="FFFFFF"/>
          <w:tblCellMar>
            <w:top w:w="0" w:type="dxa"/>
            <w:left w:w="0" w:type="dxa"/>
            <w:bottom w:w="0" w:type="dxa"/>
            <w:right w:w="0" w:type="dxa"/>
          </w:tblCellMar>
        </w:tblPrEx>
        <w:trPr>
          <w:trHeight w:val="401" w:hRule="exact"/>
        </w:trPr>
        <w:tc>
          <w:tcPr>
            <w:tcW w:w="10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jc w:val="center"/>
              <w:rPr>
                <w:rFonts w:hint="eastAsia" w:ascii="宋体" w:hAnsi="宋体"/>
                <w:sz w:val="24"/>
              </w:rPr>
            </w:pPr>
            <w:r>
              <w:rPr>
                <w:rFonts w:hint="eastAsia" w:ascii="宋体" w:hAnsi="宋体"/>
                <w:sz w:val="24"/>
              </w:rPr>
              <w:t>序号</w:t>
            </w:r>
          </w:p>
        </w:tc>
        <w:tc>
          <w:tcPr>
            <w:tcW w:w="3229"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jc w:val="center"/>
              <w:rPr>
                <w:rFonts w:hint="eastAsia" w:ascii="宋体" w:hAnsi="宋体"/>
                <w:sz w:val="24"/>
              </w:rPr>
            </w:pPr>
            <w:r>
              <w:rPr>
                <w:rFonts w:hint="eastAsia" w:ascii="宋体" w:hAnsi="宋体"/>
                <w:sz w:val="24"/>
                <w:lang w:eastAsia="zh-CN"/>
              </w:rPr>
              <w:t>部门</w:t>
            </w:r>
            <w:r>
              <w:rPr>
                <w:rFonts w:hint="eastAsia" w:ascii="宋体" w:hAnsi="宋体"/>
                <w:sz w:val="24"/>
              </w:rPr>
              <w:t>名称</w:t>
            </w:r>
          </w:p>
        </w:tc>
        <w:tc>
          <w:tcPr>
            <w:tcW w:w="338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jc w:val="center"/>
              <w:rPr>
                <w:rFonts w:hint="default" w:ascii="宋体" w:hAnsi="宋体" w:eastAsia="仿宋_GB2312"/>
                <w:sz w:val="24"/>
                <w:lang w:val="en-US" w:eastAsia="zh-CN"/>
              </w:rPr>
            </w:pPr>
            <w:r>
              <w:rPr>
                <w:rFonts w:hint="eastAsia" w:ascii="宋体" w:hAnsi="宋体"/>
                <w:sz w:val="24"/>
                <w:lang w:val="en-US" w:eastAsia="zh-CN"/>
              </w:rPr>
              <w:t>是否独立核算</w:t>
            </w:r>
          </w:p>
        </w:tc>
      </w:tr>
      <w:tr>
        <w:tblPrEx>
          <w:tblCellMar>
            <w:top w:w="0" w:type="dxa"/>
            <w:left w:w="0" w:type="dxa"/>
            <w:bottom w:w="0" w:type="dxa"/>
            <w:right w:w="0" w:type="dxa"/>
          </w:tblCellMar>
        </w:tblPrEx>
        <w:trPr>
          <w:trHeight w:val="411" w:hRule="exact"/>
        </w:trPr>
        <w:tc>
          <w:tcPr>
            <w:tcW w:w="102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jc w:val="center"/>
              <w:rPr>
                <w:rFonts w:hint="eastAsia" w:ascii="宋体" w:hAnsi="宋体" w:cs="宋体"/>
                <w:sz w:val="24"/>
              </w:rPr>
            </w:pPr>
            <w:r>
              <w:rPr>
                <w:rFonts w:hint="eastAsia" w:ascii="宋体" w:hAnsi="宋体"/>
                <w:sz w:val="24"/>
              </w:rPr>
              <w:t>1</w:t>
            </w:r>
          </w:p>
        </w:tc>
        <w:tc>
          <w:tcPr>
            <w:tcW w:w="322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rPr>
                <w:rFonts w:hint="eastAsia" w:ascii="宋体" w:hAnsi="宋体"/>
                <w:sz w:val="24"/>
              </w:rPr>
            </w:pPr>
            <w:r>
              <w:rPr>
                <w:rFonts w:hint="eastAsia" w:ascii="宋体" w:hAnsi="宋体"/>
                <w:sz w:val="24"/>
                <w:lang w:eastAsia="zh-CN"/>
              </w:rPr>
              <w:t>歙县乡村振兴局</w:t>
            </w:r>
            <w:r>
              <w:rPr>
                <w:rFonts w:hint="eastAsia" w:ascii="宋体" w:hAnsi="宋体"/>
                <w:sz w:val="24"/>
              </w:rPr>
              <w:t>本级</w:t>
            </w:r>
          </w:p>
        </w:tc>
        <w:tc>
          <w:tcPr>
            <w:tcW w:w="338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jc w:val="center"/>
              <w:rPr>
                <w:rFonts w:hint="eastAsia" w:ascii="宋体" w:hAnsi="宋体"/>
                <w:sz w:val="24"/>
                <w:highlight w:val="none"/>
                <w:lang w:val="en-US" w:eastAsia="zh-CN"/>
              </w:rPr>
            </w:pPr>
            <w:r>
              <w:rPr>
                <w:rFonts w:hint="eastAsia" w:ascii="宋体" w:hAnsi="宋体"/>
                <w:sz w:val="24"/>
                <w:lang w:eastAsia="zh-CN"/>
              </w:rPr>
              <w:t>独立核算</w:t>
            </w:r>
          </w:p>
        </w:tc>
      </w:tr>
      <w:tr>
        <w:tblPrEx>
          <w:shd w:val="clear" w:color="auto" w:fill="FFFFFF"/>
          <w:tblCellMar>
            <w:top w:w="0" w:type="dxa"/>
            <w:left w:w="0" w:type="dxa"/>
            <w:bottom w:w="0" w:type="dxa"/>
            <w:right w:w="0" w:type="dxa"/>
          </w:tblCellMar>
        </w:tblPrEx>
        <w:trPr>
          <w:trHeight w:val="432" w:hRule="exact"/>
        </w:trPr>
        <w:tc>
          <w:tcPr>
            <w:tcW w:w="102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jc w:val="center"/>
              <w:rPr>
                <w:rFonts w:hint="eastAsia" w:ascii="宋体" w:hAnsi="宋体" w:cs="宋体"/>
                <w:sz w:val="24"/>
              </w:rPr>
            </w:pPr>
            <w:r>
              <w:rPr>
                <w:rFonts w:hint="eastAsia" w:ascii="宋体" w:hAnsi="宋体"/>
                <w:sz w:val="24"/>
              </w:rPr>
              <w:t>2</w:t>
            </w:r>
          </w:p>
        </w:tc>
        <w:tc>
          <w:tcPr>
            <w:tcW w:w="322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rPr>
                <w:rFonts w:hint="eastAsia" w:ascii="宋体" w:hAnsi="宋体"/>
                <w:sz w:val="24"/>
              </w:rPr>
            </w:pPr>
            <w:r>
              <w:rPr>
                <w:rFonts w:hint="eastAsia" w:ascii="宋体" w:hAnsi="宋体"/>
                <w:sz w:val="22"/>
                <w:szCs w:val="18"/>
                <w:lang w:eastAsia="zh-CN"/>
              </w:rPr>
              <w:t>歙县扶贫开发信息管理中心</w:t>
            </w:r>
          </w:p>
        </w:tc>
        <w:tc>
          <w:tcPr>
            <w:tcW w:w="338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jc w:val="center"/>
              <w:rPr>
                <w:rFonts w:hint="eastAsia" w:ascii="宋体" w:hAnsi="宋体"/>
                <w:sz w:val="24"/>
              </w:rPr>
            </w:pPr>
            <w:r>
              <w:rPr>
                <w:rFonts w:hint="eastAsia" w:ascii="宋体" w:hAnsi="宋体"/>
                <w:sz w:val="24"/>
                <w:lang w:eastAsia="zh-CN"/>
              </w:rPr>
              <w:t>非独立核算</w:t>
            </w:r>
          </w:p>
        </w:tc>
      </w:tr>
    </w:tbl>
    <w:p>
      <w:pPr>
        <w:ind w:firstLine="640" w:firstLineChars="200"/>
        <w:rPr>
          <w:rFonts w:hint="eastAsia" w:ascii="仿宋_GB2312" w:hAnsi="黑体"/>
          <w:color w:val="auto"/>
          <w:szCs w:val="32"/>
        </w:rPr>
      </w:pPr>
    </w:p>
    <w:p>
      <w:pPr>
        <w:pStyle w:val="4"/>
        <w:rPr>
          <w:rFonts w:hint="eastAsia" w:ascii="仿宋_GB2312" w:hAnsi="黑体"/>
          <w:color w:val="auto"/>
          <w:szCs w:val="32"/>
        </w:rPr>
      </w:pPr>
    </w:p>
    <w:p>
      <w:pPr>
        <w:pStyle w:val="4"/>
        <w:rPr>
          <w:rFonts w:hint="eastAsia" w:ascii="仿宋_GB2312" w:hAnsi="黑体"/>
          <w:color w:val="auto"/>
          <w:szCs w:val="32"/>
        </w:rPr>
      </w:pPr>
    </w:p>
    <w:p>
      <w:pPr>
        <w:pStyle w:val="4"/>
        <w:rPr>
          <w:rFonts w:hint="eastAsia" w:ascii="仿宋_GB2312" w:hAnsi="黑体"/>
          <w:color w:val="auto"/>
          <w:szCs w:val="32"/>
        </w:rPr>
      </w:pPr>
    </w:p>
    <w:p>
      <w:pPr>
        <w:pStyle w:val="4"/>
        <w:rPr>
          <w:rFonts w:hint="eastAsia" w:ascii="仿宋_GB2312" w:hAnsi="黑体"/>
          <w:color w:val="auto"/>
          <w:szCs w:val="32"/>
        </w:rPr>
      </w:pPr>
    </w:p>
    <w:p>
      <w:pPr>
        <w:pStyle w:val="4"/>
        <w:rPr>
          <w:rFonts w:hint="eastAsia" w:ascii="仿宋_GB2312" w:hAnsi="黑体"/>
          <w:color w:val="auto"/>
          <w:szCs w:val="32"/>
        </w:rPr>
      </w:pPr>
    </w:p>
    <w:p>
      <w:pPr>
        <w:pStyle w:val="4"/>
        <w:rPr>
          <w:rFonts w:hint="eastAsia" w:ascii="仿宋_GB2312" w:hAnsi="黑体"/>
          <w:color w:val="auto"/>
          <w:szCs w:val="32"/>
        </w:rPr>
      </w:pPr>
    </w:p>
    <w:p>
      <w:pPr>
        <w:pStyle w:val="4"/>
        <w:rPr>
          <w:rFonts w:hint="eastAsia" w:ascii="仿宋_GB2312" w:hAnsi="黑体"/>
          <w:color w:val="auto"/>
          <w:szCs w:val="32"/>
        </w:rPr>
      </w:pPr>
    </w:p>
    <w:p>
      <w:pPr>
        <w:pStyle w:val="4"/>
        <w:rPr>
          <w:rFonts w:hint="eastAsia" w:ascii="仿宋_GB2312" w:hAnsi="黑体"/>
          <w:color w:val="auto"/>
          <w:szCs w:val="32"/>
        </w:rPr>
      </w:pPr>
    </w:p>
    <w:p>
      <w:pPr>
        <w:pStyle w:val="4"/>
        <w:rPr>
          <w:rFonts w:hint="eastAsia" w:ascii="仿宋_GB2312" w:hAnsi="黑体"/>
          <w:color w:val="auto"/>
          <w:szCs w:val="32"/>
        </w:rPr>
      </w:pPr>
    </w:p>
    <w:p>
      <w:pPr>
        <w:pStyle w:val="4"/>
        <w:rPr>
          <w:rFonts w:hint="eastAsia" w:ascii="仿宋_GB2312" w:hAnsi="黑体"/>
          <w:color w:val="auto"/>
          <w:szCs w:val="32"/>
        </w:rPr>
      </w:pPr>
    </w:p>
    <w:p>
      <w:pPr>
        <w:ind w:firstLine="640" w:firstLineChars="200"/>
        <w:rPr>
          <w:rFonts w:hint="eastAsia" w:ascii="黑体" w:hAnsi="黑体" w:eastAsia="黑体"/>
          <w:color w:val="auto"/>
          <w:szCs w:val="32"/>
        </w:rPr>
      </w:pPr>
      <w:r>
        <w:rPr>
          <w:rFonts w:hint="eastAsia" w:ascii="黑体" w:hAnsi="黑体" w:eastAsia="黑体"/>
          <w:color w:val="auto"/>
          <w:szCs w:val="32"/>
        </w:rPr>
        <w:t xml:space="preserve">第二部分 </w:t>
      </w:r>
      <w:r>
        <w:rPr>
          <w:rFonts w:hint="eastAsia" w:ascii="黑体" w:hAnsi="黑体" w:eastAsia="黑体"/>
          <w:color w:val="auto"/>
          <w:szCs w:val="32"/>
          <w:lang w:eastAsia="zh-CN"/>
        </w:rPr>
        <w:t>歙县乡村振兴局202</w:t>
      </w:r>
      <w:r>
        <w:rPr>
          <w:rFonts w:hint="eastAsia" w:ascii="黑体" w:hAnsi="黑体" w:eastAsia="黑体"/>
          <w:color w:val="auto"/>
          <w:szCs w:val="32"/>
          <w:lang w:val="en-US" w:eastAsia="zh-CN"/>
        </w:rPr>
        <w:t>3</w:t>
      </w:r>
      <w:r>
        <w:rPr>
          <w:rFonts w:hint="eastAsia" w:ascii="黑体" w:hAnsi="黑体" w:eastAsia="黑体"/>
          <w:color w:val="auto"/>
          <w:szCs w:val="32"/>
        </w:rPr>
        <w:t>年度</w:t>
      </w:r>
      <w:r>
        <w:rPr>
          <w:rFonts w:hint="eastAsia" w:ascii="黑体" w:hAnsi="黑体" w:eastAsia="黑体"/>
          <w:color w:val="auto"/>
          <w:szCs w:val="32"/>
          <w:lang w:eastAsia="zh-CN"/>
        </w:rPr>
        <w:t>部门决算</w:t>
      </w:r>
      <w:r>
        <w:rPr>
          <w:rFonts w:hint="eastAsia" w:ascii="黑体" w:hAnsi="黑体" w:eastAsia="黑体"/>
          <w:color w:val="auto"/>
          <w:szCs w:val="32"/>
        </w:rPr>
        <w:t>表</w:t>
      </w:r>
    </w:p>
    <w:tbl>
      <w:tblPr>
        <w:tblStyle w:val="7"/>
        <w:tblW w:w="0" w:type="auto"/>
        <w:tblInd w:w="0" w:type="dxa"/>
        <w:tblLayout w:type="fixed"/>
        <w:tblCellMar>
          <w:top w:w="0" w:type="dxa"/>
          <w:left w:w="0" w:type="dxa"/>
          <w:bottom w:w="0" w:type="dxa"/>
          <w:right w:w="0" w:type="dxa"/>
        </w:tblCellMar>
      </w:tblPr>
      <w:tblGrid>
        <w:gridCol w:w="3435"/>
        <w:gridCol w:w="523"/>
        <w:gridCol w:w="677"/>
        <w:gridCol w:w="3283"/>
        <w:gridCol w:w="371"/>
        <w:gridCol w:w="764"/>
      </w:tblGrid>
      <w:tr>
        <w:tblPrEx>
          <w:tblCellMar>
            <w:top w:w="0" w:type="dxa"/>
            <w:left w:w="0" w:type="dxa"/>
            <w:bottom w:w="0" w:type="dxa"/>
            <w:right w:w="0" w:type="dxa"/>
          </w:tblCellMar>
        </w:tblPrEx>
        <w:trPr>
          <w:trHeight w:val="384" w:hRule="atLeast"/>
        </w:trPr>
        <w:tc>
          <w:tcPr>
            <w:tcW w:w="9053" w:type="dxa"/>
            <w:gridSpan w:val="6"/>
            <w:tcBorders>
              <w:top w:val="nil"/>
              <w:left w:val="nil"/>
              <w:bottom w:val="nil"/>
              <w:right w:val="nil"/>
            </w:tcBorders>
            <w:noWrap w:val="0"/>
            <w:tcMar>
              <w:top w:w="12" w:type="dxa"/>
              <w:left w:w="12" w:type="dxa"/>
              <w:right w:w="12" w:type="dxa"/>
            </w:tcMar>
            <w:vAlign w:val="bottom"/>
          </w:tcPr>
          <w:p>
            <w:pPr>
              <w:ind w:firstLine="600" w:firstLineChars="200"/>
              <w:jc w:val="center"/>
              <w:rPr>
                <w:rFonts w:hint="eastAsia" w:ascii="宋体" w:hAnsi="宋体" w:eastAsia="宋体" w:cs="宋体"/>
                <w:i w:val="0"/>
                <w:color w:val="auto"/>
                <w:sz w:val="30"/>
                <w:szCs w:val="30"/>
                <w:u w:val="none"/>
              </w:rPr>
            </w:pPr>
            <w:r>
              <w:rPr>
                <w:rFonts w:hint="eastAsia" w:ascii="宋体" w:hAnsi="宋体" w:eastAsia="宋体" w:cs="宋体"/>
                <w:i w:val="0"/>
                <w:color w:val="auto"/>
                <w:kern w:val="0"/>
                <w:sz w:val="30"/>
                <w:szCs w:val="30"/>
                <w:u w:val="none"/>
                <w:lang w:val="en-US" w:eastAsia="zh-CN" w:bidi="ar"/>
              </w:rPr>
              <w:t>收入支出决算总表</w:t>
            </w:r>
          </w:p>
        </w:tc>
      </w:tr>
      <w:tr>
        <w:tblPrEx>
          <w:tblCellMar>
            <w:top w:w="0" w:type="dxa"/>
            <w:left w:w="0" w:type="dxa"/>
            <w:bottom w:w="0" w:type="dxa"/>
            <w:right w:w="0" w:type="dxa"/>
          </w:tblCellMar>
        </w:tblPrEx>
        <w:trPr>
          <w:trHeight w:val="396" w:hRule="atLeast"/>
        </w:trPr>
        <w:tc>
          <w:tcPr>
            <w:tcW w:w="3435" w:type="dxa"/>
            <w:tcBorders>
              <w:top w:val="nil"/>
              <w:left w:val="nil"/>
              <w:bottom w:val="nil"/>
              <w:right w:val="nil"/>
            </w:tcBorders>
            <w:noWrap w:val="0"/>
            <w:tcMar>
              <w:top w:w="12" w:type="dxa"/>
              <w:left w:w="12" w:type="dxa"/>
              <w:right w:w="12" w:type="dxa"/>
            </w:tcMar>
            <w:vAlign w:val="bottom"/>
          </w:tcPr>
          <w:p>
            <w:pPr>
              <w:rPr>
                <w:rFonts w:hint="eastAsia" w:ascii="Arial" w:hAnsi="Arial" w:cs="Arial"/>
                <w:i w:val="0"/>
                <w:color w:val="auto"/>
                <w:sz w:val="20"/>
                <w:szCs w:val="20"/>
                <w:u w:val="none"/>
              </w:rPr>
            </w:pPr>
          </w:p>
        </w:tc>
        <w:tc>
          <w:tcPr>
            <w:tcW w:w="523"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677"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3283"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371"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764" w:type="dxa"/>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公开01表</w:t>
            </w:r>
          </w:p>
        </w:tc>
      </w:tr>
      <w:tr>
        <w:tblPrEx>
          <w:tblCellMar>
            <w:top w:w="0" w:type="dxa"/>
            <w:left w:w="0" w:type="dxa"/>
            <w:bottom w:w="0" w:type="dxa"/>
            <w:right w:w="0" w:type="dxa"/>
          </w:tblCellMar>
        </w:tblPrEx>
        <w:trPr>
          <w:trHeight w:val="417" w:hRule="atLeast"/>
        </w:trPr>
        <w:tc>
          <w:tcPr>
            <w:tcW w:w="3435" w:type="dxa"/>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2"/>
                <w:szCs w:val="22"/>
                <w:u w:val="none"/>
                <w:lang w:val="en-US" w:eastAsia="zh-CN" w:bidi="ar"/>
              </w:rPr>
              <w:t>部门：</w:t>
            </w:r>
          </w:p>
        </w:tc>
        <w:tc>
          <w:tcPr>
            <w:tcW w:w="523"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677"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3283"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135" w:type="dxa"/>
            <w:gridSpan w:val="2"/>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金额部门：万元</w:t>
            </w:r>
          </w:p>
        </w:tc>
      </w:tr>
      <w:tr>
        <w:tblPrEx>
          <w:tblCellMar>
            <w:top w:w="0" w:type="dxa"/>
            <w:left w:w="0" w:type="dxa"/>
            <w:bottom w:w="0" w:type="dxa"/>
            <w:right w:w="0" w:type="dxa"/>
          </w:tblCellMar>
        </w:tblPrEx>
        <w:trPr>
          <w:trHeight w:val="467" w:hRule="atLeast"/>
        </w:trPr>
        <w:tc>
          <w:tcPr>
            <w:tcW w:w="4635"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收入</w:t>
            </w:r>
          </w:p>
        </w:tc>
        <w:tc>
          <w:tcPr>
            <w:tcW w:w="4418" w:type="dxa"/>
            <w:gridSpan w:val="3"/>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支出</w:t>
            </w:r>
          </w:p>
        </w:tc>
      </w:tr>
      <w:tr>
        <w:tblPrEx>
          <w:tblCellMar>
            <w:top w:w="0" w:type="dxa"/>
            <w:left w:w="0" w:type="dxa"/>
            <w:bottom w:w="0" w:type="dxa"/>
            <w:right w:w="0" w:type="dxa"/>
          </w:tblCellMar>
        </w:tblPrEx>
        <w:trPr>
          <w:trHeight w:val="2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行次</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金额</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行次</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金额</w:t>
            </w:r>
          </w:p>
        </w:tc>
      </w:tr>
      <w:tr>
        <w:tblPrEx>
          <w:tblCellMar>
            <w:top w:w="0" w:type="dxa"/>
            <w:left w:w="0" w:type="dxa"/>
            <w:bottom w:w="0" w:type="dxa"/>
            <w:right w:w="0" w:type="dxa"/>
          </w:tblCellMar>
        </w:tblPrEx>
        <w:trPr>
          <w:trHeight w:val="47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r>
      <w:tr>
        <w:tblPrEx>
          <w:tblCellMar>
            <w:top w:w="0" w:type="dxa"/>
            <w:left w:w="0" w:type="dxa"/>
            <w:bottom w:w="0" w:type="dxa"/>
            <w:right w:w="0" w:type="dxa"/>
          </w:tblCellMar>
        </w:tblPrEx>
        <w:trPr>
          <w:trHeight w:val="47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一、一般公共预算财政拨款收入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13240.45</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一、一般公共服务支出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35</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27.01</w:t>
            </w:r>
          </w:p>
        </w:tc>
      </w:tr>
      <w:tr>
        <w:tblPrEx>
          <w:tblCellMar>
            <w:top w:w="0" w:type="dxa"/>
            <w:left w:w="0" w:type="dxa"/>
            <w:bottom w:w="0" w:type="dxa"/>
            <w:right w:w="0" w:type="dxa"/>
          </w:tblCellMar>
        </w:tblPrEx>
        <w:trPr>
          <w:trHeight w:val="50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二、政府性基金预算财政拨款收入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二、外交支出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36</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51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三、国有资本经营预算财政拨款收入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三、国防支出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37</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9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四、上级补助收入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四、公共安全支出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38</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4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五、事业收入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五、教育支出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39</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54.83</w:t>
            </w:r>
          </w:p>
        </w:tc>
      </w:tr>
      <w:tr>
        <w:tblPrEx>
          <w:tblCellMar>
            <w:top w:w="0" w:type="dxa"/>
            <w:left w:w="0" w:type="dxa"/>
            <w:bottom w:w="0" w:type="dxa"/>
            <w:right w:w="0" w:type="dxa"/>
          </w:tblCellMar>
        </w:tblPrEx>
        <w:trPr>
          <w:trHeight w:val="37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六、经营收入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六、科学技术支出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5.13</w:t>
            </w:r>
          </w:p>
        </w:tc>
      </w:tr>
      <w:tr>
        <w:tblPrEx>
          <w:tblCellMar>
            <w:top w:w="0" w:type="dxa"/>
            <w:left w:w="0" w:type="dxa"/>
            <w:bottom w:w="0" w:type="dxa"/>
            <w:right w:w="0" w:type="dxa"/>
          </w:tblCellMar>
        </w:tblPrEx>
        <w:trPr>
          <w:trHeight w:val="45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七、附属部门上缴收入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七、文化旅游体育与传媒支出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41</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1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八、其他收入</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八、社会保障和就业支出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42</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5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九、卫生健康支出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43</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13139.96</w:t>
            </w:r>
          </w:p>
        </w:tc>
      </w:tr>
      <w:tr>
        <w:tblPrEx>
          <w:tblCellMar>
            <w:top w:w="0" w:type="dxa"/>
            <w:left w:w="0" w:type="dxa"/>
            <w:bottom w:w="0" w:type="dxa"/>
            <w:right w:w="0" w:type="dxa"/>
          </w:tblCellMar>
        </w:tblPrEx>
        <w:trPr>
          <w:trHeight w:val="43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十、节能环保支出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44</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3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11</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十一、城乡社区支出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45</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3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十二、农林水支出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46</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39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十三、交通运输支出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47</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0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十四、资源勘探工业信息等支出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48</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395"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十五、商业服务业等支出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49</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38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十六、金融支出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1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十七、援助其他地区支出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51</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37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18</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十八、自然资源海洋气象等支出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52</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2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19</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十九、住房保障支出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53</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13.68</w:t>
            </w:r>
          </w:p>
        </w:tc>
      </w:tr>
      <w:tr>
        <w:tblPrEx>
          <w:tblCellMar>
            <w:top w:w="0" w:type="dxa"/>
            <w:left w:w="0" w:type="dxa"/>
            <w:bottom w:w="0" w:type="dxa"/>
            <w:right w:w="0" w:type="dxa"/>
          </w:tblCellMar>
        </w:tblPrEx>
        <w:trPr>
          <w:trHeight w:val="407"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二十、粮油物资储备支出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54</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3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21</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二十一、国有资本经营预算支出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55</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35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0"/>
                <w:szCs w:val="20"/>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二十二、灾害防治及应急管理支出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56</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38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0"/>
                <w:szCs w:val="20"/>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23</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二十三、其他支出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57</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3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b/>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二十四、债务还本支出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58</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38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二十五、债务付息支出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59</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50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二十六、抗疫特别国债安排的支出</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60</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3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本年收入合计</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27</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13240.45</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本年支出合计</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61</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13240.61</w:t>
            </w:r>
          </w:p>
        </w:tc>
      </w:tr>
      <w:tr>
        <w:tblPrEx>
          <w:tblCellMar>
            <w:top w:w="0" w:type="dxa"/>
            <w:left w:w="0" w:type="dxa"/>
            <w:bottom w:w="0" w:type="dxa"/>
            <w:right w:w="0" w:type="dxa"/>
          </w:tblCellMar>
        </w:tblPrEx>
        <w:trPr>
          <w:trHeight w:val="431"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使用非财政拨款结余</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结余分配</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62</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19"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年初结转和结余</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29</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0.16</w:t>
            </w: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年末结转和结余</w:t>
            </w: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63</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23" w:hRule="atLeast"/>
        </w:trPr>
        <w:tc>
          <w:tcPr>
            <w:tcW w:w="34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w:t>
            </w:r>
          </w:p>
        </w:tc>
        <w:tc>
          <w:tcPr>
            <w:tcW w:w="67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3283" w:type="dxa"/>
            <w:tcBorders>
              <w:top w:val="nil"/>
              <w:left w:val="nil"/>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37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64</w:t>
            </w:r>
          </w:p>
        </w:tc>
        <w:tc>
          <w:tcPr>
            <w:tcW w:w="764" w:type="dxa"/>
            <w:tcBorders>
              <w:top w:val="nil"/>
              <w:left w:val="nil"/>
              <w:bottom w:val="single" w:color="000000" w:sz="4" w:space="0"/>
              <w:right w:val="single" w:color="000000" w:sz="8"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41" w:hRule="atLeast"/>
        </w:trPr>
        <w:tc>
          <w:tcPr>
            <w:tcW w:w="3435" w:type="dxa"/>
            <w:tcBorders>
              <w:top w:val="nil"/>
              <w:left w:val="single" w:color="000000" w:sz="4" w:space="0"/>
              <w:bottom w:val="single" w:color="000000" w:sz="8"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总计</w:t>
            </w:r>
          </w:p>
        </w:tc>
        <w:tc>
          <w:tcPr>
            <w:tcW w:w="523" w:type="dxa"/>
            <w:tcBorders>
              <w:top w:val="nil"/>
              <w:left w:val="nil"/>
              <w:bottom w:val="single" w:color="000000" w:sz="8"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31</w:t>
            </w:r>
          </w:p>
        </w:tc>
        <w:tc>
          <w:tcPr>
            <w:tcW w:w="677" w:type="dxa"/>
            <w:tcBorders>
              <w:top w:val="nil"/>
              <w:left w:val="nil"/>
              <w:bottom w:val="single" w:color="000000" w:sz="8" w:space="0"/>
              <w:right w:val="single" w:color="000000" w:sz="4" w:space="0"/>
            </w:tcBorders>
            <w:noWrap w:val="0"/>
            <w:tcMar>
              <w:top w:w="12" w:type="dxa"/>
              <w:left w:w="12" w:type="dxa"/>
              <w:right w:w="12" w:type="dxa"/>
            </w:tcMar>
            <w:vAlign w:val="center"/>
          </w:tcPr>
          <w:p>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13240.61</w:t>
            </w:r>
          </w:p>
        </w:tc>
        <w:tc>
          <w:tcPr>
            <w:tcW w:w="3283" w:type="dxa"/>
            <w:tcBorders>
              <w:top w:val="nil"/>
              <w:left w:val="nil"/>
              <w:bottom w:val="single" w:color="000000" w:sz="8"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总计</w:t>
            </w:r>
          </w:p>
        </w:tc>
        <w:tc>
          <w:tcPr>
            <w:tcW w:w="371" w:type="dxa"/>
            <w:tcBorders>
              <w:top w:val="nil"/>
              <w:left w:val="nil"/>
              <w:bottom w:val="single" w:color="000000" w:sz="8"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65</w:t>
            </w:r>
          </w:p>
        </w:tc>
        <w:tc>
          <w:tcPr>
            <w:tcW w:w="764" w:type="dxa"/>
            <w:tcBorders>
              <w:top w:val="nil"/>
              <w:left w:val="nil"/>
              <w:bottom w:val="single" w:color="000000" w:sz="8" w:space="0"/>
              <w:right w:val="single" w:color="000000" w:sz="8" w:space="0"/>
            </w:tcBorders>
            <w:noWrap w:val="0"/>
            <w:tcMar>
              <w:top w:w="12" w:type="dxa"/>
              <w:left w:w="12" w:type="dxa"/>
              <w:right w:w="12" w:type="dxa"/>
            </w:tcMar>
            <w:vAlign w:val="center"/>
          </w:tcPr>
          <w:p>
            <w:pPr>
              <w:jc w:val="right"/>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13240.61</w:t>
            </w:r>
          </w:p>
        </w:tc>
      </w:tr>
      <w:tr>
        <w:tblPrEx>
          <w:tblCellMar>
            <w:top w:w="0" w:type="dxa"/>
            <w:left w:w="0" w:type="dxa"/>
            <w:bottom w:w="0" w:type="dxa"/>
            <w:right w:w="0" w:type="dxa"/>
          </w:tblCellMar>
        </w:tblPrEx>
        <w:trPr>
          <w:trHeight w:val="674" w:hRule="atLeast"/>
        </w:trPr>
        <w:tc>
          <w:tcPr>
            <w:tcW w:w="9053" w:type="dxa"/>
            <w:gridSpan w:val="6"/>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注：本表反映部门本年度的总收支和年末结转结余情况；本套报表金额部门转换成万元时，因四舍五入可能存在尾数误差。</w:t>
            </w:r>
          </w:p>
        </w:tc>
      </w:tr>
    </w:tbl>
    <w:p>
      <w:pPr>
        <w:ind w:firstLine="640" w:firstLineChars="200"/>
        <w:jc w:val="center"/>
        <w:rPr>
          <w:rFonts w:hint="eastAsia" w:ascii="黑体" w:hAnsi="黑体" w:eastAsia="黑体"/>
          <w:color w:val="auto"/>
          <w:szCs w:val="32"/>
        </w:rPr>
      </w:pPr>
    </w:p>
    <w:p>
      <w:pPr>
        <w:ind w:firstLine="640" w:firstLineChars="200"/>
        <w:jc w:val="center"/>
        <w:rPr>
          <w:rFonts w:hint="eastAsia" w:ascii="黑体" w:hAnsi="黑体" w:eastAsia="黑体"/>
          <w:color w:val="auto"/>
          <w:szCs w:val="32"/>
        </w:rPr>
      </w:pPr>
      <w:r>
        <w:rPr>
          <w:rFonts w:hint="eastAsia" w:ascii="黑体" w:hAnsi="黑体" w:eastAsia="黑体"/>
          <w:color w:val="auto"/>
          <w:szCs w:val="32"/>
        </w:rPr>
        <w:t>收入决算表</w:t>
      </w:r>
    </w:p>
    <w:tbl>
      <w:tblPr>
        <w:tblStyle w:val="7"/>
        <w:tblW w:w="9580" w:type="dxa"/>
        <w:tblInd w:w="0" w:type="dxa"/>
        <w:tblLayout w:type="fixed"/>
        <w:tblCellMar>
          <w:top w:w="0" w:type="dxa"/>
          <w:left w:w="0" w:type="dxa"/>
          <w:bottom w:w="0" w:type="dxa"/>
          <w:right w:w="0" w:type="dxa"/>
        </w:tblCellMar>
      </w:tblPr>
      <w:tblGrid>
        <w:gridCol w:w="336"/>
        <w:gridCol w:w="172"/>
        <w:gridCol w:w="157"/>
        <w:gridCol w:w="64"/>
        <w:gridCol w:w="221"/>
        <w:gridCol w:w="1344"/>
        <w:gridCol w:w="1033"/>
        <w:gridCol w:w="1215"/>
        <w:gridCol w:w="480"/>
        <w:gridCol w:w="90"/>
        <w:gridCol w:w="465"/>
        <w:gridCol w:w="481"/>
        <w:gridCol w:w="194"/>
        <w:gridCol w:w="454"/>
        <w:gridCol w:w="206"/>
        <w:gridCol w:w="726"/>
        <w:gridCol w:w="264"/>
        <w:gridCol w:w="840"/>
        <w:gridCol w:w="214"/>
        <w:gridCol w:w="624"/>
      </w:tblGrid>
      <w:tr>
        <w:tblPrEx>
          <w:tblCellMar>
            <w:top w:w="0" w:type="dxa"/>
            <w:left w:w="0" w:type="dxa"/>
            <w:bottom w:w="0" w:type="dxa"/>
            <w:right w:w="0" w:type="dxa"/>
          </w:tblCellMar>
        </w:tblPrEx>
        <w:trPr>
          <w:gridAfter w:val="1"/>
          <w:wAfter w:w="624" w:type="dxa"/>
          <w:trHeight w:val="193" w:hRule="atLeast"/>
        </w:trPr>
        <w:tc>
          <w:tcPr>
            <w:tcW w:w="508" w:type="dxa"/>
            <w:gridSpan w:val="2"/>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left"/>
              <w:textAlignment w:val="bottom"/>
              <w:rPr>
                <w:rFonts w:hint="eastAsia" w:ascii="仿宋_GB2312" w:hAnsi="仿宋_GB2312" w:eastAsia="仿宋_GB2312" w:cs="仿宋_GB2312"/>
                <w:b w:val="0"/>
                <w:bCs/>
                <w:color w:val="auto"/>
                <w:sz w:val="21"/>
                <w:szCs w:val="21"/>
                <w:lang w:val="en-US" w:eastAsia="zh-CN"/>
              </w:rPr>
            </w:pPr>
          </w:p>
        </w:tc>
        <w:tc>
          <w:tcPr>
            <w:tcW w:w="221" w:type="dxa"/>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221"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344"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033"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215"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480"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90"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946" w:type="dxa"/>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648" w:type="dxa"/>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932" w:type="dxa"/>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318" w:type="dxa"/>
            <w:gridSpan w:val="3"/>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公开02表</w:t>
            </w:r>
          </w:p>
        </w:tc>
      </w:tr>
      <w:tr>
        <w:tblPrEx>
          <w:tblCellMar>
            <w:top w:w="0" w:type="dxa"/>
            <w:left w:w="0" w:type="dxa"/>
            <w:bottom w:w="0" w:type="dxa"/>
            <w:right w:w="0" w:type="dxa"/>
          </w:tblCellMar>
        </w:tblPrEx>
        <w:trPr>
          <w:gridAfter w:val="1"/>
          <w:wAfter w:w="624" w:type="dxa"/>
          <w:trHeight w:val="377" w:hRule="atLeast"/>
        </w:trPr>
        <w:tc>
          <w:tcPr>
            <w:tcW w:w="508" w:type="dxa"/>
            <w:gridSpan w:val="2"/>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left"/>
              <w:textAlignment w:val="bottom"/>
              <w:rPr>
                <w:rFonts w:hint="eastAsia" w:ascii="仿宋_GB2312" w:hAnsi="仿宋_GB2312" w:eastAsia="仿宋_GB2312" w:cs="仿宋_GB2312"/>
                <w:b w:val="0"/>
                <w:bCs/>
                <w:color w:val="auto"/>
                <w:sz w:val="21"/>
                <w:szCs w:val="21"/>
                <w:lang w:val="en-US" w:eastAsia="zh-CN"/>
              </w:rPr>
            </w:pPr>
            <w:r>
              <w:rPr>
                <w:rFonts w:hint="eastAsia" w:ascii="宋体" w:hAnsi="宋体" w:eastAsia="宋体" w:cs="宋体"/>
                <w:i w:val="0"/>
                <w:color w:val="auto"/>
                <w:kern w:val="0"/>
                <w:sz w:val="22"/>
                <w:szCs w:val="22"/>
                <w:u w:val="none"/>
                <w:lang w:val="en-US" w:eastAsia="zh-CN" w:bidi="ar"/>
              </w:rPr>
              <w:t>部门：</w:t>
            </w:r>
          </w:p>
        </w:tc>
        <w:tc>
          <w:tcPr>
            <w:tcW w:w="221" w:type="dxa"/>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221"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344"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033"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215"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480"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90"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946" w:type="dxa"/>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648" w:type="dxa"/>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932" w:type="dxa"/>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318" w:type="dxa"/>
            <w:gridSpan w:val="3"/>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金额部门：万元</w:t>
            </w:r>
          </w:p>
        </w:tc>
      </w:tr>
      <w:tr>
        <w:tblPrEx>
          <w:tblCellMar>
            <w:top w:w="0" w:type="dxa"/>
            <w:left w:w="0" w:type="dxa"/>
            <w:bottom w:w="0" w:type="dxa"/>
            <w:right w:w="0" w:type="dxa"/>
          </w:tblCellMar>
        </w:tblPrEx>
        <w:trPr>
          <w:gridAfter w:val="2"/>
          <w:wAfter w:w="838" w:type="dxa"/>
          <w:trHeight w:val="182" w:hRule="atLeast"/>
        </w:trPr>
        <w:tc>
          <w:tcPr>
            <w:tcW w:w="950" w:type="dxa"/>
            <w:gridSpan w:val="5"/>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科目代码</w:t>
            </w:r>
          </w:p>
        </w:tc>
        <w:tc>
          <w:tcPr>
            <w:tcW w:w="1344"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1033"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本年收入合计</w:t>
            </w:r>
          </w:p>
        </w:tc>
        <w:tc>
          <w:tcPr>
            <w:tcW w:w="1215"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财政拨款收入</w:t>
            </w:r>
          </w:p>
        </w:tc>
        <w:tc>
          <w:tcPr>
            <w:tcW w:w="480"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上级补助收入</w:t>
            </w:r>
          </w:p>
        </w:tc>
        <w:tc>
          <w:tcPr>
            <w:tcW w:w="1230" w:type="dxa"/>
            <w:gridSpan w:val="4"/>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事业收入</w:t>
            </w:r>
          </w:p>
        </w:tc>
        <w:tc>
          <w:tcPr>
            <w:tcW w:w="660" w:type="dxa"/>
            <w:gridSpan w:val="2"/>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经营收入</w:t>
            </w:r>
          </w:p>
        </w:tc>
        <w:tc>
          <w:tcPr>
            <w:tcW w:w="990" w:type="dxa"/>
            <w:gridSpan w:val="2"/>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附属部门上缴收入</w:t>
            </w:r>
          </w:p>
        </w:tc>
        <w:tc>
          <w:tcPr>
            <w:tcW w:w="840"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其他收入</w:t>
            </w:r>
          </w:p>
        </w:tc>
      </w:tr>
      <w:tr>
        <w:tblPrEx>
          <w:tblCellMar>
            <w:top w:w="0" w:type="dxa"/>
            <w:left w:w="0" w:type="dxa"/>
            <w:bottom w:w="0" w:type="dxa"/>
            <w:right w:w="0" w:type="dxa"/>
          </w:tblCellMar>
        </w:tblPrEx>
        <w:trPr>
          <w:gridAfter w:val="2"/>
          <w:wAfter w:w="838" w:type="dxa"/>
          <w:trHeight w:val="312" w:hRule="atLeast"/>
        </w:trPr>
        <w:tc>
          <w:tcPr>
            <w:tcW w:w="950"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1344"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103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121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48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555"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小计</w:t>
            </w:r>
          </w:p>
        </w:tc>
        <w:tc>
          <w:tcPr>
            <w:tcW w:w="675"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其中：教育收费</w:t>
            </w:r>
          </w:p>
        </w:tc>
        <w:tc>
          <w:tcPr>
            <w:tcW w:w="660" w:type="dxa"/>
            <w:gridSpan w:val="2"/>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990" w:type="dxa"/>
            <w:gridSpan w:val="2"/>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ind w:right="1363" w:rightChars="426"/>
              <w:jc w:val="center"/>
              <w:rPr>
                <w:rFonts w:hint="eastAsia" w:ascii="宋体" w:hAnsi="宋体" w:eastAsia="宋体" w:cs="宋体"/>
                <w:i w:val="0"/>
                <w:color w:val="auto"/>
                <w:sz w:val="20"/>
                <w:szCs w:val="20"/>
                <w:u w:val="none"/>
              </w:rPr>
            </w:pPr>
          </w:p>
        </w:tc>
        <w:tc>
          <w:tcPr>
            <w:tcW w:w="84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gridAfter w:val="2"/>
          <w:wAfter w:w="838" w:type="dxa"/>
          <w:trHeight w:val="312" w:hRule="atLeast"/>
        </w:trPr>
        <w:tc>
          <w:tcPr>
            <w:tcW w:w="950"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1344"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103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121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48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555"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675"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660" w:type="dxa"/>
            <w:gridSpan w:val="2"/>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990" w:type="dxa"/>
            <w:gridSpan w:val="2"/>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ind w:right="1363" w:rightChars="426"/>
              <w:jc w:val="center"/>
              <w:rPr>
                <w:rFonts w:hint="eastAsia" w:ascii="宋体" w:hAnsi="宋体" w:eastAsia="宋体" w:cs="宋体"/>
                <w:i w:val="0"/>
                <w:color w:val="auto"/>
                <w:sz w:val="20"/>
                <w:szCs w:val="20"/>
                <w:u w:val="none"/>
              </w:rPr>
            </w:pPr>
          </w:p>
        </w:tc>
        <w:tc>
          <w:tcPr>
            <w:tcW w:w="84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gridAfter w:val="2"/>
          <w:wAfter w:w="838" w:type="dxa"/>
          <w:trHeight w:val="312" w:hRule="atLeast"/>
        </w:trPr>
        <w:tc>
          <w:tcPr>
            <w:tcW w:w="950"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1344"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1033"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121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48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555"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675"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660" w:type="dxa"/>
            <w:gridSpan w:val="2"/>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990" w:type="dxa"/>
            <w:gridSpan w:val="2"/>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ind w:right="1363" w:rightChars="426"/>
              <w:jc w:val="center"/>
              <w:rPr>
                <w:rFonts w:hint="eastAsia" w:ascii="宋体" w:hAnsi="宋体" w:eastAsia="宋体" w:cs="宋体"/>
                <w:i w:val="0"/>
                <w:color w:val="auto"/>
                <w:sz w:val="20"/>
                <w:szCs w:val="20"/>
                <w:u w:val="none"/>
              </w:rPr>
            </w:pPr>
          </w:p>
        </w:tc>
        <w:tc>
          <w:tcPr>
            <w:tcW w:w="84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gridAfter w:val="2"/>
          <w:wAfter w:w="838" w:type="dxa"/>
          <w:trHeight w:val="234" w:hRule="atLeast"/>
        </w:trPr>
        <w:tc>
          <w:tcPr>
            <w:tcW w:w="336"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类</w:t>
            </w:r>
          </w:p>
        </w:tc>
        <w:tc>
          <w:tcPr>
            <w:tcW w:w="329"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款</w:t>
            </w:r>
          </w:p>
        </w:tc>
        <w:tc>
          <w:tcPr>
            <w:tcW w:w="285"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w:t>
            </w:r>
          </w:p>
        </w:tc>
        <w:tc>
          <w:tcPr>
            <w:tcW w:w="134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栏次</w:t>
            </w:r>
          </w:p>
        </w:tc>
        <w:tc>
          <w:tcPr>
            <w:tcW w:w="103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21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55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67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660"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6</w:t>
            </w:r>
          </w:p>
        </w:tc>
        <w:tc>
          <w:tcPr>
            <w:tcW w:w="990"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7</w:t>
            </w:r>
          </w:p>
        </w:tc>
        <w:tc>
          <w:tcPr>
            <w:tcW w:w="84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8</w:t>
            </w:r>
          </w:p>
        </w:tc>
      </w:tr>
      <w:tr>
        <w:tblPrEx>
          <w:tblCellMar>
            <w:top w:w="0" w:type="dxa"/>
            <w:left w:w="0" w:type="dxa"/>
            <w:bottom w:w="0" w:type="dxa"/>
            <w:right w:w="0" w:type="dxa"/>
          </w:tblCellMar>
        </w:tblPrEx>
        <w:trPr>
          <w:gridAfter w:val="2"/>
          <w:wAfter w:w="838" w:type="dxa"/>
          <w:trHeight w:val="377" w:hRule="atLeast"/>
        </w:trPr>
        <w:tc>
          <w:tcPr>
            <w:tcW w:w="336"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329"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285"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134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合计</w:t>
            </w:r>
          </w:p>
        </w:tc>
        <w:tc>
          <w:tcPr>
            <w:tcW w:w="103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b/>
                <w:i w:val="0"/>
                <w:color w:val="auto"/>
                <w:sz w:val="20"/>
                <w:szCs w:val="20"/>
                <w:u w:val="none"/>
                <w:lang w:val="en-US"/>
              </w:rPr>
            </w:pPr>
            <w:r>
              <w:rPr>
                <w:rFonts w:hint="eastAsia" w:ascii="宋体" w:hAnsi="宋体" w:eastAsia="宋体" w:cs="宋体"/>
                <w:b/>
                <w:bCs/>
                <w:i w:val="0"/>
                <w:iCs w:val="0"/>
                <w:color w:val="000000"/>
                <w:kern w:val="0"/>
                <w:sz w:val="22"/>
                <w:szCs w:val="22"/>
                <w:u w:val="none"/>
                <w:lang w:val="en-US" w:eastAsia="zh-CN" w:bidi="ar"/>
              </w:rPr>
              <w:t>13240.45</w:t>
            </w:r>
          </w:p>
        </w:tc>
        <w:tc>
          <w:tcPr>
            <w:tcW w:w="121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b/>
                <w:i w:val="0"/>
                <w:color w:val="auto"/>
                <w:sz w:val="20"/>
                <w:szCs w:val="20"/>
                <w:u w:val="none"/>
                <w:lang w:val="en-US"/>
              </w:rPr>
            </w:pPr>
            <w:r>
              <w:rPr>
                <w:rFonts w:hint="eastAsia" w:ascii="宋体" w:hAnsi="宋体" w:eastAsia="宋体" w:cs="宋体"/>
                <w:b/>
                <w:bCs/>
                <w:i w:val="0"/>
                <w:iCs w:val="0"/>
                <w:color w:val="000000"/>
                <w:kern w:val="0"/>
                <w:sz w:val="22"/>
                <w:szCs w:val="22"/>
                <w:u w:val="none"/>
                <w:lang w:val="en-US" w:eastAsia="zh-CN" w:bidi="ar"/>
              </w:rPr>
              <w:t>13240.45</w:t>
            </w: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b/>
                <w:i w:val="0"/>
                <w:color w:val="auto"/>
                <w:sz w:val="20"/>
                <w:szCs w:val="20"/>
                <w:u w:val="none"/>
              </w:rPr>
            </w:pPr>
          </w:p>
        </w:tc>
        <w:tc>
          <w:tcPr>
            <w:tcW w:w="55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b/>
                <w:i w:val="0"/>
                <w:color w:val="auto"/>
                <w:sz w:val="20"/>
                <w:szCs w:val="20"/>
                <w:u w:val="none"/>
              </w:rPr>
            </w:pPr>
          </w:p>
        </w:tc>
        <w:tc>
          <w:tcPr>
            <w:tcW w:w="67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b/>
                <w:i w:val="0"/>
                <w:color w:val="auto"/>
                <w:sz w:val="20"/>
                <w:szCs w:val="20"/>
                <w:u w:val="none"/>
              </w:rPr>
            </w:pPr>
          </w:p>
        </w:tc>
        <w:tc>
          <w:tcPr>
            <w:tcW w:w="660"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b/>
                <w:i w:val="0"/>
                <w:color w:val="auto"/>
                <w:sz w:val="20"/>
                <w:szCs w:val="20"/>
                <w:u w:val="none"/>
              </w:rPr>
            </w:pPr>
          </w:p>
        </w:tc>
        <w:tc>
          <w:tcPr>
            <w:tcW w:w="990"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b/>
                <w:i w:val="0"/>
                <w:color w:val="auto"/>
                <w:sz w:val="20"/>
                <w:szCs w:val="20"/>
                <w:u w:val="none"/>
              </w:rPr>
            </w:pPr>
          </w:p>
        </w:tc>
        <w:tc>
          <w:tcPr>
            <w:tcW w:w="84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b/>
                <w:i w:val="0"/>
                <w:color w:val="auto"/>
                <w:sz w:val="20"/>
                <w:szCs w:val="20"/>
                <w:u w:val="none"/>
              </w:rPr>
            </w:pPr>
          </w:p>
        </w:tc>
      </w:tr>
      <w:tr>
        <w:tblPrEx>
          <w:tblCellMar>
            <w:top w:w="0" w:type="dxa"/>
            <w:left w:w="0" w:type="dxa"/>
            <w:bottom w:w="0" w:type="dxa"/>
            <w:right w:w="0" w:type="dxa"/>
          </w:tblCellMar>
        </w:tblPrEx>
        <w:trPr>
          <w:gridAfter w:val="2"/>
          <w:wAfter w:w="838" w:type="dxa"/>
          <w:trHeight w:val="377" w:hRule="atLeast"/>
        </w:trPr>
        <w:tc>
          <w:tcPr>
            <w:tcW w:w="95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201</w:t>
            </w:r>
          </w:p>
        </w:tc>
        <w:tc>
          <w:tcPr>
            <w:tcW w:w="134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03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26.85</w:t>
            </w:r>
          </w:p>
        </w:tc>
        <w:tc>
          <w:tcPr>
            <w:tcW w:w="121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26.85</w:t>
            </w: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55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67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660"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990"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20"/>
                <w:szCs w:val="20"/>
                <w:u w:val="none"/>
              </w:rPr>
            </w:pPr>
          </w:p>
        </w:tc>
        <w:tc>
          <w:tcPr>
            <w:tcW w:w="84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gridAfter w:val="2"/>
          <w:wAfter w:w="838" w:type="dxa"/>
          <w:trHeight w:val="562" w:hRule="atLeast"/>
        </w:trPr>
        <w:tc>
          <w:tcPr>
            <w:tcW w:w="95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20199</w:t>
            </w:r>
          </w:p>
        </w:tc>
        <w:tc>
          <w:tcPr>
            <w:tcW w:w="134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03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26.85</w:t>
            </w:r>
          </w:p>
        </w:tc>
        <w:tc>
          <w:tcPr>
            <w:tcW w:w="121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26.85</w:t>
            </w: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55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67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660"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990"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20"/>
                <w:szCs w:val="20"/>
                <w:u w:val="none"/>
              </w:rPr>
            </w:pPr>
          </w:p>
        </w:tc>
        <w:tc>
          <w:tcPr>
            <w:tcW w:w="84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gridAfter w:val="2"/>
          <w:wAfter w:w="838" w:type="dxa"/>
          <w:trHeight w:val="562" w:hRule="atLeast"/>
        </w:trPr>
        <w:tc>
          <w:tcPr>
            <w:tcW w:w="95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2019999</w:t>
            </w:r>
          </w:p>
        </w:tc>
        <w:tc>
          <w:tcPr>
            <w:tcW w:w="134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103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26.85</w:t>
            </w:r>
          </w:p>
        </w:tc>
        <w:tc>
          <w:tcPr>
            <w:tcW w:w="121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26.85</w:t>
            </w: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55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67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660"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990"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20"/>
                <w:szCs w:val="20"/>
                <w:u w:val="none"/>
              </w:rPr>
            </w:pPr>
          </w:p>
        </w:tc>
        <w:tc>
          <w:tcPr>
            <w:tcW w:w="84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gridAfter w:val="2"/>
          <w:wAfter w:w="838" w:type="dxa"/>
          <w:trHeight w:val="562" w:hRule="atLeast"/>
        </w:trPr>
        <w:tc>
          <w:tcPr>
            <w:tcW w:w="95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208</w:t>
            </w:r>
          </w:p>
        </w:tc>
        <w:tc>
          <w:tcPr>
            <w:tcW w:w="134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03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54.83</w:t>
            </w:r>
          </w:p>
        </w:tc>
        <w:tc>
          <w:tcPr>
            <w:tcW w:w="121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54.83</w:t>
            </w: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55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67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660"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990"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20"/>
                <w:szCs w:val="20"/>
                <w:u w:val="none"/>
              </w:rPr>
            </w:pPr>
          </w:p>
        </w:tc>
        <w:tc>
          <w:tcPr>
            <w:tcW w:w="84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gridAfter w:val="2"/>
          <w:wAfter w:w="838" w:type="dxa"/>
          <w:trHeight w:val="562" w:hRule="atLeast"/>
        </w:trPr>
        <w:tc>
          <w:tcPr>
            <w:tcW w:w="95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20805</w:t>
            </w:r>
          </w:p>
        </w:tc>
        <w:tc>
          <w:tcPr>
            <w:tcW w:w="134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行政事业部门养老支出</w:t>
            </w:r>
          </w:p>
        </w:tc>
        <w:tc>
          <w:tcPr>
            <w:tcW w:w="103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54.83</w:t>
            </w:r>
          </w:p>
        </w:tc>
        <w:tc>
          <w:tcPr>
            <w:tcW w:w="121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54.83</w:t>
            </w: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55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67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660"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990"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20"/>
                <w:szCs w:val="20"/>
                <w:u w:val="none"/>
              </w:rPr>
            </w:pPr>
          </w:p>
        </w:tc>
        <w:tc>
          <w:tcPr>
            <w:tcW w:w="84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gridAfter w:val="2"/>
          <w:wAfter w:w="838" w:type="dxa"/>
          <w:trHeight w:val="377" w:hRule="atLeast"/>
        </w:trPr>
        <w:tc>
          <w:tcPr>
            <w:tcW w:w="95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2080501</w:t>
            </w:r>
          </w:p>
        </w:tc>
        <w:tc>
          <w:tcPr>
            <w:tcW w:w="134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 xml:space="preserve">  行政部门离退休</w:t>
            </w:r>
          </w:p>
        </w:tc>
        <w:tc>
          <w:tcPr>
            <w:tcW w:w="103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3.81</w:t>
            </w:r>
          </w:p>
        </w:tc>
        <w:tc>
          <w:tcPr>
            <w:tcW w:w="121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3.81</w:t>
            </w: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55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67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660"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990"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20"/>
                <w:szCs w:val="20"/>
                <w:u w:val="none"/>
              </w:rPr>
            </w:pPr>
          </w:p>
        </w:tc>
        <w:tc>
          <w:tcPr>
            <w:tcW w:w="84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gridAfter w:val="2"/>
          <w:wAfter w:w="838" w:type="dxa"/>
          <w:trHeight w:val="377" w:hRule="atLeast"/>
        </w:trPr>
        <w:tc>
          <w:tcPr>
            <w:tcW w:w="95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2080502</w:t>
            </w:r>
          </w:p>
        </w:tc>
        <w:tc>
          <w:tcPr>
            <w:tcW w:w="134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事业部门退休</w:t>
            </w:r>
          </w:p>
        </w:tc>
        <w:tc>
          <w:tcPr>
            <w:tcW w:w="103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9.00</w:t>
            </w:r>
          </w:p>
        </w:tc>
        <w:tc>
          <w:tcPr>
            <w:tcW w:w="121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9.00</w:t>
            </w: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55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67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660"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990"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20"/>
                <w:szCs w:val="20"/>
                <w:u w:val="none"/>
              </w:rPr>
            </w:pPr>
          </w:p>
        </w:tc>
        <w:tc>
          <w:tcPr>
            <w:tcW w:w="84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gridAfter w:val="2"/>
          <w:wAfter w:w="838" w:type="dxa"/>
          <w:trHeight w:val="932" w:hRule="atLeast"/>
        </w:trPr>
        <w:tc>
          <w:tcPr>
            <w:tcW w:w="95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2080505</w:t>
            </w:r>
          </w:p>
        </w:tc>
        <w:tc>
          <w:tcPr>
            <w:tcW w:w="134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 xml:space="preserve">  机关事业部门基本养老保险缴费支出</w:t>
            </w:r>
          </w:p>
        </w:tc>
        <w:tc>
          <w:tcPr>
            <w:tcW w:w="103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28.02</w:t>
            </w:r>
          </w:p>
        </w:tc>
        <w:tc>
          <w:tcPr>
            <w:tcW w:w="121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28.02</w:t>
            </w: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55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67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660"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990"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20"/>
                <w:szCs w:val="20"/>
                <w:u w:val="none"/>
              </w:rPr>
            </w:pPr>
          </w:p>
        </w:tc>
        <w:tc>
          <w:tcPr>
            <w:tcW w:w="84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gridAfter w:val="2"/>
          <w:wAfter w:w="838" w:type="dxa"/>
          <w:trHeight w:val="747" w:hRule="atLeast"/>
        </w:trPr>
        <w:tc>
          <w:tcPr>
            <w:tcW w:w="95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2080506</w:t>
            </w:r>
          </w:p>
        </w:tc>
        <w:tc>
          <w:tcPr>
            <w:tcW w:w="134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 xml:space="preserve">  机关事业部门职业年金缴费支出</w:t>
            </w:r>
          </w:p>
        </w:tc>
        <w:tc>
          <w:tcPr>
            <w:tcW w:w="103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14.01</w:t>
            </w:r>
          </w:p>
        </w:tc>
        <w:tc>
          <w:tcPr>
            <w:tcW w:w="121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14.01</w:t>
            </w: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55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67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660"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990"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20"/>
                <w:szCs w:val="20"/>
                <w:u w:val="none"/>
              </w:rPr>
            </w:pPr>
          </w:p>
        </w:tc>
        <w:tc>
          <w:tcPr>
            <w:tcW w:w="84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gridAfter w:val="2"/>
          <w:wAfter w:w="838" w:type="dxa"/>
          <w:trHeight w:val="377" w:hRule="atLeast"/>
        </w:trPr>
        <w:tc>
          <w:tcPr>
            <w:tcW w:w="95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210</w:t>
            </w:r>
          </w:p>
        </w:tc>
        <w:tc>
          <w:tcPr>
            <w:tcW w:w="134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03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5.13</w:t>
            </w:r>
          </w:p>
        </w:tc>
        <w:tc>
          <w:tcPr>
            <w:tcW w:w="121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5.13</w:t>
            </w: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55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67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660"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990"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20"/>
                <w:szCs w:val="20"/>
                <w:u w:val="none"/>
              </w:rPr>
            </w:pPr>
          </w:p>
        </w:tc>
        <w:tc>
          <w:tcPr>
            <w:tcW w:w="84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gridAfter w:val="2"/>
          <w:wAfter w:w="838" w:type="dxa"/>
          <w:trHeight w:val="377" w:hRule="atLeast"/>
        </w:trPr>
        <w:tc>
          <w:tcPr>
            <w:tcW w:w="95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21011</w:t>
            </w:r>
          </w:p>
        </w:tc>
        <w:tc>
          <w:tcPr>
            <w:tcW w:w="134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行政事业部门医疗</w:t>
            </w:r>
          </w:p>
        </w:tc>
        <w:tc>
          <w:tcPr>
            <w:tcW w:w="103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5.13</w:t>
            </w:r>
          </w:p>
        </w:tc>
        <w:tc>
          <w:tcPr>
            <w:tcW w:w="121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5.13</w:t>
            </w: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55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67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660"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990"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20"/>
                <w:szCs w:val="20"/>
                <w:u w:val="none"/>
              </w:rPr>
            </w:pPr>
          </w:p>
        </w:tc>
        <w:tc>
          <w:tcPr>
            <w:tcW w:w="84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gridAfter w:val="2"/>
          <w:wAfter w:w="838" w:type="dxa"/>
          <w:trHeight w:val="377" w:hRule="atLeast"/>
        </w:trPr>
        <w:tc>
          <w:tcPr>
            <w:tcW w:w="95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2101101</w:t>
            </w:r>
          </w:p>
        </w:tc>
        <w:tc>
          <w:tcPr>
            <w:tcW w:w="134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 xml:space="preserve">  行政部门医疗</w:t>
            </w:r>
          </w:p>
        </w:tc>
        <w:tc>
          <w:tcPr>
            <w:tcW w:w="103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4.18</w:t>
            </w:r>
          </w:p>
        </w:tc>
        <w:tc>
          <w:tcPr>
            <w:tcW w:w="121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4.18</w:t>
            </w: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55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67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660"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990"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20"/>
                <w:szCs w:val="20"/>
                <w:u w:val="none"/>
              </w:rPr>
            </w:pPr>
          </w:p>
        </w:tc>
        <w:tc>
          <w:tcPr>
            <w:tcW w:w="84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gridAfter w:val="2"/>
          <w:wAfter w:w="838" w:type="dxa"/>
          <w:trHeight w:val="377" w:hRule="atLeast"/>
        </w:trPr>
        <w:tc>
          <w:tcPr>
            <w:tcW w:w="95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2101102</w:t>
            </w:r>
          </w:p>
        </w:tc>
        <w:tc>
          <w:tcPr>
            <w:tcW w:w="134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 xml:space="preserve">  事业部门医疗</w:t>
            </w:r>
          </w:p>
        </w:tc>
        <w:tc>
          <w:tcPr>
            <w:tcW w:w="103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0.94</w:t>
            </w:r>
          </w:p>
        </w:tc>
        <w:tc>
          <w:tcPr>
            <w:tcW w:w="121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0.94</w:t>
            </w: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55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67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660"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990"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20"/>
                <w:szCs w:val="20"/>
                <w:u w:val="none"/>
              </w:rPr>
            </w:pPr>
          </w:p>
        </w:tc>
        <w:tc>
          <w:tcPr>
            <w:tcW w:w="84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gridAfter w:val="2"/>
          <w:wAfter w:w="838" w:type="dxa"/>
          <w:trHeight w:val="377" w:hRule="atLeast"/>
        </w:trPr>
        <w:tc>
          <w:tcPr>
            <w:tcW w:w="95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213</w:t>
            </w:r>
          </w:p>
        </w:tc>
        <w:tc>
          <w:tcPr>
            <w:tcW w:w="134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03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13139.96</w:t>
            </w:r>
          </w:p>
        </w:tc>
        <w:tc>
          <w:tcPr>
            <w:tcW w:w="121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13139.96</w:t>
            </w: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55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67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660"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990"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20"/>
                <w:szCs w:val="20"/>
                <w:u w:val="none"/>
              </w:rPr>
            </w:pPr>
          </w:p>
        </w:tc>
        <w:tc>
          <w:tcPr>
            <w:tcW w:w="84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gridAfter w:val="2"/>
          <w:wAfter w:w="838" w:type="dxa"/>
          <w:trHeight w:val="562" w:hRule="atLeast"/>
        </w:trPr>
        <w:tc>
          <w:tcPr>
            <w:tcW w:w="95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21305</w:t>
            </w:r>
          </w:p>
        </w:tc>
        <w:tc>
          <w:tcPr>
            <w:tcW w:w="134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103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13139.96</w:t>
            </w:r>
          </w:p>
        </w:tc>
        <w:tc>
          <w:tcPr>
            <w:tcW w:w="121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13139.96</w:t>
            </w: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55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67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660"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990"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20"/>
                <w:szCs w:val="20"/>
                <w:u w:val="none"/>
              </w:rPr>
            </w:pPr>
          </w:p>
        </w:tc>
        <w:tc>
          <w:tcPr>
            <w:tcW w:w="84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gridAfter w:val="2"/>
          <w:wAfter w:w="838" w:type="dxa"/>
          <w:trHeight w:val="377" w:hRule="atLeast"/>
        </w:trPr>
        <w:tc>
          <w:tcPr>
            <w:tcW w:w="95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2130501</w:t>
            </w:r>
          </w:p>
        </w:tc>
        <w:tc>
          <w:tcPr>
            <w:tcW w:w="134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03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184.63</w:t>
            </w:r>
          </w:p>
        </w:tc>
        <w:tc>
          <w:tcPr>
            <w:tcW w:w="121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184.63</w:t>
            </w: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55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67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660"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990"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20"/>
                <w:szCs w:val="20"/>
                <w:u w:val="none"/>
              </w:rPr>
            </w:pPr>
          </w:p>
        </w:tc>
        <w:tc>
          <w:tcPr>
            <w:tcW w:w="84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gridAfter w:val="2"/>
          <w:wAfter w:w="838" w:type="dxa"/>
          <w:trHeight w:val="377" w:hRule="atLeast"/>
        </w:trPr>
        <w:tc>
          <w:tcPr>
            <w:tcW w:w="95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2130550</w:t>
            </w:r>
          </w:p>
        </w:tc>
        <w:tc>
          <w:tcPr>
            <w:tcW w:w="134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03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38.35</w:t>
            </w:r>
          </w:p>
        </w:tc>
        <w:tc>
          <w:tcPr>
            <w:tcW w:w="121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38.35</w:t>
            </w: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55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67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660"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990"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20"/>
                <w:szCs w:val="20"/>
                <w:u w:val="none"/>
              </w:rPr>
            </w:pPr>
          </w:p>
        </w:tc>
        <w:tc>
          <w:tcPr>
            <w:tcW w:w="84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gridAfter w:val="2"/>
          <w:wAfter w:w="838" w:type="dxa"/>
          <w:trHeight w:val="747" w:hRule="atLeast"/>
        </w:trPr>
        <w:tc>
          <w:tcPr>
            <w:tcW w:w="95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2130599</w:t>
            </w:r>
          </w:p>
        </w:tc>
        <w:tc>
          <w:tcPr>
            <w:tcW w:w="134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 xml:space="preserve">  其他巩固脱贫衔接乡村振兴支出</w:t>
            </w:r>
          </w:p>
        </w:tc>
        <w:tc>
          <w:tcPr>
            <w:tcW w:w="103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12916.99</w:t>
            </w:r>
          </w:p>
        </w:tc>
        <w:tc>
          <w:tcPr>
            <w:tcW w:w="121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12916.99</w:t>
            </w: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55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67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660"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990"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20"/>
                <w:szCs w:val="20"/>
                <w:u w:val="none"/>
              </w:rPr>
            </w:pPr>
          </w:p>
        </w:tc>
        <w:tc>
          <w:tcPr>
            <w:tcW w:w="84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gridAfter w:val="2"/>
          <w:wAfter w:w="838" w:type="dxa"/>
          <w:trHeight w:val="377" w:hRule="atLeast"/>
        </w:trPr>
        <w:tc>
          <w:tcPr>
            <w:tcW w:w="95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221</w:t>
            </w:r>
          </w:p>
        </w:tc>
        <w:tc>
          <w:tcPr>
            <w:tcW w:w="134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03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13.68</w:t>
            </w:r>
          </w:p>
        </w:tc>
        <w:tc>
          <w:tcPr>
            <w:tcW w:w="121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13.68</w:t>
            </w: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55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67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660"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990"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20"/>
                <w:szCs w:val="20"/>
                <w:u w:val="none"/>
              </w:rPr>
            </w:pPr>
          </w:p>
        </w:tc>
        <w:tc>
          <w:tcPr>
            <w:tcW w:w="84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gridAfter w:val="2"/>
          <w:wAfter w:w="838" w:type="dxa"/>
          <w:trHeight w:val="377" w:hRule="atLeast"/>
        </w:trPr>
        <w:tc>
          <w:tcPr>
            <w:tcW w:w="95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22102</w:t>
            </w:r>
          </w:p>
        </w:tc>
        <w:tc>
          <w:tcPr>
            <w:tcW w:w="134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03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13.68</w:t>
            </w:r>
          </w:p>
        </w:tc>
        <w:tc>
          <w:tcPr>
            <w:tcW w:w="121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13.68</w:t>
            </w: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55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67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660"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990"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20"/>
                <w:szCs w:val="20"/>
                <w:u w:val="none"/>
              </w:rPr>
            </w:pPr>
          </w:p>
        </w:tc>
        <w:tc>
          <w:tcPr>
            <w:tcW w:w="84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gridAfter w:val="2"/>
          <w:wAfter w:w="838" w:type="dxa"/>
          <w:trHeight w:val="377" w:hRule="atLeast"/>
        </w:trPr>
        <w:tc>
          <w:tcPr>
            <w:tcW w:w="950"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2210201</w:t>
            </w:r>
          </w:p>
        </w:tc>
        <w:tc>
          <w:tcPr>
            <w:tcW w:w="134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03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13.68</w:t>
            </w:r>
          </w:p>
        </w:tc>
        <w:tc>
          <w:tcPr>
            <w:tcW w:w="121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13.68</w:t>
            </w:r>
          </w:p>
        </w:tc>
        <w:tc>
          <w:tcPr>
            <w:tcW w:w="48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55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675"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660"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c>
          <w:tcPr>
            <w:tcW w:w="990"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ind w:right="1363" w:rightChars="426"/>
              <w:jc w:val="right"/>
              <w:rPr>
                <w:rFonts w:hint="eastAsia" w:ascii="宋体" w:hAnsi="宋体" w:eastAsia="宋体" w:cs="宋体"/>
                <w:i w:val="0"/>
                <w:color w:val="auto"/>
                <w:sz w:val="20"/>
                <w:szCs w:val="20"/>
                <w:u w:val="none"/>
              </w:rPr>
            </w:pPr>
          </w:p>
        </w:tc>
        <w:tc>
          <w:tcPr>
            <w:tcW w:w="84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344" w:hRule="atLeast"/>
        </w:trPr>
        <w:tc>
          <w:tcPr>
            <w:tcW w:w="9580" w:type="dxa"/>
            <w:gridSpan w:val="20"/>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注：本表反映部门本年度取得的各项收入情况。</w:t>
            </w:r>
          </w:p>
          <w:p>
            <w:pPr>
              <w:keepNext w:val="0"/>
              <w:keepLines w:val="0"/>
              <w:widowControl/>
              <w:suppressLineNumbers w:val="0"/>
              <w:jc w:val="left"/>
              <w:textAlignment w:val="center"/>
              <w:rPr>
                <w:rFonts w:hint="eastAsia" w:ascii="宋体" w:hAnsi="宋体" w:eastAsia="宋体" w:cs="宋体"/>
                <w:i w:val="0"/>
                <w:color w:val="auto"/>
                <w:sz w:val="20"/>
                <w:szCs w:val="20"/>
                <w:u w:val="none"/>
              </w:rPr>
            </w:pPr>
          </w:p>
        </w:tc>
      </w:tr>
    </w:tbl>
    <w:p>
      <w:pPr>
        <w:ind w:firstLine="640" w:firstLineChars="200"/>
        <w:rPr>
          <w:rFonts w:hint="eastAsia" w:ascii="黑体" w:hAnsi="黑体" w:eastAsia="黑体"/>
          <w:color w:val="auto"/>
          <w:szCs w:val="32"/>
        </w:rPr>
      </w:pPr>
    </w:p>
    <w:p>
      <w:pPr>
        <w:ind w:firstLine="640" w:firstLineChars="200"/>
        <w:jc w:val="center"/>
        <w:rPr>
          <w:rFonts w:hint="eastAsia" w:ascii="黑体" w:hAnsi="黑体" w:eastAsia="黑体"/>
          <w:color w:val="auto"/>
          <w:szCs w:val="32"/>
        </w:rPr>
      </w:pPr>
    </w:p>
    <w:p>
      <w:pPr>
        <w:pStyle w:val="4"/>
        <w:rPr>
          <w:rFonts w:hint="eastAsia" w:ascii="黑体" w:hAnsi="黑体" w:eastAsia="黑体"/>
          <w:color w:val="auto"/>
          <w:szCs w:val="32"/>
        </w:rPr>
      </w:pPr>
    </w:p>
    <w:p>
      <w:pPr>
        <w:pStyle w:val="4"/>
        <w:rPr>
          <w:rFonts w:hint="eastAsia" w:ascii="黑体" w:hAnsi="黑体" w:eastAsia="黑体"/>
          <w:color w:val="auto"/>
          <w:szCs w:val="32"/>
        </w:rPr>
      </w:pPr>
    </w:p>
    <w:p>
      <w:pPr>
        <w:pStyle w:val="4"/>
        <w:rPr>
          <w:rFonts w:hint="eastAsia" w:ascii="黑体" w:hAnsi="黑体" w:eastAsia="黑体"/>
          <w:color w:val="auto"/>
          <w:szCs w:val="32"/>
        </w:rPr>
      </w:pPr>
    </w:p>
    <w:p>
      <w:pPr>
        <w:pStyle w:val="4"/>
        <w:rPr>
          <w:rFonts w:hint="eastAsia" w:ascii="黑体" w:hAnsi="黑体" w:eastAsia="黑体"/>
          <w:color w:val="auto"/>
          <w:szCs w:val="32"/>
        </w:rPr>
      </w:pPr>
    </w:p>
    <w:p>
      <w:pPr>
        <w:jc w:val="both"/>
        <w:rPr>
          <w:rFonts w:hint="eastAsia" w:ascii="黑体" w:hAnsi="黑体" w:eastAsia="黑体"/>
          <w:color w:val="auto"/>
          <w:szCs w:val="32"/>
        </w:rPr>
      </w:pPr>
    </w:p>
    <w:p>
      <w:pPr>
        <w:ind w:firstLine="640" w:firstLineChars="200"/>
        <w:jc w:val="center"/>
        <w:rPr>
          <w:rFonts w:hint="eastAsia" w:ascii="黑体" w:hAnsi="黑体" w:eastAsia="黑体"/>
          <w:color w:val="auto"/>
          <w:szCs w:val="32"/>
        </w:rPr>
      </w:pPr>
      <w:r>
        <w:rPr>
          <w:rFonts w:hint="eastAsia" w:ascii="黑体" w:hAnsi="黑体" w:eastAsia="黑体"/>
          <w:color w:val="auto"/>
          <w:szCs w:val="32"/>
        </w:rPr>
        <w:t>支出决算表</w:t>
      </w:r>
    </w:p>
    <w:tbl>
      <w:tblPr>
        <w:tblStyle w:val="7"/>
        <w:tblW w:w="9157" w:type="dxa"/>
        <w:tblInd w:w="0" w:type="dxa"/>
        <w:tblLayout w:type="fixed"/>
        <w:tblCellMar>
          <w:top w:w="0" w:type="dxa"/>
          <w:left w:w="0" w:type="dxa"/>
          <w:bottom w:w="0" w:type="dxa"/>
          <w:right w:w="0" w:type="dxa"/>
        </w:tblCellMar>
      </w:tblPr>
      <w:tblGrid>
        <w:gridCol w:w="411"/>
        <w:gridCol w:w="264"/>
        <w:gridCol w:w="195"/>
        <w:gridCol w:w="99"/>
        <w:gridCol w:w="294"/>
        <w:gridCol w:w="1569"/>
        <w:gridCol w:w="1080"/>
        <w:gridCol w:w="1065"/>
        <w:gridCol w:w="1155"/>
        <w:gridCol w:w="975"/>
        <w:gridCol w:w="850"/>
        <w:gridCol w:w="1200"/>
      </w:tblGrid>
      <w:tr>
        <w:tblPrEx>
          <w:tblCellMar>
            <w:top w:w="0" w:type="dxa"/>
            <w:left w:w="0" w:type="dxa"/>
            <w:bottom w:w="0" w:type="dxa"/>
            <w:right w:w="0" w:type="dxa"/>
          </w:tblCellMar>
        </w:tblPrEx>
        <w:trPr>
          <w:trHeight w:val="588" w:hRule="atLeast"/>
        </w:trPr>
        <w:tc>
          <w:tcPr>
            <w:tcW w:w="675" w:type="dxa"/>
            <w:gridSpan w:val="2"/>
            <w:tcBorders>
              <w:top w:val="nil"/>
              <w:left w:val="nil"/>
              <w:bottom w:val="nil"/>
              <w:right w:val="nil"/>
            </w:tcBorders>
            <w:noWrap w:val="0"/>
            <w:tcMar>
              <w:top w:w="12" w:type="dxa"/>
              <w:left w:w="12" w:type="dxa"/>
              <w:right w:w="12" w:type="dxa"/>
            </w:tcMar>
            <w:vAlign w:val="bottom"/>
          </w:tcPr>
          <w:p>
            <w:pPr>
              <w:rPr>
                <w:rFonts w:hint="eastAsia" w:ascii="Arial" w:hAnsi="Arial" w:cs="Arial"/>
                <w:i w:val="0"/>
                <w:color w:val="auto"/>
                <w:sz w:val="20"/>
                <w:szCs w:val="20"/>
                <w:u w:val="none"/>
              </w:rPr>
            </w:pPr>
          </w:p>
        </w:tc>
        <w:tc>
          <w:tcPr>
            <w:tcW w:w="294" w:type="dxa"/>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294"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569"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080"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065"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155"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975"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850"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200" w:type="dxa"/>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公开03表</w:t>
            </w:r>
          </w:p>
        </w:tc>
      </w:tr>
      <w:tr>
        <w:tblPrEx>
          <w:tblCellMar>
            <w:top w:w="0" w:type="dxa"/>
            <w:left w:w="0" w:type="dxa"/>
            <w:bottom w:w="0" w:type="dxa"/>
            <w:right w:w="0" w:type="dxa"/>
          </w:tblCellMar>
        </w:tblPrEx>
        <w:trPr>
          <w:trHeight w:val="549" w:hRule="atLeast"/>
        </w:trPr>
        <w:tc>
          <w:tcPr>
            <w:tcW w:w="675" w:type="dxa"/>
            <w:gridSpan w:val="2"/>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2"/>
                <w:szCs w:val="22"/>
                <w:u w:val="none"/>
                <w:lang w:val="en-US" w:eastAsia="zh-CN" w:bidi="ar"/>
              </w:rPr>
              <w:t>部门</w:t>
            </w:r>
            <w:r>
              <w:rPr>
                <w:rFonts w:hint="eastAsia" w:ascii="仿宋_GB2312" w:hAnsi="仿宋_GB2312" w:eastAsia="仿宋_GB2312" w:cs="仿宋_GB2312"/>
                <w:b w:val="0"/>
                <w:bCs/>
                <w:color w:val="auto"/>
                <w:sz w:val="21"/>
                <w:szCs w:val="21"/>
                <w:lang w:val="en-US" w:eastAsia="zh-CN"/>
              </w:rPr>
              <w:t>：</w:t>
            </w:r>
          </w:p>
        </w:tc>
        <w:tc>
          <w:tcPr>
            <w:tcW w:w="294" w:type="dxa"/>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294"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569"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080"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065"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155"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975"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850"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200" w:type="dxa"/>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金额部门：万元</w:t>
            </w:r>
          </w:p>
        </w:tc>
      </w:tr>
      <w:tr>
        <w:tblPrEx>
          <w:tblCellMar>
            <w:top w:w="0" w:type="dxa"/>
            <w:left w:w="0" w:type="dxa"/>
            <w:bottom w:w="0" w:type="dxa"/>
            <w:right w:w="0" w:type="dxa"/>
          </w:tblCellMar>
        </w:tblPrEx>
        <w:trPr>
          <w:trHeight w:val="235" w:hRule="atLeast"/>
        </w:trPr>
        <w:tc>
          <w:tcPr>
            <w:tcW w:w="1263" w:type="dxa"/>
            <w:gridSpan w:val="5"/>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科目代码</w:t>
            </w:r>
          </w:p>
        </w:tc>
        <w:tc>
          <w:tcPr>
            <w:tcW w:w="1569"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科目名称</w:t>
            </w:r>
          </w:p>
        </w:tc>
        <w:tc>
          <w:tcPr>
            <w:tcW w:w="1080"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本年支出合计</w:t>
            </w:r>
          </w:p>
        </w:tc>
        <w:tc>
          <w:tcPr>
            <w:tcW w:w="1065"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基本支出</w:t>
            </w:r>
          </w:p>
        </w:tc>
        <w:tc>
          <w:tcPr>
            <w:tcW w:w="1155"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项目支出</w:t>
            </w:r>
          </w:p>
        </w:tc>
        <w:tc>
          <w:tcPr>
            <w:tcW w:w="975"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上缴上级支出</w:t>
            </w:r>
          </w:p>
        </w:tc>
        <w:tc>
          <w:tcPr>
            <w:tcW w:w="850"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经营支出</w:t>
            </w:r>
          </w:p>
        </w:tc>
        <w:tc>
          <w:tcPr>
            <w:tcW w:w="1200"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对附属部门补助支出</w:t>
            </w:r>
          </w:p>
        </w:tc>
      </w:tr>
      <w:tr>
        <w:tblPrEx>
          <w:tblCellMar>
            <w:top w:w="0" w:type="dxa"/>
            <w:left w:w="0" w:type="dxa"/>
            <w:bottom w:w="0" w:type="dxa"/>
            <w:right w:w="0" w:type="dxa"/>
          </w:tblCellMar>
        </w:tblPrEx>
        <w:trPr>
          <w:trHeight w:val="235" w:hRule="atLeast"/>
        </w:trPr>
        <w:tc>
          <w:tcPr>
            <w:tcW w:w="1263"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56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08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06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15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97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85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235" w:hRule="atLeast"/>
        </w:trPr>
        <w:tc>
          <w:tcPr>
            <w:tcW w:w="1263"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56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08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06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15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97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85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235" w:hRule="atLeast"/>
        </w:trPr>
        <w:tc>
          <w:tcPr>
            <w:tcW w:w="1263" w:type="dxa"/>
            <w:gridSpan w:val="5"/>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56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08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06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15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97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85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517" w:hRule="atLeast"/>
        </w:trPr>
        <w:tc>
          <w:tcPr>
            <w:tcW w:w="411"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类</w:t>
            </w:r>
          </w:p>
        </w:tc>
        <w:tc>
          <w:tcPr>
            <w:tcW w:w="459"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款</w:t>
            </w:r>
          </w:p>
        </w:tc>
        <w:tc>
          <w:tcPr>
            <w:tcW w:w="393"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w:t>
            </w:r>
          </w:p>
        </w:tc>
        <w:tc>
          <w:tcPr>
            <w:tcW w:w="156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108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06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115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97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85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r>
      <w:tr>
        <w:tblPrEx>
          <w:tblCellMar>
            <w:top w:w="0" w:type="dxa"/>
            <w:left w:w="0" w:type="dxa"/>
            <w:bottom w:w="0" w:type="dxa"/>
            <w:right w:w="0" w:type="dxa"/>
          </w:tblCellMar>
        </w:tblPrEx>
        <w:trPr>
          <w:trHeight w:val="443" w:hRule="atLeast"/>
        </w:trPr>
        <w:tc>
          <w:tcPr>
            <w:tcW w:w="411"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459"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393"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56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108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b/>
                <w:i w:val="0"/>
                <w:color w:val="auto"/>
                <w:sz w:val="22"/>
                <w:szCs w:val="22"/>
                <w:u w:val="none"/>
                <w:lang w:val="en-US" w:eastAsia="zh-CN"/>
              </w:rPr>
            </w:pPr>
            <w:r>
              <w:rPr>
                <w:rFonts w:hint="eastAsia" w:ascii="宋体" w:hAnsi="宋体" w:eastAsia="宋体" w:cs="宋体"/>
                <w:b/>
                <w:i w:val="0"/>
                <w:color w:val="auto"/>
                <w:sz w:val="22"/>
                <w:szCs w:val="22"/>
                <w:u w:val="none"/>
                <w:lang w:val="en-US" w:eastAsia="zh-CN"/>
              </w:rPr>
              <w:t>13240.61</w:t>
            </w:r>
          </w:p>
        </w:tc>
        <w:tc>
          <w:tcPr>
            <w:tcW w:w="106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b/>
                <w:i w:val="0"/>
                <w:color w:val="auto"/>
                <w:sz w:val="22"/>
                <w:szCs w:val="22"/>
                <w:u w:val="none"/>
                <w:lang w:val="en-US" w:eastAsia="zh-CN"/>
              </w:rPr>
            </w:pPr>
            <w:r>
              <w:rPr>
                <w:rFonts w:hint="eastAsia" w:ascii="宋体" w:hAnsi="宋体" w:eastAsia="宋体" w:cs="宋体"/>
                <w:b/>
                <w:i w:val="0"/>
                <w:color w:val="auto"/>
                <w:sz w:val="22"/>
                <w:szCs w:val="22"/>
                <w:u w:val="none"/>
                <w:lang w:val="en-US" w:eastAsia="zh-CN"/>
              </w:rPr>
              <w:t>265.67</w:t>
            </w:r>
          </w:p>
        </w:tc>
        <w:tc>
          <w:tcPr>
            <w:tcW w:w="115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b/>
                <w:i w:val="0"/>
                <w:color w:val="auto"/>
                <w:sz w:val="22"/>
                <w:szCs w:val="22"/>
                <w:u w:val="none"/>
                <w:lang w:val="en-US" w:eastAsia="zh-CN"/>
              </w:rPr>
            </w:pPr>
            <w:r>
              <w:rPr>
                <w:rFonts w:hint="eastAsia" w:ascii="宋体" w:hAnsi="宋体" w:eastAsia="宋体" w:cs="宋体"/>
                <w:b/>
                <w:i w:val="0"/>
                <w:color w:val="auto"/>
                <w:sz w:val="22"/>
                <w:szCs w:val="22"/>
                <w:u w:val="none"/>
                <w:lang w:val="en-US" w:eastAsia="zh-CN"/>
              </w:rPr>
              <w:t>12974.95</w:t>
            </w:r>
          </w:p>
        </w:tc>
        <w:tc>
          <w:tcPr>
            <w:tcW w:w="97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b/>
                <w:i w:val="0"/>
                <w:color w:val="auto"/>
                <w:sz w:val="22"/>
                <w:szCs w:val="22"/>
                <w:u w:val="none"/>
              </w:rPr>
            </w:pPr>
          </w:p>
        </w:tc>
        <w:tc>
          <w:tcPr>
            <w:tcW w:w="85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b/>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b/>
                <w:i w:val="0"/>
                <w:color w:val="auto"/>
                <w:sz w:val="22"/>
                <w:szCs w:val="22"/>
                <w:u w:val="none"/>
              </w:rPr>
            </w:pPr>
          </w:p>
        </w:tc>
      </w:tr>
      <w:tr>
        <w:tblPrEx>
          <w:tblCellMar>
            <w:top w:w="0" w:type="dxa"/>
            <w:left w:w="0" w:type="dxa"/>
            <w:bottom w:w="0" w:type="dxa"/>
            <w:right w:w="0" w:type="dxa"/>
          </w:tblCellMar>
        </w:tblPrEx>
        <w:trPr>
          <w:trHeight w:val="45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56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08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27.01</w:t>
            </w:r>
          </w:p>
        </w:tc>
        <w:tc>
          <w:tcPr>
            <w:tcW w:w="106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p>
        </w:tc>
        <w:tc>
          <w:tcPr>
            <w:tcW w:w="115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85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79"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156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08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27.01</w:t>
            </w:r>
          </w:p>
        </w:tc>
        <w:tc>
          <w:tcPr>
            <w:tcW w:w="106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p>
        </w:tc>
        <w:tc>
          <w:tcPr>
            <w:tcW w:w="115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85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5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156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08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27.01</w:t>
            </w:r>
          </w:p>
        </w:tc>
        <w:tc>
          <w:tcPr>
            <w:tcW w:w="106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p>
        </w:tc>
        <w:tc>
          <w:tcPr>
            <w:tcW w:w="115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85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56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08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54.83</w:t>
            </w:r>
          </w:p>
        </w:tc>
        <w:tc>
          <w:tcPr>
            <w:tcW w:w="106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p>
        </w:tc>
        <w:tc>
          <w:tcPr>
            <w:tcW w:w="115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85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56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行政事业部门养老支出</w:t>
            </w:r>
          </w:p>
        </w:tc>
        <w:tc>
          <w:tcPr>
            <w:tcW w:w="108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54.83</w:t>
            </w:r>
          </w:p>
        </w:tc>
        <w:tc>
          <w:tcPr>
            <w:tcW w:w="106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p>
        </w:tc>
        <w:tc>
          <w:tcPr>
            <w:tcW w:w="115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85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156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行政部门离退休</w:t>
            </w:r>
          </w:p>
        </w:tc>
        <w:tc>
          <w:tcPr>
            <w:tcW w:w="108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3.81</w:t>
            </w:r>
          </w:p>
        </w:tc>
        <w:tc>
          <w:tcPr>
            <w:tcW w:w="106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3.81</w:t>
            </w:r>
          </w:p>
        </w:tc>
        <w:tc>
          <w:tcPr>
            <w:tcW w:w="115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85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2080502</w:t>
            </w:r>
          </w:p>
        </w:tc>
        <w:tc>
          <w:tcPr>
            <w:tcW w:w="156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事业部门离退休</w:t>
            </w:r>
          </w:p>
        </w:tc>
        <w:tc>
          <w:tcPr>
            <w:tcW w:w="108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0.94</w:t>
            </w:r>
          </w:p>
        </w:tc>
        <w:tc>
          <w:tcPr>
            <w:tcW w:w="106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0.94</w:t>
            </w:r>
          </w:p>
        </w:tc>
        <w:tc>
          <w:tcPr>
            <w:tcW w:w="115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85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56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机关事业部门基本养老保险缴费支出</w:t>
            </w:r>
          </w:p>
        </w:tc>
        <w:tc>
          <w:tcPr>
            <w:tcW w:w="108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28.02</w:t>
            </w:r>
          </w:p>
        </w:tc>
        <w:tc>
          <w:tcPr>
            <w:tcW w:w="106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28.02</w:t>
            </w:r>
          </w:p>
        </w:tc>
        <w:tc>
          <w:tcPr>
            <w:tcW w:w="115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85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156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机关事业部门职业年金缴费支出</w:t>
            </w:r>
          </w:p>
        </w:tc>
        <w:tc>
          <w:tcPr>
            <w:tcW w:w="108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14.01</w:t>
            </w:r>
          </w:p>
        </w:tc>
        <w:tc>
          <w:tcPr>
            <w:tcW w:w="106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14.01</w:t>
            </w:r>
          </w:p>
        </w:tc>
        <w:tc>
          <w:tcPr>
            <w:tcW w:w="115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85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56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08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5.13</w:t>
            </w:r>
          </w:p>
        </w:tc>
        <w:tc>
          <w:tcPr>
            <w:tcW w:w="106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5.13</w:t>
            </w:r>
          </w:p>
        </w:tc>
        <w:tc>
          <w:tcPr>
            <w:tcW w:w="115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85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56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行政事业部门医疗</w:t>
            </w:r>
          </w:p>
        </w:tc>
        <w:tc>
          <w:tcPr>
            <w:tcW w:w="108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5.13</w:t>
            </w:r>
          </w:p>
        </w:tc>
        <w:tc>
          <w:tcPr>
            <w:tcW w:w="106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5.13</w:t>
            </w:r>
          </w:p>
        </w:tc>
        <w:tc>
          <w:tcPr>
            <w:tcW w:w="115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85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56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行政部门医疗</w:t>
            </w:r>
          </w:p>
        </w:tc>
        <w:tc>
          <w:tcPr>
            <w:tcW w:w="108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4.18</w:t>
            </w:r>
          </w:p>
        </w:tc>
        <w:tc>
          <w:tcPr>
            <w:tcW w:w="106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4.18</w:t>
            </w:r>
          </w:p>
        </w:tc>
        <w:tc>
          <w:tcPr>
            <w:tcW w:w="115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85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156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事业部门医疗</w:t>
            </w:r>
          </w:p>
        </w:tc>
        <w:tc>
          <w:tcPr>
            <w:tcW w:w="108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0.94</w:t>
            </w:r>
          </w:p>
        </w:tc>
        <w:tc>
          <w:tcPr>
            <w:tcW w:w="106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0.94</w:t>
            </w:r>
          </w:p>
        </w:tc>
        <w:tc>
          <w:tcPr>
            <w:tcW w:w="115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85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517"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56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08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13139.96</w:t>
            </w:r>
          </w:p>
        </w:tc>
        <w:tc>
          <w:tcPr>
            <w:tcW w:w="106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165.02</w:t>
            </w:r>
          </w:p>
        </w:tc>
        <w:tc>
          <w:tcPr>
            <w:tcW w:w="115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12974.95</w:t>
            </w:r>
          </w:p>
        </w:tc>
        <w:tc>
          <w:tcPr>
            <w:tcW w:w="97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85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4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156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108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13139.96</w:t>
            </w:r>
          </w:p>
        </w:tc>
        <w:tc>
          <w:tcPr>
            <w:tcW w:w="106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165.02</w:t>
            </w:r>
          </w:p>
        </w:tc>
        <w:tc>
          <w:tcPr>
            <w:tcW w:w="115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12974.95</w:t>
            </w:r>
          </w:p>
        </w:tc>
        <w:tc>
          <w:tcPr>
            <w:tcW w:w="97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85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4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2130501</w:t>
            </w:r>
          </w:p>
        </w:tc>
        <w:tc>
          <w:tcPr>
            <w:tcW w:w="156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08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184.63</w:t>
            </w:r>
          </w:p>
        </w:tc>
        <w:tc>
          <w:tcPr>
            <w:tcW w:w="106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126.67</w:t>
            </w:r>
          </w:p>
        </w:tc>
        <w:tc>
          <w:tcPr>
            <w:tcW w:w="115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57.96</w:t>
            </w:r>
          </w:p>
        </w:tc>
        <w:tc>
          <w:tcPr>
            <w:tcW w:w="97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85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4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2130550</w:t>
            </w:r>
          </w:p>
        </w:tc>
        <w:tc>
          <w:tcPr>
            <w:tcW w:w="156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108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38.35</w:t>
            </w:r>
          </w:p>
        </w:tc>
        <w:tc>
          <w:tcPr>
            <w:tcW w:w="106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38.35</w:t>
            </w:r>
          </w:p>
        </w:tc>
        <w:tc>
          <w:tcPr>
            <w:tcW w:w="115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85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4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156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其他巩固脱贫衔接乡村振兴支出</w:t>
            </w:r>
          </w:p>
        </w:tc>
        <w:tc>
          <w:tcPr>
            <w:tcW w:w="108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12916.99</w:t>
            </w:r>
          </w:p>
        </w:tc>
        <w:tc>
          <w:tcPr>
            <w:tcW w:w="106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12916.99</w:t>
            </w:r>
          </w:p>
        </w:tc>
        <w:tc>
          <w:tcPr>
            <w:tcW w:w="97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85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45"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56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08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13.68</w:t>
            </w:r>
          </w:p>
        </w:tc>
        <w:tc>
          <w:tcPr>
            <w:tcW w:w="106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13.68</w:t>
            </w:r>
          </w:p>
        </w:tc>
        <w:tc>
          <w:tcPr>
            <w:tcW w:w="115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85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50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56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08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13.68</w:t>
            </w:r>
          </w:p>
        </w:tc>
        <w:tc>
          <w:tcPr>
            <w:tcW w:w="106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13.68</w:t>
            </w:r>
          </w:p>
        </w:tc>
        <w:tc>
          <w:tcPr>
            <w:tcW w:w="115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85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503" w:hRule="atLeast"/>
        </w:trPr>
        <w:tc>
          <w:tcPr>
            <w:tcW w:w="1263"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156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08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13.68</w:t>
            </w:r>
          </w:p>
        </w:tc>
        <w:tc>
          <w:tcPr>
            <w:tcW w:w="106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13.68</w:t>
            </w:r>
          </w:p>
        </w:tc>
        <w:tc>
          <w:tcPr>
            <w:tcW w:w="115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85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c>
          <w:tcPr>
            <w:tcW w:w="120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523" w:hRule="atLeast"/>
        </w:trPr>
        <w:tc>
          <w:tcPr>
            <w:tcW w:w="9157" w:type="dxa"/>
            <w:gridSpan w:val="12"/>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0"/>
                <w:szCs w:val="20"/>
                <w:u w:val="none"/>
                <w:lang w:val="en-US" w:eastAsia="zh-CN" w:bidi="ar"/>
              </w:rPr>
              <w:t>注：本表反映部门本年度各项支出情况。</w:t>
            </w:r>
          </w:p>
        </w:tc>
      </w:tr>
    </w:tbl>
    <w:p>
      <w:pPr>
        <w:ind w:firstLine="640" w:firstLineChars="200"/>
        <w:jc w:val="center"/>
        <w:rPr>
          <w:rFonts w:hint="eastAsia" w:ascii="黑体" w:hAnsi="黑体" w:eastAsia="黑体"/>
          <w:color w:val="auto"/>
          <w:szCs w:val="32"/>
        </w:rPr>
      </w:pPr>
    </w:p>
    <w:p>
      <w:pPr>
        <w:ind w:firstLine="640" w:firstLineChars="200"/>
        <w:rPr>
          <w:rFonts w:hint="eastAsia" w:ascii="黑体" w:hAnsi="黑体" w:eastAsia="黑体"/>
          <w:color w:val="auto"/>
          <w:szCs w:val="32"/>
        </w:rPr>
      </w:pPr>
    </w:p>
    <w:p>
      <w:pPr>
        <w:ind w:firstLine="640" w:firstLineChars="200"/>
        <w:rPr>
          <w:rFonts w:hint="eastAsia" w:ascii="黑体" w:hAnsi="黑体" w:eastAsia="黑体"/>
          <w:color w:val="auto"/>
          <w:szCs w:val="32"/>
        </w:rPr>
      </w:pPr>
    </w:p>
    <w:p>
      <w:pPr>
        <w:ind w:firstLine="640" w:firstLineChars="200"/>
        <w:jc w:val="center"/>
        <w:rPr>
          <w:rFonts w:hint="eastAsia" w:ascii="黑体" w:hAnsi="黑体" w:eastAsia="黑体"/>
          <w:color w:val="auto"/>
          <w:szCs w:val="32"/>
        </w:rPr>
      </w:pPr>
      <w:r>
        <w:rPr>
          <w:rFonts w:hint="eastAsia" w:ascii="黑体" w:hAnsi="黑体" w:eastAsia="黑体"/>
          <w:color w:val="auto"/>
          <w:szCs w:val="32"/>
        </w:rPr>
        <w:t>财政拨款收入支出决算总表</w:t>
      </w:r>
    </w:p>
    <w:tbl>
      <w:tblPr>
        <w:tblStyle w:val="7"/>
        <w:tblW w:w="9020" w:type="dxa"/>
        <w:tblInd w:w="0" w:type="dxa"/>
        <w:tblLayout w:type="fixed"/>
        <w:tblCellMar>
          <w:top w:w="0" w:type="dxa"/>
          <w:left w:w="0" w:type="dxa"/>
          <w:bottom w:w="0" w:type="dxa"/>
          <w:right w:w="0" w:type="dxa"/>
        </w:tblCellMar>
      </w:tblPr>
      <w:tblGrid>
        <w:gridCol w:w="1939"/>
        <w:gridCol w:w="447"/>
        <w:gridCol w:w="579"/>
        <w:gridCol w:w="2618"/>
        <w:gridCol w:w="403"/>
        <w:gridCol w:w="720"/>
        <w:gridCol w:w="787"/>
        <w:gridCol w:w="152"/>
        <w:gridCol w:w="271"/>
        <w:gridCol w:w="382"/>
        <w:gridCol w:w="722"/>
      </w:tblGrid>
      <w:tr>
        <w:tblPrEx>
          <w:tblCellMar>
            <w:top w:w="0" w:type="dxa"/>
            <w:left w:w="0" w:type="dxa"/>
            <w:bottom w:w="0" w:type="dxa"/>
            <w:right w:w="0" w:type="dxa"/>
          </w:tblCellMar>
        </w:tblPrEx>
        <w:trPr>
          <w:trHeight w:val="396" w:hRule="atLeast"/>
        </w:trPr>
        <w:tc>
          <w:tcPr>
            <w:tcW w:w="1939" w:type="dxa"/>
            <w:tcBorders>
              <w:top w:val="nil"/>
              <w:left w:val="nil"/>
              <w:bottom w:val="nil"/>
              <w:right w:val="nil"/>
            </w:tcBorders>
            <w:noWrap w:val="0"/>
            <w:tcMar>
              <w:top w:w="12" w:type="dxa"/>
              <w:left w:w="12" w:type="dxa"/>
              <w:right w:w="12" w:type="dxa"/>
            </w:tcMar>
            <w:vAlign w:val="bottom"/>
          </w:tcPr>
          <w:p>
            <w:pPr>
              <w:rPr>
                <w:rFonts w:hint="eastAsia" w:ascii="Arial" w:hAnsi="Arial" w:cs="Arial"/>
                <w:i w:val="0"/>
                <w:color w:val="auto"/>
                <w:sz w:val="20"/>
                <w:szCs w:val="20"/>
                <w:u w:val="none"/>
              </w:rPr>
            </w:pPr>
          </w:p>
        </w:tc>
        <w:tc>
          <w:tcPr>
            <w:tcW w:w="447"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579"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2618"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403"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720"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939" w:type="dxa"/>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271"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104" w:type="dxa"/>
            <w:gridSpan w:val="2"/>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公开04表</w:t>
            </w:r>
          </w:p>
        </w:tc>
      </w:tr>
      <w:tr>
        <w:tblPrEx>
          <w:tblCellMar>
            <w:top w:w="0" w:type="dxa"/>
            <w:left w:w="0" w:type="dxa"/>
            <w:bottom w:w="0" w:type="dxa"/>
            <w:right w:w="0" w:type="dxa"/>
          </w:tblCellMar>
        </w:tblPrEx>
        <w:trPr>
          <w:trHeight w:val="372" w:hRule="atLeast"/>
        </w:trPr>
        <w:tc>
          <w:tcPr>
            <w:tcW w:w="1939" w:type="dxa"/>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18"/>
                <w:szCs w:val="18"/>
                <w:u w:val="none"/>
                <w:lang w:val="en-US" w:eastAsia="zh-CN" w:bidi="ar"/>
              </w:rPr>
              <w:t>部门：</w:t>
            </w:r>
          </w:p>
        </w:tc>
        <w:tc>
          <w:tcPr>
            <w:tcW w:w="447"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579"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2618"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403"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720"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939" w:type="dxa"/>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271"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104" w:type="dxa"/>
            <w:gridSpan w:val="2"/>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金额部门：万元</w:t>
            </w:r>
          </w:p>
        </w:tc>
      </w:tr>
      <w:tr>
        <w:tblPrEx>
          <w:tblCellMar>
            <w:top w:w="0" w:type="dxa"/>
            <w:left w:w="0" w:type="dxa"/>
            <w:bottom w:w="0" w:type="dxa"/>
            <w:right w:w="0" w:type="dxa"/>
          </w:tblCellMar>
        </w:tblPrEx>
        <w:trPr>
          <w:trHeight w:val="467" w:hRule="atLeast"/>
        </w:trPr>
        <w:tc>
          <w:tcPr>
            <w:tcW w:w="2965"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收     入</w:t>
            </w:r>
          </w:p>
        </w:tc>
        <w:tc>
          <w:tcPr>
            <w:tcW w:w="6055" w:type="dxa"/>
            <w:gridSpan w:val="8"/>
            <w:tcBorders>
              <w:top w:val="single" w:color="000000" w:sz="4" w:space="0"/>
              <w:left w:val="nil"/>
              <w:bottom w:val="single" w:color="000000" w:sz="4"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支     出</w:t>
            </w:r>
          </w:p>
        </w:tc>
      </w:tr>
      <w:tr>
        <w:tblPrEx>
          <w:tblCellMar>
            <w:top w:w="0" w:type="dxa"/>
            <w:left w:w="0" w:type="dxa"/>
            <w:bottom w:w="0" w:type="dxa"/>
            <w:right w:w="0" w:type="dxa"/>
          </w:tblCellMar>
        </w:tblPrEx>
        <w:trPr>
          <w:trHeight w:val="224" w:hRule="atLeast"/>
        </w:trPr>
        <w:tc>
          <w:tcPr>
            <w:tcW w:w="1939"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项目</w:t>
            </w:r>
          </w:p>
        </w:tc>
        <w:tc>
          <w:tcPr>
            <w:tcW w:w="447"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行次</w:t>
            </w:r>
          </w:p>
        </w:tc>
        <w:tc>
          <w:tcPr>
            <w:tcW w:w="579"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金额</w:t>
            </w:r>
          </w:p>
        </w:tc>
        <w:tc>
          <w:tcPr>
            <w:tcW w:w="2618"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项目</w:t>
            </w:r>
          </w:p>
        </w:tc>
        <w:tc>
          <w:tcPr>
            <w:tcW w:w="403"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行次</w:t>
            </w:r>
          </w:p>
        </w:tc>
        <w:tc>
          <w:tcPr>
            <w:tcW w:w="720"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小计</w:t>
            </w:r>
          </w:p>
        </w:tc>
        <w:tc>
          <w:tcPr>
            <w:tcW w:w="787"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一般公共预算财政拨款</w:t>
            </w:r>
          </w:p>
        </w:tc>
        <w:tc>
          <w:tcPr>
            <w:tcW w:w="805" w:type="dxa"/>
            <w:gridSpan w:val="3"/>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政府性基金预算财政拨款</w:t>
            </w:r>
          </w:p>
        </w:tc>
        <w:tc>
          <w:tcPr>
            <w:tcW w:w="722" w:type="dxa"/>
            <w:vMerge w:val="restart"/>
            <w:tcBorders>
              <w:top w:val="nil"/>
              <w:left w:val="nil"/>
              <w:bottom w:val="single" w:color="000000" w:sz="4"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国有资本经营预算财政拨款</w:t>
            </w:r>
          </w:p>
        </w:tc>
      </w:tr>
      <w:tr>
        <w:tblPrEx>
          <w:tblCellMar>
            <w:top w:w="0" w:type="dxa"/>
            <w:left w:w="0" w:type="dxa"/>
            <w:bottom w:w="0" w:type="dxa"/>
            <w:right w:w="0" w:type="dxa"/>
          </w:tblCellMar>
        </w:tblPrEx>
        <w:trPr>
          <w:trHeight w:val="533" w:hRule="atLeast"/>
        </w:trPr>
        <w:tc>
          <w:tcPr>
            <w:tcW w:w="1939"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c>
          <w:tcPr>
            <w:tcW w:w="447"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c>
          <w:tcPr>
            <w:tcW w:w="579"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c>
          <w:tcPr>
            <w:tcW w:w="2618"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c>
          <w:tcPr>
            <w:tcW w:w="403"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c>
          <w:tcPr>
            <w:tcW w:w="720"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c>
          <w:tcPr>
            <w:tcW w:w="787"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c>
          <w:tcPr>
            <w:tcW w:w="805" w:type="dxa"/>
            <w:gridSpan w:val="3"/>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c>
          <w:tcPr>
            <w:tcW w:w="722" w:type="dxa"/>
            <w:vMerge w:val="continue"/>
            <w:tcBorders>
              <w:top w:val="nil"/>
              <w:left w:val="nil"/>
              <w:bottom w:val="single" w:color="000000" w:sz="4" w:space="0"/>
              <w:right w:val="single" w:color="000000" w:sz="8"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39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栏次</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栏次</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w:t>
            </w: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5</w:t>
            </w:r>
          </w:p>
        </w:tc>
      </w:tr>
      <w:tr>
        <w:tblPrEx>
          <w:tblCellMar>
            <w:top w:w="0" w:type="dxa"/>
            <w:left w:w="0" w:type="dxa"/>
            <w:bottom w:w="0" w:type="dxa"/>
            <w:right w:w="0" w:type="dxa"/>
          </w:tblCellMar>
        </w:tblPrEx>
        <w:trPr>
          <w:trHeight w:val="38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一、一般公共预算财政拨款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13240.45</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一、一般公共服务支出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30</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27.01</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27.01</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0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二、政府性基金预算财政拨款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二、外交支出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31</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35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color w:val="auto"/>
                <w:kern w:val="0"/>
                <w:sz w:val="15"/>
                <w:szCs w:val="15"/>
                <w:u w:val="none"/>
                <w:lang w:val="en-US" w:eastAsia="zh-CN" w:bidi="ar"/>
              </w:rPr>
              <w:t>三、国有资本经营预算财政拨款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三、国防支出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32</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3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四、公共安全支出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33</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6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五、教育支出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34</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4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六、科学技术支出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35</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7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七、文化旅游体育与传媒支出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36</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51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8</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八、社会保障和就业支出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37</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54.83</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54.83</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39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九、卫生健康支出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38</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5.13</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5.13</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1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十、节能环保支出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39</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39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11</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十一、城乡社区支出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40</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0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12</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十二、农林水支出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41</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13139.96</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13139.96</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3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十三、交通运输支出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42</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0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14</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十四、资源勘探工业信息等支出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43</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3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十五、商业服务业等支出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44</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6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16</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十六、金融支出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45</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43"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十七、援助其他地区支出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46</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6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十八、自然资源海洋气象等支出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47</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4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19</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十九、住房保障支出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48</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13.68</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13.68</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36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二十、粮油物资储备支出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49</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1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21</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二十一、国有资本经营预算支出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50</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2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5"/>
                <w:szCs w:val="15"/>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22</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二十二、灾害防治及应急管理支出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51</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17"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5"/>
                <w:szCs w:val="15"/>
                <w:u w:val="none"/>
              </w:rPr>
            </w:pP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23</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二十三、其他支出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52</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29"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本年收入合计</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24</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13240.45</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二十四、债务还本支出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53</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91"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年初财政拨款结转和结余</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25</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0.16</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二十五、债务付息支出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54</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505"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一般公共预算财政拨款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26</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0.16</w:t>
            </w: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二十六、抗疫特别国债安排的支出</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55</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516"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政府性基金预算财政拨款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27</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本年支出合计</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56</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13240.61</w:t>
            </w: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13240.61</w:t>
            </w: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516" w:hRule="atLeast"/>
        </w:trPr>
        <w:tc>
          <w:tcPr>
            <w:tcW w:w="1939"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国有资本经营预算财政拨款</w:t>
            </w:r>
          </w:p>
        </w:tc>
        <w:tc>
          <w:tcPr>
            <w:tcW w:w="44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28</w:t>
            </w:r>
          </w:p>
        </w:tc>
        <w:tc>
          <w:tcPr>
            <w:tcW w:w="57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1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年末财政拨款结转和结余</w:t>
            </w:r>
          </w:p>
        </w:tc>
        <w:tc>
          <w:tcPr>
            <w:tcW w:w="40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57</w:t>
            </w:r>
          </w:p>
        </w:tc>
        <w:tc>
          <w:tcPr>
            <w:tcW w:w="72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805"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4"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23" w:hRule="atLeast"/>
        </w:trPr>
        <w:tc>
          <w:tcPr>
            <w:tcW w:w="1939" w:type="dxa"/>
            <w:tcBorders>
              <w:top w:val="nil"/>
              <w:left w:val="single" w:color="000000" w:sz="4" w:space="0"/>
              <w:bottom w:val="single" w:color="000000" w:sz="8"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总计</w:t>
            </w:r>
          </w:p>
        </w:tc>
        <w:tc>
          <w:tcPr>
            <w:tcW w:w="447" w:type="dxa"/>
            <w:tcBorders>
              <w:top w:val="nil"/>
              <w:left w:val="nil"/>
              <w:bottom w:val="single" w:color="000000" w:sz="8"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29</w:t>
            </w:r>
          </w:p>
        </w:tc>
        <w:tc>
          <w:tcPr>
            <w:tcW w:w="579" w:type="dxa"/>
            <w:tcBorders>
              <w:top w:val="nil"/>
              <w:left w:val="nil"/>
              <w:bottom w:val="single" w:color="000000" w:sz="8" w:space="0"/>
              <w:right w:val="single" w:color="000000" w:sz="4" w:space="0"/>
            </w:tcBorders>
            <w:noWrap w:val="0"/>
            <w:tcMar>
              <w:top w:w="12" w:type="dxa"/>
              <w:left w:w="12" w:type="dxa"/>
              <w:right w:w="12" w:type="dxa"/>
            </w:tcMar>
            <w:vAlign w:val="center"/>
          </w:tcPr>
          <w:p>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13540.61</w:t>
            </w:r>
          </w:p>
        </w:tc>
        <w:tc>
          <w:tcPr>
            <w:tcW w:w="2618" w:type="dxa"/>
            <w:tcBorders>
              <w:top w:val="nil"/>
              <w:left w:val="nil"/>
              <w:bottom w:val="single" w:color="000000" w:sz="8"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总计</w:t>
            </w:r>
          </w:p>
        </w:tc>
        <w:tc>
          <w:tcPr>
            <w:tcW w:w="403" w:type="dxa"/>
            <w:tcBorders>
              <w:top w:val="nil"/>
              <w:left w:val="nil"/>
              <w:bottom w:val="single" w:color="000000" w:sz="8"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58</w:t>
            </w:r>
          </w:p>
        </w:tc>
        <w:tc>
          <w:tcPr>
            <w:tcW w:w="720" w:type="dxa"/>
            <w:tcBorders>
              <w:top w:val="nil"/>
              <w:left w:val="nil"/>
              <w:bottom w:val="single" w:color="000000" w:sz="8" w:space="0"/>
              <w:right w:val="single" w:color="000000" w:sz="4" w:space="0"/>
            </w:tcBorders>
            <w:noWrap w:val="0"/>
            <w:tcMar>
              <w:top w:w="12" w:type="dxa"/>
              <w:left w:w="12" w:type="dxa"/>
              <w:right w:w="12" w:type="dxa"/>
            </w:tcMar>
            <w:vAlign w:val="center"/>
          </w:tcPr>
          <w:p>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13240.61</w:t>
            </w:r>
          </w:p>
        </w:tc>
        <w:tc>
          <w:tcPr>
            <w:tcW w:w="787" w:type="dxa"/>
            <w:tcBorders>
              <w:top w:val="nil"/>
              <w:left w:val="nil"/>
              <w:bottom w:val="single" w:color="000000" w:sz="8" w:space="0"/>
              <w:right w:val="single" w:color="000000" w:sz="4" w:space="0"/>
            </w:tcBorders>
            <w:noWrap w:val="0"/>
            <w:tcMar>
              <w:top w:w="12" w:type="dxa"/>
              <w:left w:w="12" w:type="dxa"/>
              <w:right w:w="12" w:type="dxa"/>
            </w:tcMar>
            <w:vAlign w:val="center"/>
          </w:tcPr>
          <w:p>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13240.61</w:t>
            </w:r>
          </w:p>
        </w:tc>
        <w:tc>
          <w:tcPr>
            <w:tcW w:w="805" w:type="dxa"/>
            <w:gridSpan w:val="3"/>
            <w:tcBorders>
              <w:top w:val="nil"/>
              <w:left w:val="nil"/>
              <w:bottom w:val="single" w:color="000000" w:sz="8"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722" w:type="dxa"/>
            <w:tcBorders>
              <w:top w:val="nil"/>
              <w:left w:val="nil"/>
              <w:bottom w:val="single" w:color="000000" w:sz="8" w:space="0"/>
              <w:right w:val="single" w:color="000000" w:sz="8"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794" w:hRule="atLeast"/>
        </w:trPr>
        <w:tc>
          <w:tcPr>
            <w:tcW w:w="9020" w:type="dxa"/>
            <w:gridSpan w:val="11"/>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注：本表反映部门本年度一般公共预算财政拨款、政府性基金预算财政拨款和国有资本经营预算财政拨款的总收支和年末结转结余情况。</w:t>
            </w:r>
          </w:p>
        </w:tc>
      </w:tr>
    </w:tbl>
    <w:p>
      <w:pPr>
        <w:ind w:firstLine="640" w:firstLineChars="200"/>
        <w:rPr>
          <w:rFonts w:hint="eastAsia" w:ascii="黑体" w:hAnsi="黑体" w:eastAsia="黑体"/>
          <w:color w:val="auto"/>
          <w:szCs w:val="32"/>
        </w:rPr>
      </w:pPr>
    </w:p>
    <w:p>
      <w:pPr>
        <w:ind w:firstLine="640" w:firstLineChars="200"/>
        <w:rPr>
          <w:rFonts w:hint="eastAsia" w:ascii="黑体" w:hAnsi="黑体" w:eastAsia="黑体"/>
          <w:color w:val="auto"/>
          <w:szCs w:val="32"/>
        </w:rPr>
      </w:pPr>
    </w:p>
    <w:p>
      <w:pPr>
        <w:pStyle w:val="4"/>
        <w:rPr>
          <w:rFonts w:hint="eastAsia" w:ascii="黑体" w:hAnsi="黑体" w:eastAsia="黑体"/>
          <w:color w:val="auto"/>
          <w:szCs w:val="32"/>
        </w:rPr>
      </w:pPr>
    </w:p>
    <w:p>
      <w:pPr>
        <w:pStyle w:val="4"/>
        <w:rPr>
          <w:rFonts w:hint="eastAsia" w:ascii="黑体" w:hAnsi="黑体" w:eastAsia="黑体"/>
          <w:color w:val="auto"/>
          <w:szCs w:val="32"/>
        </w:rPr>
      </w:pPr>
    </w:p>
    <w:p>
      <w:pPr>
        <w:pStyle w:val="4"/>
        <w:ind w:left="0" w:leftChars="0" w:firstLine="0" w:firstLineChars="0"/>
        <w:rPr>
          <w:rFonts w:hint="eastAsia" w:ascii="黑体" w:hAnsi="黑体" w:eastAsia="黑体"/>
          <w:color w:val="auto"/>
          <w:szCs w:val="32"/>
        </w:rPr>
      </w:pPr>
    </w:p>
    <w:p>
      <w:pPr>
        <w:ind w:firstLine="640" w:firstLineChars="200"/>
        <w:jc w:val="center"/>
        <w:rPr>
          <w:rFonts w:hint="eastAsia" w:ascii="黑体" w:hAnsi="黑体" w:eastAsia="黑体"/>
          <w:color w:val="auto"/>
          <w:szCs w:val="32"/>
        </w:rPr>
      </w:pPr>
      <w:r>
        <w:rPr>
          <w:rFonts w:hint="eastAsia" w:ascii="黑体" w:hAnsi="黑体" w:eastAsia="黑体"/>
          <w:color w:val="auto"/>
          <w:szCs w:val="32"/>
        </w:rPr>
        <w:t>一般公共预算财政拨款支出决算表</w:t>
      </w:r>
    </w:p>
    <w:tbl>
      <w:tblPr>
        <w:tblStyle w:val="7"/>
        <w:tblW w:w="8843" w:type="dxa"/>
        <w:tblInd w:w="0" w:type="dxa"/>
        <w:tblLayout w:type="fixed"/>
        <w:tblCellMar>
          <w:top w:w="0" w:type="dxa"/>
          <w:left w:w="0" w:type="dxa"/>
          <w:bottom w:w="0" w:type="dxa"/>
          <w:right w:w="0" w:type="dxa"/>
        </w:tblCellMar>
      </w:tblPr>
      <w:tblGrid>
        <w:gridCol w:w="445"/>
        <w:gridCol w:w="446"/>
        <w:gridCol w:w="96"/>
        <w:gridCol w:w="386"/>
        <w:gridCol w:w="1905"/>
        <w:gridCol w:w="1273"/>
        <w:gridCol w:w="501"/>
        <w:gridCol w:w="866"/>
        <w:gridCol w:w="1016"/>
        <w:gridCol w:w="1909"/>
      </w:tblGrid>
      <w:tr>
        <w:tblPrEx>
          <w:tblCellMar>
            <w:top w:w="0" w:type="dxa"/>
            <w:left w:w="0" w:type="dxa"/>
            <w:bottom w:w="0" w:type="dxa"/>
            <w:right w:w="0" w:type="dxa"/>
          </w:tblCellMar>
        </w:tblPrEx>
        <w:trPr>
          <w:trHeight w:val="427" w:hRule="atLeast"/>
        </w:trPr>
        <w:tc>
          <w:tcPr>
            <w:tcW w:w="445" w:type="dxa"/>
            <w:tcBorders>
              <w:top w:val="nil"/>
              <w:left w:val="nil"/>
              <w:bottom w:val="nil"/>
              <w:right w:val="nil"/>
            </w:tcBorders>
            <w:noWrap w:val="0"/>
            <w:tcMar>
              <w:top w:w="12" w:type="dxa"/>
              <w:left w:w="12" w:type="dxa"/>
              <w:right w:w="12" w:type="dxa"/>
            </w:tcMar>
            <w:vAlign w:val="bottom"/>
          </w:tcPr>
          <w:p>
            <w:pPr>
              <w:rPr>
                <w:rFonts w:hint="eastAsia" w:ascii="Arial" w:hAnsi="Arial" w:cs="Arial"/>
                <w:i w:val="0"/>
                <w:color w:val="auto"/>
                <w:sz w:val="20"/>
                <w:szCs w:val="20"/>
                <w:u w:val="none"/>
              </w:rPr>
            </w:pPr>
          </w:p>
        </w:tc>
        <w:tc>
          <w:tcPr>
            <w:tcW w:w="542" w:type="dxa"/>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386"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905"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273"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367" w:type="dxa"/>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2925" w:type="dxa"/>
            <w:gridSpan w:val="2"/>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公开05表</w:t>
            </w:r>
          </w:p>
        </w:tc>
      </w:tr>
      <w:tr>
        <w:tblPrEx>
          <w:tblCellMar>
            <w:top w:w="0" w:type="dxa"/>
            <w:left w:w="0" w:type="dxa"/>
            <w:bottom w:w="0" w:type="dxa"/>
            <w:right w:w="0" w:type="dxa"/>
          </w:tblCellMar>
        </w:tblPrEx>
        <w:trPr>
          <w:trHeight w:val="489" w:hRule="atLeast"/>
        </w:trPr>
        <w:tc>
          <w:tcPr>
            <w:tcW w:w="987" w:type="dxa"/>
            <w:gridSpan w:val="3"/>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r>
              <w:rPr>
                <w:rFonts w:hint="eastAsia" w:ascii="宋体" w:hAnsi="宋体" w:eastAsia="宋体" w:cs="宋体"/>
                <w:i w:val="0"/>
                <w:color w:val="auto"/>
                <w:kern w:val="0"/>
                <w:sz w:val="22"/>
                <w:szCs w:val="22"/>
                <w:u w:val="none"/>
                <w:lang w:val="en-US" w:eastAsia="zh-CN" w:bidi="ar"/>
              </w:rPr>
              <w:t>部门：</w:t>
            </w:r>
          </w:p>
        </w:tc>
        <w:tc>
          <w:tcPr>
            <w:tcW w:w="386"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905"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273"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367" w:type="dxa"/>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2925" w:type="dxa"/>
            <w:gridSpan w:val="2"/>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金额部门：万元</w:t>
            </w:r>
          </w:p>
        </w:tc>
      </w:tr>
      <w:tr>
        <w:tblPrEx>
          <w:tblCellMar>
            <w:top w:w="0" w:type="dxa"/>
            <w:left w:w="0" w:type="dxa"/>
            <w:bottom w:w="0" w:type="dxa"/>
            <w:right w:w="0" w:type="dxa"/>
          </w:tblCellMar>
        </w:tblPrEx>
        <w:trPr>
          <w:trHeight w:val="423" w:hRule="atLeast"/>
        </w:trPr>
        <w:tc>
          <w:tcPr>
            <w:tcW w:w="1373" w:type="dxa"/>
            <w:gridSpan w:val="4"/>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科目代码</w:t>
            </w:r>
          </w:p>
        </w:tc>
        <w:tc>
          <w:tcPr>
            <w:tcW w:w="1905"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科目名称</w:t>
            </w:r>
          </w:p>
        </w:tc>
        <w:tc>
          <w:tcPr>
            <w:tcW w:w="5565" w:type="dxa"/>
            <w:gridSpan w:val="5"/>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本年支出</w:t>
            </w:r>
          </w:p>
        </w:tc>
      </w:tr>
      <w:tr>
        <w:tblPrEx>
          <w:tblCellMar>
            <w:top w:w="0" w:type="dxa"/>
            <w:left w:w="0" w:type="dxa"/>
            <w:bottom w:w="0" w:type="dxa"/>
            <w:right w:w="0" w:type="dxa"/>
          </w:tblCellMar>
        </w:tblPrEx>
        <w:trPr>
          <w:trHeight w:val="312" w:hRule="atLeast"/>
        </w:trPr>
        <w:tc>
          <w:tcPr>
            <w:tcW w:w="1373" w:type="dxa"/>
            <w:gridSpan w:val="4"/>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9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774"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1882"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基本支出</w:t>
            </w:r>
          </w:p>
        </w:tc>
        <w:tc>
          <w:tcPr>
            <w:tcW w:w="1909"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项目支出</w:t>
            </w:r>
          </w:p>
        </w:tc>
      </w:tr>
      <w:tr>
        <w:tblPrEx>
          <w:tblCellMar>
            <w:top w:w="0" w:type="dxa"/>
            <w:left w:w="0" w:type="dxa"/>
            <w:bottom w:w="0" w:type="dxa"/>
            <w:right w:w="0" w:type="dxa"/>
          </w:tblCellMar>
        </w:tblPrEx>
        <w:trPr>
          <w:trHeight w:val="312" w:hRule="atLeast"/>
        </w:trPr>
        <w:tc>
          <w:tcPr>
            <w:tcW w:w="1373" w:type="dxa"/>
            <w:gridSpan w:val="4"/>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9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774"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882"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909"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63" w:hRule="atLeast"/>
        </w:trPr>
        <w:tc>
          <w:tcPr>
            <w:tcW w:w="1373" w:type="dxa"/>
            <w:gridSpan w:val="4"/>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905"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774"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882"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909"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97" w:hRule="atLeast"/>
        </w:trPr>
        <w:tc>
          <w:tcPr>
            <w:tcW w:w="445"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类</w:t>
            </w:r>
          </w:p>
        </w:tc>
        <w:tc>
          <w:tcPr>
            <w:tcW w:w="446"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款</w:t>
            </w:r>
          </w:p>
        </w:tc>
        <w:tc>
          <w:tcPr>
            <w:tcW w:w="482"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栏次</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r>
      <w:tr>
        <w:tblPrEx>
          <w:tblCellMar>
            <w:top w:w="0" w:type="dxa"/>
            <w:left w:w="0" w:type="dxa"/>
            <w:bottom w:w="0" w:type="dxa"/>
            <w:right w:w="0" w:type="dxa"/>
          </w:tblCellMar>
        </w:tblPrEx>
        <w:trPr>
          <w:trHeight w:val="557" w:hRule="atLeast"/>
        </w:trPr>
        <w:tc>
          <w:tcPr>
            <w:tcW w:w="445"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446"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482"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b/>
                <w:i w:val="0"/>
                <w:color w:val="auto"/>
                <w:sz w:val="22"/>
                <w:szCs w:val="22"/>
                <w:u w:val="none"/>
                <w:lang w:val="en-US" w:eastAsia="zh-CN"/>
              </w:rPr>
            </w:pPr>
            <w:r>
              <w:rPr>
                <w:rFonts w:hint="eastAsia" w:ascii="宋体" w:hAnsi="宋体" w:eastAsia="宋体" w:cs="宋体"/>
                <w:b/>
                <w:i w:val="0"/>
                <w:color w:val="auto"/>
                <w:sz w:val="22"/>
                <w:szCs w:val="22"/>
                <w:u w:val="none"/>
                <w:lang w:val="en-US" w:eastAsia="zh-CN"/>
              </w:rPr>
              <w:t>13240.61</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b/>
                <w:i w:val="0"/>
                <w:color w:val="auto"/>
                <w:sz w:val="22"/>
                <w:szCs w:val="22"/>
                <w:u w:val="none"/>
                <w:lang w:val="en-US" w:eastAsia="zh-CN"/>
              </w:rPr>
            </w:pPr>
            <w:r>
              <w:rPr>
                <w:rFonts w:hint="eastAsia" w:ascii="宋体" w:hAnsi="宋体" w:eastAsia="宋体" w:cs="宋体"/>
                <w:b/>
                <w:i w:val="0"/>
                <w:color w:val="auto"/>
                <w:sz w:val="22"/>
                <w:szCs w:val="22"/>
                <w:u w:val="none"/>
                <w:lang w:val="en-US" w:eastAsia="zh-CN"/>
              </w:rPr>
              <w:t>265.67</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b/>
                <w:i w:val="0"/>
                <w:color w:val="auto"/>
                <w:sz w:val="22"/>
                <w:szCs w:val="22"/>
                <w:u w:val="none"/>
                <w:lang w:val="en-US" w:eastAsia="zh-CN"/>
              </w:rPr>
            </w:pPr>
            <w:r>
              <w:rPr>
                <w:rFonts w:hint="eastAsia" w:ascii="宋体" w:hAnsi="宋体" w:eastAsia="宋体" w:cs="宋体"/>
                <w:b/>
                <w:i w:val="0"/>
                <w:color w:val="auto"/>
                <w:sz w:val="22"/>
                <w:szCs w:val="22"/>
                <w:u w:val="none"/>
                <w:lang w:val="en-US" w:eastAsia="zh-CN"/>
              </w:rPr>
              <w:t>12974.95</w:t>
            </w:r>
          </w:p>
        </w:tc>
      </w:tr>
      <w:tr>
        <w:tblPrEx>
          <w:tblCellMar>
            <w:top w:w="0" w:type="dxa"/>
            <w:left w:w="0" w:type="dxa"/>
            <w:bottom w:w="0" w:type="dxa"/>
            <w:right w:w="0" w:type="dxa"/>
          </w:tblCellMar>
        </w:tblPrEx>
        <w:trPr>
          <w:trHeight w:val="556"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27.01</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27.01</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556"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27.01</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27.01</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556"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27.01</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27.01</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556"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54.83</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54.83</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556"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行政事业部门养老支出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54.83</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54.83</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556"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行政部门离退休</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3.81</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3.81</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556"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2080502</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事业部门离退休</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9.00</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9.00</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机关事业部门基本养老保险缴费支出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28.02</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28.02</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591"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机关事业部门职业年金缴费支出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14.01</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14.01</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591"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5.13</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5.13</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591"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行政事业部门医疗</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5.13</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5.13</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591"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行政部门医疗</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4.18</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4.18</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591"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事业部门医疗</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0.94</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0.94</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591"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13139.96</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165.02</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12974.95</w:t>
            </w:r>
          </w:p>
        </w:tc>
      </w:tr>
      <w:tr>
        <w:tblPrEx>
          <w:tblCellMar>
            <w:top w:w="0" w:type="dxa"/>
            <w:left w:w="0" w:type="dxa"/>
            <w:bottom w:w="0" w:type="dxa"/>
            <w:right w:w="0" w:type="dxa"/>
          </w:tblCellMar>
        </w:tblPrEx>
        <w:trPr>
          <w:trHeight w:val="591"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13139.96</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165.02</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12974.95</w:t>
            </w:r>
          </w:p>
        </w:tc>
      </w:tr>
      <w:tr>
        <w:tblPrEx>
          <w:tblCellMar>
            <w:top w:w="0" w:type="dxa"/>
            <w:left w:w="0" w:type="dxa"/>
            <w:bottom w:w="0" w:type="dxa"/>
            <w:right w:w="0" w:type="dxa"/>
          </w:tblCellMar>
        </w:tblPrEx>
        <w:trPr>
          <w:trHeight w:val="591"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2130501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184.63</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126.67</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57.96</w:t>
            </w:r>
          </w:p>
        </w:tc>
      </w:tr>
      <w:tr>
        <w:tblPrEx>
          <w:tblCellMar>
            <w:top w:w="0" w:type="dxa"/>
            <w:left w:w="0" w:type="dxa"/>
            <w:bottom w:w="0" w:type="dxa"/>
            <w:right w:w="0" w:type="dxa"/>
          </w:tblCellMar>
        </w:tblPrEx>
        <w:trPr>
          <w:trHeight w:val="591"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2130550</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事业运行</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38.35</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38.35</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lang w:val="en-US" w:eastAsia="zh-CN"/>
              </w:rPr>
            </w:pPr>
          </w:p>
        </w:tc>
      </w:tr>
      <w:tr>
        <w:tblPrEx>
          <w:tblCellMar>
            <w:top w:w="0" w:type="dxa"/>
            <w:left w:w="0" w:type="dxa"/>
            <w:bottom w:w="0" w:type="dxa"/>
            <w:right w:w="0" w:type="dxa"/>
          </w:tblCellMar>
        </w:tblPrEx>
        <w:trPr>
          <w:trHeight w:val="591"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其他巩固脱贫衔接乡村振兴支出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12916.99</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12916.99</w:t>
            </w:r>
          </w:p>
        </w:tc>
      </w:tr>
      <w:tr>
        <w:tblPrEx>
          <w:tblCellMar>
            <w:top w:w="0" w:type="dxa"/>
            <w:left w:w="0" w:type="dxa"/>
            <w:bottom w:w="0" w:type="dxa"/>
            <w:right w:w="0" w:type="dxa"/>
          </w:tblCellMar>
        </w:tblPrEx>
        <w:trPr>
          <w:trHeight w:val="591"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13.68</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13.68</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591"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13.68</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13.68</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557" w:hRule="atLeast"/>
        </w:trPr>
        <w:tc>
          <w:tcPr>
            <w:tcW w:w="1373"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90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77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13.68</w:t>
            </w:r>
          </w:p>
        </w:tc>
        <w:tc>
          <w:tcPr>
            <w:tcW w:w="1882"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13.68</w:t>
            </w:r>
          </w:p>
        </w:tc>
        <w:tc>
          <w:tcPr>
            <w:tcW w:w="190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553" w:hRule="atLeast"/>
        </w:trPr>
        <w:tc>
          <w:tcPr>
            <w:tcW w:w="8843" w:type="dxa"/>
            <w:gridSpan w:val="10"/>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0"/>
                <w:szCs w:val="20"/>
                <w:u w:val="none"/>
                <w:lang w:val="en-US" w:eastAsia="zh-CN" w:bidi="ar"/>
              </w:rPr>
              <w:t>注：本表反映部门本年度一般公共预算财政拨款支出情况。</w:t>
            </w:r>
          </w:p>
        </w:tc>
      </w:tr>
    </w:tbl>
    <w:p>
      <w:pPr>
        <w:ind w:firstLine="640" w:firstLineChars="200"/>
        <w:rPr>
          <w:rFonts w:hint="eastAsia" w:ascii="黑体" w:hAnsi="黑体" w:eastAsia="黑体"/>
          <w:color w:val="auto"/>
          <w:szCs w:val="32"/>
        </w:rPr>
      </w:pPr>
    </w:p>
    <w:p>
      <w:pPr>
        <w:rPr>
          <w:rFonts w:hint="eastAsia" w:ascii="黑体" w:hAnsi="黑体" w:eastAsia="黑体"/>
          <w:color w:val="auto"/>
          <w:szCs w:val="32"/>
        </w:rPr>
      </w:pPr>
    </w:p>
    <w:p>
      <w:pPr>
        <w:rPr>
          <w:rFonts w:hint="eastAsia" w:ascii="黑体" w:hAnsi="黑体" w:eastAsia="黑体"/>
          <w:color w:val="auto"/>
          <w:szCs w:val="32"/>
        </w:rPr>
      </w:pPr>
    </w:p>
    <w:p>
      <w:pPr>
        <w:ind w:firstLine="640" w:firstLineChars="200"/>
        <w:jc w:val="center"/>
        <w:rPr>
          <w:rFonts w:hint="eastAsia" w:ascii="黑体" w:hAnsi="黑体" w:eastAsia="黑体"/>
          <w:color w:val="auto"/>
          <w:szCs w:val="32"/>
        </w:rPr>
      </w:pPr>
      <w:r>
        <w:rPr>
          <w:rFonts w:hint="eastAsia" w:ascii="黑体" w:hAnsi="黑体" w:eastAsia="黑体"/>
          <w:color w:val="auto"/>
          <w:szCs w:val="32"/>
        </w:rPr>
        <w:br w:type="page"/>
      </w:r>
      <w:r>
        <w:rPr>
          <w:rFonts w:hint="eastAsia" w:ascii="黑体" w:hAnsi="黑体" w:eastAsia="黑体"/>
          <w:color w:val="auto"/>
          <w:szCs w:val="32"/>
        </w:rPr>
        <w:t>一般公共预算财政拨款基本支出决算</w:t>
      </w:r>
      <w:r>
        <w:rPr>
          <w:rFonts w:hint="eastAsia" w:ascii="黑体" w:hAnsi="黑体" w:eastAsia="黑体"/>
          <w:color w:val="auto"/>
          <w:szCs w:val="32"/>
          <w:lang w:eastAsia="zh-CN"/>
        </w:rPr>
        <w:t>明细</w:t>
      </w:r>
      <w:r>
        <w:rPr>
          <w:rFonts w:hint="eastAsia" w:ascii="黑体" w:hAnsi="黑体" w:eastAsia="黑体"/>
          <w:color w:val="auto"/>
          <w:szCs w:val="32"/>
        </w:rPr>
        <w:t>表</w:t>
      </w:r>
    </w:p>
    <w:tbl>
      <w:tblPr>
        <w:tblStyle w:val="7"/>
        <w:tblW w:w="8898" w:type="dxa"/>
        <w:tblInd w:w="0" w:type="dxa"/>
        <w:tblLayout w:type="fixed"/>
        <w:tblCellMar>
          <w:top w:w="0" w:type="dxa"/>
          <w:left w:w="0" w:type="dxa"/>
          <w:bottom w:w="0" w:type="dxa"/>
          <w:right w:w="0" w:type="dxa"/>
        </w:tblCellMar>
      </w:tblPr>
      <w:tblGrid>
        <w:gridCol w:w="520"/>
        <w:gridCol w:w="86"/>
        <w:gridCol w:w="1791"/>
        <w:gridCol w:w="622"/>
        <w:gridCol w:w="578"/>
        <w:gridCol w:w="1702"/>
        <w:gridCol w:w="524"/>
        <w:gridCol w:w="523"/>
        <w:gridCol w:w="110"/>
        <w:gridCol w:w="1692"/>
        <w:gridCol w:w="177"/>
        <w:gridCol w:w="573"/>
      </w:tblGrid>
      <w:tr>
        <w:tblPrEx>
          <w:tblCellMar>
            <w:top w:w="0" w:type="dxa"/>
            <w:left w:w="0" w:type="dxa"/>
            <w:bottom w:w="0" w:type="dxa"/>
            <w:right w:w="0" w:type="dxa"/>
          </w:tblCellMar>
        </w:tblPrEx>
        <w:trPr>
          <w:trHeight w:val="504" w:hRule="atLeast"/>
        </w:trPr>
        <w:tc>
          <w:tcPr>
            <w:tcW w:w="606" w:type="dxa"/>
            <w:gridSpan w:val="2"/>
            <w:tcBorders>
              <w:top w:val="nil"/>
              <w:left w:val="nil"/>
              <w:bottom w:val="nil"/>
              <w:right w:val="nil"/>
            </w:tcBorders>
            <w:noWrap w:val="0"/>
            <w:tcMar>
              <w:top w:w="12" w:type="dxa"/>
              <w:left w:w="12" w:type="dxa"/>
              <w:right w:w="12" w:type="dxa"/>
            </w:tcMar>
            <w:vAlign w:val="bottom"/>
          </w:tcPr>
          <w:p>
            <w:pPr>
              <w:rPr>
                <w:rFonts w:hint="eastAsia" w:ascii="Arial" w:hAnsi="Arial" w:cs="Arial"/>
                <w:i w:val="0"/>
                <w:color w:val="auto"/>
                <w:sz w:val="20"/>
                <w:szCs w:val="20"/>
                <w:u w:val="none"/>
              </w:rPr>
            </w:pPr>
          </w:p>
        </w:tc>
        <w:tc>
          <w:tcPr>
            <w:tcW w:w="1791"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622"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578"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702"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524"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633" w:type="dxa"/>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692"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750" w:type="dxa"/>
            <w:gridSpan w:val="2"/>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公开06表</w:t>
            </w:r>
          </w:p>
        </w:tc>
      </w:tr>
      <w:tr>
        <w:tblPrEx>
          <w:tblCellMar>
            <w:top w:w="0" w:type="dxa"/>
            <w:left w:w="0" w:type="dxa"/>
            <w:bottom w:w="0" w:type="dxa"/>
            <w:right w:w="0" w:type="dxa"/>
          </w:tblCellMar>
        </w:tblPrEx>
        <w:trPr>
          <w:trHeight w:val="492" w:hRule="atLeast"/>
        </w:trPr>
        <w:tc>
          <w:tcPr>
            <w:tcW w:w="606" w:type="dxa"/>
            <w:gridSpan w:val="2"/>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部门：</w:t>
            </w:r>
          </w:p>
        </w:tc>
        <w:tc>
          <w:tcPr>
            <w:tcW w:w="1791"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622"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578"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702"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524" w:type="dxa"/>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633" w:type="dxa"/>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2442" w:type="dxa"/>
            <w:gridSpan w:val="3"/>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金额部门：万元</w:t>
            </w:r>
          </w:p>
        </w:tc>
      </w:tr>
      <w:tr>
        <w:tblPrEx>
          <w:tblCellMar>
            <w:top w:w="0" w:type="dxa"/>
            <w:left w:w="0" w:type="dxa"/>
            <w:bottom w:w="0" w:type="dxa"/>
            <w:right w:w="0" w:type="dxa"/>
          </w:tblCellMar>
        </w:tblPrEx>
        <w:trPr>
          <w:trHeight w:val="515" w:hRule="atLeast"/>
        </w:trPr>
        <w:tc>
          <w:tcPr>
            <w:tcW w:w="3019"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人员经费</w:t>
            </w:r>
          </w:p>
        </w:tc>
        <w:tc>
          <w:tcPr>
            <w:tcW w:w="5879" w:type="dxa"/>
            <w:gridSpan w:val="8"/>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公用经费</w:t>
            </w:r>
          </w:p>
        </w:tc>
      </w:tr>
      <w:tr>
        <w:tblPrEx>
          <w:tblCellMar>
            <w:top w:w="0" w:type="dxa"/>
            <w:left w:w="0" w:type="dxa"/>
            <w:bottom w:w="0" w:type="dxa"/>
            <w:right w:w="0" w:type="dxa"/>
          </w:tblCellMar>
        </w:tblPrEx>
        <w:trPr>
          <w:trHeight w:val="424" w:hRule="atLeast"/>
        </w:trPr>
        <w:tc>
          <w:tcPr>
            <w:tcW w:w="520"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科目代码</w:t>
            </w:r>
          </w:p>
        </w:tc>
        <w:tc>
          <w:tcPr>
            <w:tcW w:w="1877" w:type="dxa"/>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622"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w:t>
            </w:r>
          </w:p>
        </w:tc>
        <w:tc>
          <w:tcPr>
            <w:tcW w:w="578"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科目代码</w:t>
            </w:r>
          </w:p>
        </w:tc>
        <w:tc>
          <w:tcPr>
            <w:tcW w:w="1702"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524"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w:t>
            </w:r>
          </w:p>
        </w:tc>
        <w:tc>
          <w:tcPr>
            <w:tcW w:w="523"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科目代码</w:t>
            </w:r>
          </w:p>
        </w:tc>
        <w:tc>
          <w:tcPr>
            <w:tcW w:w="1979" w:type="dxa"/>
            <w:gridSpan w:val="3"/>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573"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w:t>
            </w:r>
          </w:p>
        </w:tc>
      </w:tr>
      <w:tr>
        <w:tblPrEx>
          <w:tblCellMar>
            <w:top w:w="0" w:type="dxa"/>
            <w:left w:w="0" w:type="dxa"/>
            <w:bottom w:w="0" w:type="dxa"/>
            <w:right w:w="0" w:type="dxa"/>
          </w:tblCellMar>
        </w:tblPrEx>
        <w:trPr>
          <w:trHeight w:val="388" w:hRule="atLeast"/>
        </w:trPr>
        <w:tc>
          <w:tcPr>
            <w:tcW w:w="520"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877" w:type="dxa"/>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622"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578"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702"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524"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523"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979" w:type="dxa"/>
            <w:gridSpan w:val="3"/>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573"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381"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工资福利支出</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217.15</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商品和服务支出</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35.55</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30703</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国内债务发行费用</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43"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30101</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基本工资</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45.20</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办公费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4.38</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30704</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国外债务发行费用</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09"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30102</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津贴补贴</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58.91</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印刷费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0.29</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资本性支出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43"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30103</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奖金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37.38</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30203</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咨询费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31001</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房屋建筑物购建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53"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30106</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伙食补助费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4.73</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30204</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手续费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31002</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办公设备购置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31"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30107</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绩效工资</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4.99</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30205</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水费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31003</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专用设备购置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513"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30108</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机关事业部门基本养老保险缴费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28.02</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30206</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电费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31005</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基础设施建设</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29"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30109</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职业年金缴费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14.01</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邮电费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0.45</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31006</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大型修缮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393"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30110</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职工基本医疗保险缴费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5.06</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30208</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取暖费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31007</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信息网络及软件购置更新</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79"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30111</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公务员医疗补助缴费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30209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物业管理费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31008</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物资储备</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5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30112</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其他社会保障缴费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0.21</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差旅费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1.93</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31009</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土地补偿</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31"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30113</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住房公积金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18.58</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因公出国（境）费用</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31010</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安置补助</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17"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30114</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医疗费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0.06</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30213</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维修(护)费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31011</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地上附着物和青苗补偿</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19"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30199</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其他工资福利支出</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30214</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租赁费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31012</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拆迁补偿</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0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对个人和家庭的补助</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12.97</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30215</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会议费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0.28</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31013</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公务用车购置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31"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30301</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离休费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30216</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培训费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8.78</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31019</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其他交通工具购置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0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30302</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退休费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12.60</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公务接待费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2.52</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31021</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文物和陈列品购置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5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30303</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退职（役）费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30218</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专用材料费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31022</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无形资产购置</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31"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30304</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抚恤金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30224</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被装购置费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31099</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其他资本性支出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393"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30305</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生活补助</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30225</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专用燃料费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对企业补助</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17"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30306</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救济费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30226</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劳务费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2</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31201</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资本金注入</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77"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30307</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医疗费补助</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委托业务费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5.11</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31203</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政府投资基金股权投资</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17"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30308</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助学金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30228</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工会经费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0.43</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31204</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费用补贴</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17"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30309</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奖励金</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0.21</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30229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福利费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2.62</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31205</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利息补贴</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41"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30310</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个人农业生产补贴</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30231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公务用车运行维护费</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31299 </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其他对企业补助</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53"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30311</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代缴社会保险费</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30239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其他交通费用</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5.31</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其他支出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393"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30399</w:t>
            </w: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其他对个人和家庭的补助</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0.16</w:t>
            </w: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30240</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税金及附加费用</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39907</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国家赔偿费用支出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212"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6"/>
                <w:szCs w:val="16"/>
                <w:u w:val="none"/>
              </w:rPr>
            </w:pP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30299</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其他商品和服务支出</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1.45</w:t>
            </w: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39908</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对民间非营利组织和群众性自治组织补贴</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393"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6"/>
                <w:szCs w:val="16"/>
                <w:u w:val="none"/>
              </w:rPr>
            </w:pP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债务利息及费用支出</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39909</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经常性赠与</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34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6"/>
                <w:szCs w:val="16"/>
                <w:u w:val="none"/>
              </w:rPr>
            </w:pP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30701</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国内债务付息</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39910</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资本性赠与</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r>
      <w:tr>
        <w:tblPrEx>
          <w:tblCellMar>
            <w:top w:w="0" w:type="dxa"/>
            <w:left w:w="0" w:type="dxa"/>
            <w:bottom w:w="0" w:type="dxa"/>
            <w:right w:w="0" w:type="dxa"/>
          </w:tblCellMar>
        </w:tblPrEx>
        <w:trPr>
          <w:trHeight w:val="465" w:hRule="atLeast"/>
        </w:trPr>
        <w:tc>
          <w:tcPr>
            <w:tcW w:w="520"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3"/>
                <w:szCs w:val="13"/>
                <w:u w:val="none"/>
              </w:rPr>
            </w:pPr>
          </w:p>
        </w:tc>
        <w:tc>
          <w:tcPr>
            <w:tcW w:w="1877"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7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30702</w:t>
            </w:r>
          </w:p>
        </w:tc>
        <w:tc>
          <w:tcPr>
            <w:tcW w:w="170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国外债务付息</w:t>
            </w:r>
          </w:p>
        </w:tc>
        <w:tc>
          <w:tcPr>
            <w:tcW w:w="52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52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39999</w:t>
            </w:r>
          </w:p>
        </w:tc>
        <w:tc>
          <w:tcPr>
            <w:tcW w:w="1979"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  其他支出</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default" w:ascii="宋体" w:hAnsi="宋体" w:eastAsia="宋体" w:cs="宋体"/>
                <w:i w:val="0"/>
                <w:color w:val="auto"/>
                <w:sz w:val="15"/>
                <w:szCs w:val="15"/>
                <w:u w:val="none"/>
                <w:lang w:val="en-US" w:eastAsia="zh-CN"/>
              </w:rPr>
            </w:pPr>
          </w:p>
        </w:tc>
      </w:tr>
      <w:tr>
        <w:tblPrEx>
          <w:tblCellMar>
            <w:top w:w="0" w:type="dxa"/>
            <w:left w:w="0" w:type="dxa"/>
            <w:bottom w:w="0" w:type="dxa"/>
            <w:right w:w="0" w:type="dxa"/>
          </w:tblCellMar>
        </w:tblPrEx>
        <w:trPr>
          <w:trHeight w:val="452" w:hRule="atLeast"/>
        </w:trPr>
        <w:tc>
          <w:tcPr>
            <w:tcW w:w="2397" w:type="dxa"/>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人员经费合计</w:t>
            </w:r>
          </w:p>
        </w:tc>
        <w:tc>
          <w:tcPr>
            <w:tcW w:w="62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default" w:ascii="宋体" w:hAnsi="宋体" w:eastAsia="宋体" w:cs="宋体"/>
                <w:i w:val="0"/>
                <w:color w:val="auto"/>
                <w:sz w:val="16"/>
                <w:szCs w:val="16"/>
                <w:u w:val="none"/>
                <w:lang w:val="en-US" w:eastAsia="zh-CN"/>
              </w:rPr>
            </w:pPr>
            <w:r>
              <w:rPr>
                <w:rFonts w:hint="eastAsia" w:ascii="宋体" w:hAnsi="宋体" w:eastAsia="宋体" w:cs="宋体"/>
                <w:i w:val="0"/>
                <w:color w:val="auto"/>
                <w:sz w:val="16"/>
                <w:szCs w:val="16"/>
                <w:u w:val="none"/>
                <w:lang w:val="en-US" w:eastAsia="zh-CN"/>
              </w:rPr>
              <w:t>230.12</w:t>
            </w:r>
          </w:p>
        </w:tc>
        <w:tc>
          <w:tcPr>
            <w:tcW w:w="5306" w:type="dxa"/>
            <w:gridSpan w:val="7"/>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公用经费合计</w:t>
            </w:r>
          </w:p>
        </w:tc>
        <w:tc>
          <w:tcPr>
            <w:tcW w:w="57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auto"/>
                <w:sz w:val="18"/>
                <w:szCs w:val="18"/>
                <w:u w:val="none"/>
                <w:lang w:val="en-US" w:eastAsia="zh-CN"/>
              </w:rPr>
              <w:t>35.55</w:t>
            </w:r>
          </w:p>
        </w:tc>
      </w:tr>
      <w:tr>
        <w:tblPrEx>
          <w:tblCellMar>
            <w:top w:w="0" w:type="dxa"/>
            <w:left w:w="0" w:type="dxa"/>
            <w:bottom w:w="0" w:type="dxa"/>
            <w:right w:w="0" w:type="dxa"/>
          </w:tblCellMar>
        </w:tblPrEx>
        <w:trPr>
          <w:trHeight w:val="499" w:hRule="atLeast"/>
        </w:trPr>
        <w:tc>
          <w:tcPr>
            <w:tcW w:w="8898" w:type="dxa"/>
            <w:gridSpan w:val="12"/>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注：本表反映部门本年度一般公共预算财政拨款基本支出明细情况。</w:t>
            </w:r>
          </w:p>
        </w:tc>
      </w:tr>
    </w:tbl>
    <w:p>
      <w:pPr>
        <w:rPr>
          <w:rFonts w:hint="eastAsia" w:ascii="黑体" w:hAnsi="黑体" w:eastAsia="黑体"/>
          <w:color w:val="auto"/>
          <w:szCs w:val="32"/>
        </w:rPr>
      </w:pPr>
    </w:p>
    <w:p>
      <w:pPr>
        <w:rPr>
          <w:rFonts w:hint="eastAsia" w:ascii="黑体" w:hAnsi="黑体" w:eastAsia="黑体"/>
          <w:color w:val="auto"/>
          <w:szCs w:val="32"/>
        </w:rPr>
      </w:pPr>
    </w:p>
    <w:p>
      <w:pPr>
        <w:jc w:val="center"/>
        <w:rPr>
          <w:rFonts w:hint="eastAsia" w:ascii="黑体" w:hAnsi="黑体" w:eastAsia="黑体"/>
          <w:color w:val="auto"/>
          <w:szCs w:val="32"/>
        </w:rPr>
      </w:pPr>
      <w:r>
        <w:rPr>
          <w:rFonts w:hint="eastAsia" w:ascii="黑体" w:hAnsi="黑体" w:eastAsia="黑体"/>
          <w:color w:val="auto"/>
          <w:szCs w:val="32"/>
        </w:rPr>
        <w:t>政府性基金预算财政拨款收入支出决算表</w:t>
      </w:r>
    </w:p>
    <w:p>
      <w:pPr>
        <w:jc w:val="right"/>
        <w:rPr>
          <w:rFonts w:hint="eastAsia" w:ascii="黑体" w:hAnsi="黑体" w:eastAsia="黑体"/>
          <w:color w:val="auto"/>
          <w:sz w:val="20"/>
        </w:rPr>
      </w:pPr>
      <w:r>
        <w:rPr>
          <w:rFonts w:hint="eastAsia" w:ascii="黑体" w:hAnsi="黑体" w:eastAsia="黑体"/>
          <w:color w:val="auto"/>
          <w:sz w:val="20"/>
        </w:rPr>
        <w:t xml:space="preserve">                                                                              </w:t>
      </w:r>
      <w:r>
        <w:rPr>
          <w:rFonts w:hint="eastAsia" w:ascii="宋体" w:hAnsi="宋体" w:eastAsia="宋体" w:cs="宋体"/>
          <w:color w:val="auto"/>
          <w:kern w:val="0"/>
          <w:sz w:val="20"/>
        </w:rPr>
        <w:t>公开07表</w:t>
      </w:r>
    </w:p>
    <w:tbl>
      <w:tblPr>
        <w:tblStyle w:val="7"/>
        <w:tblW w:w="0" w:type="auto"/>
        <w:tblInd w:w="93" w:type="dxa"/>
        <w:tblLayout w:type="fixed"/>
        <w:tblCellMar>
          <w:top w:w="0" w:type="dxa"/>
          <w:left w:w="108" w:type="dxa"/>
          <w:bottom w:w="0" w:type="dxa"/>
          <w:right w:w="108" w:type="dxa"/>
        </w:tblCellMar>
      </w:tblPr>
      <w:tblGrid>
        <w:gridCol w:w="371"/>
        <w:gridCol w:w="360"/>
        <w:gridCol w:w="404"/>
        <w:gridCol w:w="774"/>
        <w:gridCol w:w="491"/>
        <w:gridCol w:w="132"/>
        <w:gridCol w:w="338"/>
        <w:gridCol w:w="163"/>
        <w:gridCol w:w="477"/>
        <w:gridCol w:w="480"/>
        <w:gridCol w:w="70"/>
        <w:gridCol w:w="360"/>
        <w:gridCol w:w="117"/>
        <w:gridCol w:w="591"/>
        <w:gridCol w:w="236"/>
        <w:gridCol w:w="250"/>
        <w:gridCol w:w="180"/>
        <w:gridCol w:w="366"/>
        <w:gridCol w:w="477"/>
        <w:gridCol w:w="286"/>
        <w:gridCol w:w="208"/>
        <w:gridCol w:w="32"/>
        <w:gridCol w:w="456"/>
        <w:gridCol w:w="600"/>
        <w:gridCol w:w="641"/>
      </w:tblGrid>
      <w:tr>
        <w:tblPrEx>
          <w:tblCellMar>
            <w:top w:w="0" w:type="dxa"/>
            <w:left w:w="108" w:type="dxa"/>
            <w:bottom w:w="0" w:type="dxa"/>
            <w:right w:w="108" w:type="dxa"/>
          </w:tblCellMar>
        </w:tblPrEx>
        <w:trPr>
          <w:trHeight w:val="451" w:hRule="atLeast"/>
        </w:trPr>
        <w:tc>
          <w:tcPr>
            <w:tcW w:w="731" w:type="dxa"/>
            <w:gridSpan w:val="2"/>
            <w:tcBorders>
              <w:top w:val="nil"/>
              <w:left w:val="nil"/>
              <w:bottom w:val="nil"/>
              <w:right w:val="nil"/>
            </w:tcBorders>
            <w:noWrap w:val="0"/>
            <w:vAlign w:val="bottom"/>
          </w:tcPr>
          <w:p>
            <w:pPr>
              <w:widowControl/>
              <w:jc w:val="left"/>
              <w:rPr>
                <w:rFonts w:ascii="宋体" w:hAnsi="宋体" w:eastAsia="宋体" w:cs="Arial"/>
                <w:color w:val="auto"/>
                <w:kern w:val="0"/>
                <w:sz w:val="20"/>
              </w:rPr>
            </w:pPr>
            <w:r>
              <w:rPr>
                <w:rFonts w:hint="eastAsia" w:ascii="宋体" w:hAnsi="宋体" w:eastAsia="宋体" w:cs="Arial"/>
                <w:color w:val="auto"/>
                <w:kern w:val="0"/>
                <w:sz w:val="20"/>
                <w:szCs w:val="20"/>
                <w:lang w:eastAsia="zh-CN"/>
              </w:rPr>
              <w:t>部门：</w:t>
            </w:r>
          </w:p>
        </w:tc>
        <w:tc>
          <w:tcPr>
            <w:tcW w:w="404" w:type="dxa"/>
            <w:tcBorders>
              <w:top w:val="nil"/>
              <w:left w:val="nil"/>
              <w:bottom w:val="nil"/>
              <w:right w:val="nil"/>
            </w:tcBorders>
            <w:noWrap w:val="0"/>
            <w:vAlign w:val="bottom"/>
          </w:tcPr>
          <w:p>
            <w:pPr>
              <w:widowControl/>
              <w:jc w:val="left"/>
              <w:rPr>
                <w:rFonts w:ascii="Arial" w:hAnsi="Arial" w:eastAsia="宋体" w:cs="Arial"/>
                <w:color w:val="auto"/>
                <w:kern w:val="0"/>
                <w:sz w:val="20"/>
              </w:rPr>
            </w:pPr>
          </w:p>
        </w:tc>
        <w:tc>
          <w:tcPr>
            <w:tcW w:w="774" w:type="dxa"/>
            <w:tcBorders>
              <w:top w:val="nil"/>
              <w:left w:val="nil"/>
              <w:bottom w:val="nil"/>
              <w:right w:val="nil"/>
            </w:tcBorders>
            <w:noWrap w:val="0"/>
            <w:vAlign w:val="bottom"/>
          </w:tcPr>
          <w:p>
            <w:pPr>
              <w:widowControl/>
              <w:jc w:val="left"/>
              <w:rPr>
                <w:rFonts w:ascii="Arial" w:hAnsi="Arial" w:eastAsia="宋体" w:cs="Arial"/>
                <w:color w:val="auto"/>
                <w:kern w:val="0"/>
                <w:sz w:val="20"/>
              </w:rPr>
            </w:pPr>
          </w:p>
        </w:tc>
        <w:tc>
          <w:tcPr>
            <w:tcW w:w="491" w:type="dxa"/>
            <w:tcBorders>
              <w:top w:val="nil"/>
              <w:left w:val="nil"/>
              <w:bottom w:val="nil"/>
              <w:right w:val="nil"/>
            </w:tcBorders>
            <w:noWrap w:val="0"/>
            <w:vAlign w:val="bottom"/>
          </w:tcPr>
          <w:p>
            <w:pPr>
              <w:widowControl/>
              <w:jc w:val="left"/>
              <w:rPr>
                <w:rFonts w:ascii="Arial" w:hAnsi="Arial" w:eastAsia="宋体" w:cs="Arial"/>
                <w:color w:val="auto"/>
                <w:kern w:val="0"/>
                <w:sz w:val="20"/>
              </w:rPr>
            </w:pPr>
          </w:p>
        </w:tc>
        <w:tc>
          <w:tcPr>
            <w:tcW w:w="470" w:type="dxa"/>
            <w:gridSpan w:val="2"/>
            <w:tcBorders>
              <w:top w:val="nil"/>
              <w:left w:val="nil"/>
              <w:bottom w:val="nil"/>
              <w:right w:val="nil"/>
            </w:tcBorders>
            <w:noWrap w:val="0"/>
            <w:vAlign w:val="bottom"/>
          </w:tcPr>
          <w:p>
            <w:pPr>
              <w:widowControl/>
              <w:jc w:val="left"/>
              <w:rPr>
                <w:rFonts w:ascii="Arial" w:hAnsi="Arial" w:eastAsia="宋体" w:cs="Arial"/>
                <w:color w:val="auto"/>
                <w:kern w:val="0"/>
                <w:sz w:val="20"/>
              </w:rPr>
            </w:pPr>
          </w:p>
        </w:tc>
        <w:tc>
          <w:tcPr>
            <w:tcW w:w="640" w:type="dxa"/>
            <w:gridSpan w:val="2"/>
            <w:tcBorders>
              <w:top w:val="nil"/>
              <w:left w:val="nil"/>
              <w:bottom w:val="nil"/>
              <w:right w:val="nil"/>
            </w:tcBorders>
            <w:noWrap w:val="0"/>
            <w:vAlign w:val="bottom"/>
          </w:tcPr>
          <w:p>
            <w:pPr>
              <w:widowControl/>
              <w:jc w:val="left"/>
              <w:rPr>
                <w:rFonts w:ascii="Arial" w:hAnsi="Arial" w:eastAsia="宋体" w:cs="Arial"/>
                <w:color w:val="auto"/>
                <w:kern w:val="0"/>
                <w:sz w:val="20"/>
              </w:rPr>
            </w:pPr>
          </w:p>
        </w:tc>
        <w:tc>
          <w:tcPr>
            <w:tcW w:w="480" w:type="dxa"/>
            <w:tcBorders>
              <w:top w:val="nil"/>
              <w:left w:val="nil"/>
              <w:bottom w:val="nil"/>
              <w:right w:val="nil"/>
            </w:tcBorders>
            <w:noWrap w:val="0"/>
            <w:vAlign w:val="bottom"/>
          </w:tcPr>
          <w:p>
            <w:pPr>
              <w:widowControl/>
              <w:jc w:val="left"/>
              <w:rPr>
                <w:rFonts w:ascii="Arial" w:hAnsi="Arial" w:eastAsia="宋体" w:cs="Arial"/>
                <w:color w:val="auto"/>
                <w:kern w:val="0"/>
                <w:sz w:val="20"/>
              </w:rPr>
            </w:pPr>
          </w:p>
        </w:tc>
        <w:tc>
          <w:tcPr>
            <w:tcW w:w="430" w:type="dxa"/>
            <w:gridSpan w:val="2"/>
            <w:tcBorders>
              <w:top w:val="nil"/>
              <w:left w:val="nil"/>
              <w:bottom w:val="nil"/>
              <w:right w:val="nil"/>
            </w:tcBorders>
            <w:noWrap w:val="0"/>
            <w:vAlign w:val="bottom"/>
          </w:tcPr>
          <w:p>
            <w:pPr>
              <w:widowControl/>
              <w:jc w:val="left"/>
              <w:rPr>
                <w:rFonts w:ascii="Arial" w:hAnsi="Arial" w:eastAsia="宋体" w:cs="Arial"/>
                <w:color w:val="auto"/>
                <w:kern w:val="0"/>
                <w:sz w:val="20"/>
              </w:rPr>
            </w:pPr>
          </w:p>
        </w:tc>
        <w:tc>
          <w:tcPr>
            <w:tcW w:w="708" w:type="dxa"/>
            <w:gridSpan w:val="2"/>
            <w:tcBorders>
              <w:top w:val="nil"/>
              <w:left w:val="nil"/>
              <w:bottom w:val="nil"/>
              <w:right w:val="nil"/>
            </w:tcBorders>
            <w:noWrap w:val="0"/>
            <w:vAlign w:val="bottom"/>
          </w:tcPr>
          <w:p>
            <w:pPr>
              <w:widowControl/>
              <w:jc w:val="left"/>
              <w:rPr>
                <w:rFonts w:ascii="Arial" w:hAnsi="Arial" w:eastAsia="宋体" w:cs="Arial"/>
                <w:color w:val="auto"/>
                <w:kern w:val="0"/>
                <w:sz w:val="20"/>
              </w:rPr>
            </w:pPr>
          </w:p>
        </w:tc>
        <w:tc>
          <w:tcPr>
            <w:tcW w:w="236" w:type="dxa"/>
            <w:tcBorders>
              <w:top w:val="nil"/>
              <w:left w:val="nil"/>
              <w:bottom w:val="nil"/>
              <w:right w:val="nil"/>
            </w:tcBorders>
            <w:noWrap w:val="0"/>
            <w:vAlign w:val="bottom"/>
          </w:tcPr>
          <w:p>
            <w:pPr>
              <w:widowControl/>
              <w:jc w:val="left"/>
              <w:rPr>
                <w:rFonts w:ascii="Arial" w:hAnsi="Arial" w:eastAsia="宋体" w:cs="Arial"/>
                <w:color w:val="auto"/>
                <w:kern w:val="0"/>
                <w:sz w:val="20"/>
              </w:rPr>
            </w:pPr>
          </w:p>
        </w:tc>
        <w:tc>
          <w:tcPr>
            <w:tcW w:w="430" w:type="dxa"/>
            <w:gridSpan w:val="2"/>
            <w:tcBorders>
              <w:top w:val="nil"/>
              <w:left w:val="nil"/>
              <w:bottom w:val="nil"/>
              <w:right w:val="nil"/>
            </w:tcBorders>
            <w:noWrap w:val="0"/>
            <w:vAlign w:val="bottom"/>
          </w:tcPr>
          <w:p>
            <w:pPr>
              <w:widowControl/>
              <w:jc w:val="left"/>
              <w:rPr>
                <w:rFonts w:ascii="Arial" w:hAnsi="Arial" w:eastAsia="宋体" w:cs="Arial"/>
                <w:color w:val="auto"/>
                <w:kern w:val="0"/>
                <w:sz w:val="20"/>
              </w:rPr>
            </w:pPr>
          </w:p>
        </w:tc>
        <w:tc>
          <w:tcPr>
            <w:tcW w:w="843" w:type="dxa"/>
            <w:gridSpan w:val="2"/>
            <w:tcBorders>
              <w:top w:val="nil"/>
              <w:left w:val="nil"/>
              <w:bottom w:val="nil"/>
              <w:right w:val="nil"/>
            </w:tcBorders>
            <w:noWrap w:val="0"/>
            <w:vAlign w:val="bottom"/>
          </w:tcPr>
          <w:p>
            <w:pPr>
              <w:widowControl/>
              <w:jc w:val="left"/>
              <w:rPr>
                <w:rFonts w:ascii="Arial" w:hAnsi="Arial" w:eastAsia="宋体" w:cs="Arial"/>
                <w:color w:val="auto"/>
                <w:kern w:val="0"/>
                <w:sz w:val="20"/>
              </w:rPr>
            </w:pPr>
          </w:p>
        </w:tc>
        <w:tc>
          <w:tcPr>
            <w:tcW w:w="286" w:type="dxa"/>
            <w:tcBorders>
              <w:top w:val="nil"/>
              <w:left w:val="nil"/>
              <w:bottom w:val="nil"/>
              <w:right w:val="nil"/>
            </w:tcBorders>
            <w:noWrap w:val="0"/>
            <w:vAlign w:val="bottom"/>
          </w:tcPr>
          <w:p>
            <w:pPr>
              <w:widowControl/>
              <w:jc w:val="left"/>
              <w:rPr>
                <w:rFonts w:ascii="Arial" w:hAnsi="Arial" w:eastAsia="宋体" w:cs="Arial"/>
                <w:color w:val="auto"/>
                <w:kern w:val="0"/>
                <w:sz w:val="20"/>
              </w:rPr>
            </w:pPr>
          </w:p>
        </w:tc>
        <w:tc>
          <w:tcPr>
            <w:tcW w:w="240" w:type="dxa"/>
            <w:gridSpan w:val="2"/>
            <w:tcBorders>
              <w:top w:val="nil"/>
              <w:left w:val="nil"/>
              <w:bottom w:val="nil"/>
              <w:right w:val="nil"/>
            </w:tcBorders>
            <w:noWrap w:val="0"/>
            <w:vAlign w:val="bottom"/>
          </w:tcPr>
          <w:p>
            <w:pPr>
              <w:widowControl/>
              <w:jc w:val="left"/>
              <w:rPr>
                <w:rFonts w:ascii="Arial" w:hAnsi="Arial" w:eastAsia="宋体" w:cs="Arial"/>
                <w:color w:val="auto"/>
                <w:kern w:val="0"/>
                <w:sz w:val="20"/>
              </w:rPr>
            </w:pPr>
          </w:p>
        </w:tc>
        <w:tc>
          <w:tcPr>
            <w:tcW w:w="1697" w:type="dxa"/>
            <w:gridSpan w:val="3"/>
            <w:tcBorders>
              <w:top w:val="nil"/>
              <w:left w:val="nil"/>
              <w:bottom w:val="nil"/>
              <w:right w:val="nil"/>
            </w:tcBorders>
            <w:noWrap w:val="0"/>
            <w:vAlign w:val="bottom"/>
          </w:tcPr>
          <w:p>
            <w:pPr>
              <w:widowControl/>
              <w:jc w:val="both"/>
              <w:rPr>
                <w:rFonts w:ascii="宋体" w:hAnsi="宋体" w:eastAsia="宋体" w:cs="Arial"/>
                <w:color w:val="auto"/>
                <w:kern w:val="0"/>
                <w:sz w:val="20"/>
              </w:rPr>
            </w:pPr>
            <w:r>
              <w:rPr>
                <w:rFonts w:hint="eastAsia" w:ascii="宋体" w:hAnsi="宋体" w:eastAsia="宋体" w:cs="Arial"/>
                <w:color w:val="auto"/>
                <w:kern w:val="0"/>
                <w:sz w:val="20"/>
                <w:lang w:val="en-US" w:eastAsia="zh-CN"/>
              </w:rPr>
              <w:t xml:space="preserve"> </w:t>
            </w:r>
            <w:r>
              <w:rPr>
                <w:rFonts w:hint="eastAsia" w:ascii="宋体" w:hAnsi="宋体" w:eastAsia="宋体" w:cs="Arial"/>
                <w:color w:val="auto"/>
                <w:kern w:val="0"/>
                <w:sz w:val="20"/>
                <w:lang w:eastAsia="zh-CN"/>
              </w:rPr>
              <w:t>金额部门</w:t>
            </w:r>
            <w:r>
              <w:rPr>
                <w:rFonts w:hint="eastAsia" w:ascii="宋体" w:hAnsi="宋体" w:eastAsia="宋体" w:cs="Arial"/>
                <w:color w:val="auto"/>
                <w:kern w:val="0"/>
                <w:sz w:val="20"/>
              </w:rPr>
              <w:t>：万元</w:t>
            </w:r>
          </w:p>
        </w:tc>
      </w:tr>
      <w:tr>
        <w:tblPrEx>
          <w:tblCellMar>
            <w:top w:w="0" w:type="dxa"/>
            <w:left w:w="108" w:type="dxa"/>
            <w:bottom w:w="0" w:type="dxa"/>
            <w:right w:w="108" w:type="dxa"/>
          </w:tblCellMar>
        </w:tblPrEx>
        <w:trPr>
          <w:trHeight w:val="465" w:hRule="atLeast"/>
        </w:trPr>
        <w:tc>
          <w:tcPr>
            <w:tcW w:w="113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科目</w:t>
            </w:r>
            <w:r>
              <w:rPr>
                <w:rFonts w:hint="eastAsia" w:ascii="宋体" w:hAnsi="宋体" w:eastAsia="宋体" w:cs="Arial"/>
                <w:color w:val="auto"/>
                <w:kern w:val="0"/>
                <w:sz w:val="22"/>
                <w:szCs w:val="22"/>
                <w:lang w:eastAsia="zh-CN"/>
              </w:rPr>
              <w:t>代</w:t>
            </w:r>
            <w:r>
              <w:rPr>
                <w:rFonts w:hint="eastAsia" w:ascii="宋体" w:hAnsi="宋体" w:eastAsia="宋体" w:cs="Arial"/>
                <w:color w:val="auto"/>
                <w:kern w:val="0"/>
                <w:sz w:val="22"/>
                <w:szCs w:val="22"/>
              </w:rPr>
              <w:t>码</w:t>
            </w:r>
          </w:p>
        </w:tc>
        <w:tc>
          <w:tcPr>
            <w:tcW w:w="774" w:type="dxa"/>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科目名称</w:t>
            </w:r>
          </w:p>
        </w:tc>
        <w:tc>
          <w:tcPr>
            <w:tcW w:w="1601" w:type="dxa"/>
            <w:gridSpan w:val="5"/>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年初结转和结余</w:t>
            </w:r>
          </w:p>
        </w:tc>
        <w:tc>
          <w:tcPr>
            <w:tcW w:w="1618" w:type="dxa"/>
            <w:gridSpan w:val="5"/>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本年收入</w:t>
            </w:r>
          </w:p>
        </w:tc>
        <w:tc>
          <w:tcPr>
            <w:tcW w:w="1509" w:type="dxa"/>
            <w:gridSpan w:val="5"/>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本年支出</w:t>
            </w:r>
          </w:p>
        </w:tc>
        <w:tc>
          <w:tcPr>
            <w:tcW w:w="2223" w:type="dxa"/>
            <w:gridSpan w:val="6"/>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年末结转和结余</w:t>
            </w:r>
          </w:p>
        </w:tc>
      </w:tr>
      <w:tr>
        <w:tblPrEx>
          <w:tblCellMar>
            <w:top w:w="0" w:type="dxa"/>
            <w:left w:w="108" w:type="dxa"/>
            <w:bottom w:w="0" w:type="dxa"/>
            <w:right w:w="108" w:type="dxa"/>
          </w:tblCellMar>
        </w:tblPrEx>
        <w:trPr>
          <w:trHeight w:val="615"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774"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623"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501"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基本支出结转</w:t>
            </w:r>
          </w:p>
        </w:tc>
        <w:tc>
          <w:tcPr>
            <w:tcW w:w="477"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项目支出结转和结余</w:t>
            </w:r>
          </w:p>
        </w:tc>
        <w:tc>
          <w:tcPr>
            <w:tcW w:w="550"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477"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w:t>
            </w:r>
          </w:p>
        </w:tc>
        <w:tc>
          <w:tcPr>
            <w:tcW w:w="591"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w:t>
            </w:r>
          </w:p>
        </w:tc>
        <w:tc>
          <w:tcPr>
            <w:tcW w:w="486"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546"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w:t>
            </w:r>
          </w:p>
        </w:tc>
        <w:tc>
          <w:tcPr>
            <w:tcW w:w="477"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w:t>
            </w:r>
          </w:p>
        </w:tc>
        <w:tc>
          <w:tcPr>
            <w:tcW w:w="494"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488"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基本支出结转</w:t>
            </w:r>
          </w:p>
        </w:tc>
        <w:tc>
          <w:tcPr>
            <w:tcW w:w="124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项目支出结转和结余</w:t>
            </w:r>
          </w:p>
        </w:tc>
      </w:tr>
      <w:tr>
        <w:tblPrEx>
          <w:tblCellMar>
            <w:top w:w="0" w:type="dxa"/>
            <w:left w:w="108" w:type="dxa"/>
            <w:bottom w:w="0" w:type="dxa"/>
            <w:right w:w="108" w:type="dxa"/>
          </w:tblCellMar>
        </w:tblPrEx>
        <w:trPr>
          <w:trHeight w:val="308"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774"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623"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501"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550"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477"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59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486"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546"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494"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488"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60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项目支出结转</w:t>
            </w:r>
          </w:p>
        </w:tc>
        <w:tc>
          <w:tcPr>
            <w:tcW w:w="641"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项目支出结余</w:t>
            </w:r>
          </w:p>
        </w:tc>
      </w:tr>
      <w:tr>
        <w:tblPrEx>
          <w:tblCellMar>
            <w:top w:w="0" w:type="dxa"/>
            <w:left w:w="108" w:type="dxa"/>
            <w:bottom w:w="0" w:type="dxa"/>
            <w:right w:w="108" w:type="dxa"/>
          </w:tblCellMar>
        </w:tblPrEx>
        <w:trPr>
          <w:trHeight w:val="615"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774"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623"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501"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550"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477"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59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486"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546"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494"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488"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60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64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r>
      <w:tr>
        <w:tblPrEx>
          <w:tblCellMar>
            <w:top w:w="0" w:type="dxa"/>
            <w:left w:w="108" w:type="dxa"/>
            <w:bottom w:w="0" w:type="dxa"/>
            <w:right w:w="108" w:type="dxa"/>
          </w:tblCellMar>
        </w:tblPrEx>
        <w:trPr>
          <w:trHeight w:val="308" w:hRule="atLeast"/>
        </w:trPr>
        <w:tc>
          <w:tcPr>
            <w:tcW w:w="37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类</w:t>
            </w:r>
          </w:p>
        </w:tc>
        <w:tc>
          <w:tcPr>
            <w:tcW w:w="360"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款</w:t>
            </w:r>
          </w:p>
        </w:tc>
        <w:tc>
          <w:tcPr>
            <w:tcW w:w="404"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项</w:t>
            </w:r>
          </w:p>
        </w:tc>
        <w:tc>
          <w:tcPr>
            <w:tcW w:w="77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栏次</w:t>
            </w:r>
          </w:p>
        </w:tc>
        <w:tc>
          <w:tcPr>
            <w:tcW w:w="623"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w:t>
            </w:r>
          </w:p>
        </w:tc>
        <w:tc>
          <w:tcPr>
            <w:tcW w:w="501"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2</w:t>
            </w:r>
          </w:p>
        </w:tc>
        <w:tc>
          <w:tcPr>
            <w:tcW w:w="47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3</w:t>
            </w:r>
          </w:p>
        </w:tc>
        <w:tc>
          <w:tcPr>
            <w:tcW w:w="55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4</w:t>
            </w:r>
          </w:p>
        </w:tc>
        <w:tc>
          <w:tcPr>
            <w:tcW w:w="477"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5</w:t>
            </w:r>
          </w:p>
        </w:tc>
        <w:tc>
          <w:tcPr>
            <w:tcW w:w="59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6</w:t>
            </w:r>
          </w:p>
        </w:tc>
        <w:tc>
          <w:tcPr>
            <w:tcW w:w="486"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7</w:t>
            </w:r>
          </w:p>
        </w:tc>
        <w:tc>
          <w:tcPr>
            <w:tcW w:w="546"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8</w:t>
            </w:r>
          </w:p>
        </w:tc>
        <w:tc>
          <w:tcPr>
            <w:tcW w:w="47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9</w:t>
            </w:r>
          </w:p>
        </w:tc>
        <w:tc>
          <w:tcPr>
            <w:tcW w:w="49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10</w:t>
            </w:r>
          </w:p>
        </w:tc>
        <w:tc>
          <w:tcPr>
            <w:tcW w:w="488"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11</w:t>
            </w:r>
          </w:p>
        </w:tc>
        <w:tc>
          <w:tcPr>
            <w:tcW w:w="6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12</w:t>
            </w:r>
          </w:p>
        </w:tc>
        <w:tc>
          <w:tcPr>
            <w:tcW w:w="64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13</w:t>
            </w:r>
          </w:p>
        </w:tc>
      </w:tr>
      <w:tr>
        <w:tblPrEx>
          <w:tblCellMar>
            <w:top w:w="0" w:type="dxa"/>
            <w:left w:w="108" w:type="dxa"/>
            <w:bottom w:w="0" w:type="dxa"/>
            <w:right w:w="108" w:type="dxa"/>
          </w:tblCellMar>
        </w:tblPrEx>
        <w:trPr>
          <w:trHeight w:val="500" w:hRule="atLeast"/>
        </w:trPr>
        <w:tc>
          <w:tcPr>
            <w:tcW w:w="371" w:type="dxa"/>
            <w:vMerge w:val="continue"/>
            <w:tcBorders>
              <w:top w:val="nil"/>
              <w:left w:val="single" w:color="000000" w:sz="4" w:space="0"/>
              <w:bottom w:val="single" w:color="000000" w:sz="4" w:space="0"/>
              <w:right w:val="single" w:color="000000" w:sz="4" w:space="0"/>
            </w:tcBorders>
            <w:noWrap w:val="0"/>
            <w:vAlign w:val="center"/>
          </w:tcPr>
          <w:p>
            <w:pPr>
              <w:jc w:val="center"/>
              <w:rPr>
                <w:rFonts w:ascii="宋体" w:hAnsi="宋体" w:eastAsia="宋体" w:cs="Arial"/>
                <w:color w:val="auto"/>
                <w:kern w:val="0"/>
                <w:sz w:val="22"/>
                <w:szCs w:val="22"/>
              </w:rPr>
            </w:pPr>
          </w:p>
        </w:tc>
        <w:tc>
          <w:tcPr>
            <w:tcW w:w="360" w:type="dxa"/>
            <w:vMerge w:val="continue"/>
            <w:tcBorders>
              <w:top w:val="nil"/>
              <w:left w:val="single" w:color="000000" w:sz="4" w:space="0"/>
              <w:bottom w:val="single" w:color="000000" w:sz="4" w:space="0"/>
              <w:right w:val="single" w:color="000000" w:sz="4" w:space="0"/>
            </w:tcBorders>
            <w:noWrap w:val="0"/>
            <w:vAlign w:val="center"/>
          </w:tcPr>
          <w:p>
            <w:pPr>
              <w:jc w:val="center"/>
              <w:rPr>
                <w:color w:val="auto"/>
              </w:rPr>
            </w:pPr>
          </w:p>
        </w:tc>
        <w:tc>
          <w:tcPr>
            <w:tcW w:w="404" w:type="dxa"/>
            <w:vMerge w:val="continue"/>
            <w:tcBorders>
              <w:top w:val="nil"/>
              <w:left w:val="single" w:color="000000" w:sz="4" w:space="0"/>
              <w:bottom w:val="single" w:color="000000" w:sz="4" w:space="0"/>
              <w:right w:val="single" w:color="000000" w:sz="4" w:space="0"/>
            </w:tcBorders>
            <w:noWrap w:val="0"/>
            <w:vAlign w:val="center"/>
          </w:tcPr>
          <w:p>
            <w:pPr>
              <w:jc w:val="center"/>
              <w:rPr>
                <w:color w:val="auto"/>
              </w:rPr>
            </w:pPr>
          </w:p>
        </w:tc>
        <w:tc>
          <w:tcPr>
            <w:tcW w:w="77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合计</w:t>
            </w:r>
          </w:p>
        </w:tc>
        <w:tc>
          <w:tcPr>
            <w:tcW w:w="623" w:type="dxa"/>
            <w:gridSpan w:val="2"/>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501" w:type="dxa"/>
            <w:gridSpan w:val="2"/>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477" w:type="dxa"/>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550" w:type="dxa"/>
            <w:gridSpan w:val="2"/>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477" w:type="dxa"/>
            <w:gridSpan w:val="2"/>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591" w:type="dxa"/>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486" w:type="dxa"/>
            <w:gridSpan w:val="2"/>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546" w:type="dxa"/>
            <w:gridSpan w:val="2"/>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477" w:type="dxa"/>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494" w:type="dxa"/>
            <w:gridSpan w:val="2"/>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488" w:type="dxa"/>
            <w:gridSpan w:val="2"/>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600" w:type="dxa"/>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641" w:type="dxa"/>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r>
      <w:tr>
        <w:tblPrEx>
          <w:tblCellMar>
            <w:top w:w="0" w:type="dxa"/>
            <w:left w:w="108" w:type="dxa"/>
            <w:bottom w:w="0" w:type="dxa"/>
            <w:right w:w="108" w:type="dxa"/>
          </w:tblCellMar>
        </w:tblPrEx>
        <w:trPr>
          <w:trHeight w:val="550" w:hRule="atLeast"/>
        </w:trPr>
        <w:tc>
          <w:tcPr>
            <w:tcW w:w="1135" w:type="dxa"/>
            <w:gridSpan w:val="3"/>
            <w:tcBorders>
              <w:top w:val="nil"/>
              <w:left w:val="single" w:color="000000" w:sz="4" w:space="0"/>
              <w:bottom w:val="single" w:color="auto" w:sz="4" w:space="0"/>
              <w:right w:val="single" w:color="000000" w:sz="4" w:space="0"/>
            </w:tcBorders>
            <w:noWrap w:val="0"/>
            <w:vAlign w:val="center"/>
          </w:tcPr>
          <w:p>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774" w:type="dxa"/>
            <w:tcBorders>
              <w:top w:val="nil"/>
              <w:left w:val="nil"/>
              <w:bottom w:val="single" w:color="auto" w:sz="4" w:space="0"/>
              <w:right w:val="single" w:color="000000" w:sz="4" w:space="0"/>
            </w:tcBorders>
            <w:noWrap w:val="0"/>
            <w:vAlign w:val="center"/>
          </w:tcPr>
          <w:p>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23" w:type="dxa"/>
            <w:gridSpan w:val="2"/>
            <w:tcBorders>
              <w:top w:val="nil"/>
              <w:left w:val="nil"/>
              <w:bottom w:val="single" w:color="auto" w:sz="4" w:space="0"/>
              <w:right w:val="single" w:color="000000"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01" w:type="dxa"/>
            <w:gridSpan w:val="2"/>
            <w:tcBorders>
              <w:top w:val="nil"/>
              <w:left w:val="nil"/>
              <w:bottom w:val="single" w:color="auto" w:sz="4" w:space="0"/>
              <w:right w:val="single" w:color="000000"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nil"/>
              <w:left w:val="nil"/>
              <w:bottom w:val="single" w:color="auto" w:sz="4" w:space="0"/>
              <w:right w:val="single" w:color="000000"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50" w:type="dxa"/>
            <w:gridSpan w:val="2"/>
            <w:tcBorders>
              <w:top w:val="nil"/>
              <w:left w:val="nil"/>
              <w:bottom w:val="single" w:color="auto" w:sz="4" w:space="0"/>
              <w:right w:val="single" w:color="000000"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gridSpan w:val="2"/>
            <w:tcBorders>
              <w:top w:val="nil"/>
              <w:left w:val="nil"/>
              <w:bottom w:val="single" w:color="auto" w:sz="4" w:space="0"/>
              <w:right w:val="single" w:color="000000"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91" w:type="dxa"/>
            <w:tcBorders>
              <w:top w:val="nil"/>
              <w:left w:val="nil"/>
              <w:bottom w:val="single" w:color="auto" w:sz="4" w:space="0"/>
              <w:right w:val="single" w:color="000000"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6" w:type="dxa"/>
            <w:gridSpan w:val="2"/>
            <w:tcBorders>
              <w:top w:val="nil"/>
              <w:left w:val="nil"/>
              <w:bottom w:val="single" w:color="auto" w:sz="4" w:space="0"/>
              <w:right w:val="single" w:color="000000"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46" w:type="dxa"/>
            <w:gridSpan w:val="2"/>
            <w:tcBorders>
              <w:top w:val="nil"/>
              <w:left w:val="nil"/>
              <w:bottom w:val="single" w:color="auto" w:sz="4" w:space="0"/>
              <w:right w:val="single" w:color="000000"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nil"/>
              <w:left w:val="nil"/>
              <w:bottom w:val="single" w:color="auto" w:sz="4" w:space="0"/>
              <w:right w:val="single" w:color="000000"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94" w:type="dxa"/>
            <w:gridSpan w:val="2"/>
            <w:tcBorders>
              <w:top w:val="nil"/>
              <w:left w:val="nil"/>
              <w:bottom w:val="single" w:color="auto" w:sz="4" w:space="0"/>
              <w:right w:val="single" w:color="000000"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8" w:type="dxa"/>
            <w:gridSpan w:val="2"/>
            <w:tcBorders>
              <w:top w:val="nil"/>
              <w:left w:val="nil"/>
              <w:bottom w:val="single" w:color="auto" w:sz="4" w:space="0"/>
              <w:right w:val="single" w:color="000000"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00" w:type="dxa"/>
            <w:tcBorders>
              <w:top w:val="nil"/>
              <w:left w:val="nil"/>
              <w:bottom w:val="single" w:color="auto" w:sz="4" w:space="0"/>
              <w:right w:val="single" w:color="000000"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41" w:type="dxa"/>
            <w:tcBorders>
              <w:top w:val="nil"/>
              <w:left w:val="nil"/>
              <w:bottom w:val="single" w:color="auto" w:sz="4" w:space="0"/>
              <w:right w:val="single" w:color="000000"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r>
      <w:tr>
        <w:tblPrEx>
          <w:tblCellMar>
            <w:top w:w="0" w:type="dxa"/>
            <w:left w:w="108" w:type="dxa"/>
            <w:bottom w:w="0" w:type="dxa"/>
            <w:right w:w="108" w:type="dxa"/>
          </w:tblCellMar>
        </w:tblPrEx>
        <w:trPr>
          <w:trHeight w:val="559" w:hRule="atLeast"/>
        </w:trPr>
        <w:tc>
          <w:tcPr>
            <w:tcW w:w="113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7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0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5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9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4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9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4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r>
      <w:tr>
        <w:tblPrEx>
          <w:tblCellMar>
            <w:top w:w="0" w:type="dxa"/>
            <w:left w:w="108" w:type="dxa"/>
            <w:bottom w:w="0" w:type="dxa"/>
            <w:right w:w="108" w:type="dxa"/>
          </w:tblCellMar>
        </w:tblPrEx>
        <w:trPr>
          <w:trHeight w:val="1059" w:hRule="atLeast"/>
        </w:trPr>
        <w:tc>
          <w:tcPr>
            <w:tcW w:w="8860" w:type="dxa"/>
            <w:gridSpan w:val="25"/>
            <w:tcBorders>
              <w:top w:val="single" w:color="auto" w:sz="4" w:space="0"/>
              <w:left w:val="nil"/>
              <w:bottom w:val="nil"/>
              <w:right w:val="nil"/>
            </w:tcBorders>
            <w:noWrap w:val="0"/>
            <w:vAlign w:val="center"/>
          </w:tcPr>
          <w:p>
            <w:pPr>
              <w:widowControl/>
              <w:tabs>
                <w:tab w:val="left" w:pos="885"/>
              </w:tabs>
              <w:jc w:val="left"/>
              <w:rPr>
                <w:rFonts w:hint="eastAsia" w:ascii="宋体" w:hAnsi="宋体" w:eastAsia="宋体" w:cs="Arial"/>
                <w:color w:val="auto"/>
                <w:kern w:val="0"/>
                <w:sz w:val="22"/>
                <w:szCs w:val="22"/>
                <w:lang w:eastAsia="zh-CN"/>
              </w:rPr>
            </w:pPr>
            <w:r>
              <w:rPr>
                <w:rFonts w:hint="eastAsia" w:ascii="宋体" w:hAnsi="宋体" w:eastAsia="宋体" w:cs="Arial"/>
                <w:color w:val="auto"/>
                <w:kern w:val="0"/>
                <w:sz w:val="22"/>
                <w:szCs w:val="22"/>
                <w:lang w:eastAsia="zh-CN"/>
              </w:rPr>
              <w:t>注：本表反映部门本年度政府性基金预算财政拨款收入、支出及结转和结余情况。</w:t>
            </w:r>
          </w:p>
          <w:p>
            <w:pPr>
              <w:widowControl/>
              <w:tabs>
                <w:tab w:val="left" w:pos="885"/>
              </w:tabs>
              <w:jc w:val="left"/>
              <w:rPr>
                <w:rFonts w:hint="eastAsia" w:ascii="宋体" w:hAnsi="宋体" w:eastAsia="宋体" w:cs="Arial"/>
                <w:color w:val="auto"/>
                <w:kern w:val="0"/>
                <w:sz w:val="22"/>
                <w:szCs w:val="22"/>
                <w:lang w:eastAsia="zh-CN"/>
              </w:rPr>
            </w:pPr>
            <w:r>
              <w:rPr>
                <w:rFonts w:hint="eastAsia" w:ascii="宋体" w:hAnsi="宋体" w:eastAsia="宋体" w:cs="Arial"/>
                <w:color w:val="auto"/>
                <w:kern w:val="0"/>
                <w:sz w:val="22"/>
                <w:szCs w:val="22"/>
                <w:lang w:eastAsia="zh-CN"/>
              </w:rPr>
              <w:t>说明：</w:t>
            </w:r>
            <w:r>
              <w:rPr>
                <w:rFonts w:hint="eastAsia" w:ascii="宋体" w:hAnsi="宋体" w:eastAsia="宋体" w:cs="Arial"/>
                <w:color w:val="auto"/>
                <w:kern w:val="0"/>
                <w:sz w:val="22"/>
                <w:szCs w:val="22"/>
                <w:lang w:val="en-US" w:eastAsia="zh-CN"/>
              </w:rPr>
              <w:t>歙县乡村振兴局</w:t>
            </w:r>
            <w:r>
              <w:rPr>
                <w:rFonts w:hint="eastAsia" w:ascii="宋体" w:hAnsi="宋体" w:eastAsia="宋体" w:cs="Arial"/>
                <w:color w:val="auto"/>
                <w:kern w:val="0"/>
                <w:sz w:val="22"/>
                <w:szCs w:val="22"/>
                <w:lang w:eastAsia="zh-CN"/>
              </w:rPr>
              <w:t>没有政府性基金预算收入，也没有使用政府性基金预算安排的支出，故本表无数据。</w:t>
            </w:r>
          </w:p>
        </w:tc>
      </w:tr>
    </w:tbl>
    <w:p>
      <w:pPr>
        <w:jc w:val="center"/>
        <w:rPr>
          <w:rFonts w:hint="eastAsia" w:ascii="黑体" w:hAnsi="黑体" w:eastAsia="黑体"/>
          <w:color w:val="auto"/>
          <w:szCs w:val="32"/>
        </w:rPr>
      </w:pPr>
      <w:r>
        <w:rPr>
          <w:rFonts w:hint="eastAsia" w:ascii="黑体" w:hAnsi="黑体" w:eastAsia="黑体"/>
          <w:color w:val="auto"/>
          <w:szCs w:val="32"/>
        </w:rPr>
        <w:t>国有资本经营预算财政拨款支出决算表</w:t>
      </w:r>
    </w:p>
    <w:tbl>
      <w:tblPr>
        <w:tblStyle w:val="7"/>
        <w:tblW w:w="0" w:type="auto"/>
        <w:tblInd w:w="93" w:type="dxa"/>
        <w:tblLayout w:type="fixed"/>
        <w:tblCellMar>
          <w:top w:w="15" w:type="dxa"/>
          <w:left w:w="108" w:type="dxa"/>
          <w:bottom w:w="15" w:type="dxa"/>
          <w:right w:w="108" w:type="dxa"/>
        </w:tblCellMar>
      </w:tblPr>
      <w:tblGrid>
        <w:gridCol w:w="573"/>
        <w:gridCol w:w="573"/>
        <w:gridCol w:w="574"/>
        <w:gridCol w:w="1425"/>
        <w:gridCol w:w="1840"/>
        <w:gridCol w:w="1833"/>
        <w:gridCol w:w="1961"/>
      </w:tblGrid>
      <w:tr>
        <w:tblPrEx>
          <w:tblCellMar>
            <w:top w:w="15" w:type="dxa"/>
            <w:left w:w="108" w:type="dxa"/>
            <w:bottom w:w="15" w:type="dxa"/>
            <w:right w:w="108" w:type="dxa"/>
          </w:tblCellMar>
        </w:tblPrEx>
        <w:trPr>
          <w:trHeight w:val="474" w:hRule="atLeast"/>
        </w:trPr>
        <w:tc>
          <w:tcPr>
            <w:tcW w:w="8779" w:type="dxa"/>
            <w:gridSpan w:val="7"/>
            <w:noWrap w:val="0"/>
            <w:vAlign w:val="bottom"/>
          </w:tcPr>
          <w:p>
            <w:pPr>
              <w:widowControl/>
              <w:jc w:val="right"/>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公开08表</w:t>
            </w:r>
          </w:p>
        </w:tc>
      </w:tr>
      <w:tr>
        <w:tblPrEx>
          <w:tblCellMar>
            <w:top w:w="15" w:type="dxa"/>
            <w:left w:w="108" w:type="dxa"/>
            <w:bottom w:w="15" w:type="dxa"/>
            <w:right w:w="108" w:type="dxa"/>
          </w:tblCellMar>
        </w:tblPrEx>
        <w:trPr>
          <w:trHeight w:val="566" w:hRule="atLeast"/>
        </w:trPr>
        <w:tc>
          <w:tcPr>
            <w:tcW w:w="8779" w:type="dxa"/>
            <w:gridSpan w:val="7"/>
            <w:tcBorders>
              <w:bottom w:val="single" w:color="auto" w:sz="4" w:space="0"/>
            </w:tcBorders>
            <w:noWrap w:val="0"/>
            <w:vAlign w:val="center"/>
          </w:tcPr>
          <w:p>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lang w:eastAsia="zh-CN"/>
              </w:rPr>
              <w:t>部门</w:t>
            </w:r>
            <w:r>
              <w:rPr>
                <w:rFonts w:hint="eastAsia" w:ascii="宋体" w:hAnsi="宋体" w:eastAsia="宋体" w:cs="Arial"/>
                <w:color w:val="auto"/>
                <w:kern w:val="0"/>
                <w:sz w:val="22"/>
                <w:szCs w:val="22"/>
              </w:rPr>
              <w:t>：                                                             金额</w:t>
            </w:r>
            <w:r>
              <w:rPr>
                <w:rFonts w:hint="eastAsia" w:ascii="宋体" w:hAnsi="宋体" w:eastAsia="宋体" w:cs="Arial"/>
                <w:color w:val="auto"/>
                <w:kern w:val="0"/>
                <w:sz w:val="22"/>
                <w:szCs w:val="22"/>
                <w:lang w:eastAsia="zh-CN"/>
              </w:rPr>
              <w:t>部门</w:t>
            </w:r>
            <w:r>
              <w:rPr>
                <w:rFonts w:hint="eastAsia" w:ascii="宋体" w:hAnsi="宋体" w:eastAsia="宋体" w:cs="Arial"/>
                <w:color w:val="auto"/>
                <w:kern w:val="0"/>
                <w:sz w:val="22"/>
                <w:szCs w:val="22"/>
              </w:rPr>
              <w:t>：万元</w:t>
            </w:r>
          </w:p>
        </w:tc>
      </w:tr>
      <w:tr>
        <w:tblPrEx>
          <w:tblCellMar>
            <w:top w:w="15" w:type="dxa"/>
            <w:left w:w="108" w:type="dxa"/>
            <w:bottom w:w="15" w:type="dxa"/>
            <w:right w:w="108" w:type="dxa"/>
          </w:tblCellMar>
        </w:tblPrEx>
        <w:trPr>
          <w:trHeight w:val="781" w:hRule="atLeast"/>
        </w:trPr>
        <w:tc>
          <w:tcPr>
            <w:tcW w:w="1720"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科目</w:t>
            </w:r>
            <w:r>
              <w:rPr>
                <w:rFonts w:hint="eastAsia" w:ascii="宋体" w:hAnsi="宋体" w:eastAsia="宋体" w:cs="Arial"/>
                <w:color w:val="auto"/>
                <w:kern w:val="0"/>
                <w:sz w:val="22"/>
                <w:szCs w:val="22"/>
                <w:lang w:eastAsia="zh-CN"/>
              </w:rPr>
              <w:t>代</w:t>
            </w:r>
            <w:r>
              <w:rPr>
                <w:rFonts w:hint="eastAsia" w:ascii="宋体" w:hAnsi="宋体" w:eastAsia="宋体" w:cs="Arial"/>
                <w:color w:val="auto"/>
                <w:kern w:val="0"/>
                <w:sz w:val="22"/>
                <w:szCs w:val="22"/>
              </w:rPr>
              <w:t>码</w:t>
            </w:r>
          </w:p>
        </w:tc>
        <w:tc>
          <w:tcPr>
            <w:tcW w:w="14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科目名称</w:t>
            </w:r>
          </w:p>
        </w:tc>
        <w:tc>
          <w:tcPr>
            <w:tcW w:w="563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本年支出</w:t>
            </w:r>
          </w:p>
        </w:tc>
      </w:tr>
      <w:tr>
        <w:tblPrEx>
          <w:tblCellMar>
            <w:top w:w="15" w:type="dxa"/>
            <w:left w:w="108" w:type="dxa"/>
            <w:bottom w:w="15" w:type="dxa"/>
            <w:right w:w="108" w:type="dxa"/>
          </w:tblCellMar>
        </w:tblPrEx>
        <w:trPr>
          <w:trHeight w:val="300" w:hRule="atLeast"/>
        </w:trPr>
        <w:tc>
          <w:tcPr>
            <w:tcW w:w="17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8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18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基本支出</w:t>
            </w:r>
          </w:p>
        </w:tc>
        <w:tc>
          <w:tcPr>
            <w:tcW w:w="196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项目支出</w:t>
            </w:r>
          </w:p>
        </w:tc>
      </w:tr>
      <w:tr>
        <w:tblPrEx>
          <w:tblCellMar>
            <w:top w:w="15" w:type="dxa"/>
            <w:left w:w="108" w:type="dxa"/>
            <w:bottom w:w="15" w:type="dxa"/>
            <w:right w:w="108" w:type="dxa"/>
          </w:tblCellMar>
        </w:tblPrEx>
        <w:trPr>
          <w:trHeight w:val="286" w:hRule="atLeast"/>
        </w:trPr>
        <w:tc>
          <w:tcPr>
            <w:tcW w:w="17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8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8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9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r>
      <w:tr>
        <w:tblPrEx>
          <w:tblCellMar>
            <w:top w:w="15" w:type="dxa"/>
            <w:left w:w="108" w:type="dxa"/>
            <w:bottom w:w="15" w:type="dxa"/>
            <w:right w:w="108" w:type="dxa"/>
          </w:tblCellMar>
        </w:tblPrEx>
        <w:trPr>
          <w:trHeight w:val="454" w:hRule="atLeast"/>
        </w:trPr>
        <w:tc>
          <w:tcPr>
            <w:tcW w:w="17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8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8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9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r>
      <w:tr>
        <w:tblPrEx>
          <w:tblCellMar>
            <w:top w:w="15" w:type="dxa"/>
            <w:left w:w="108" w:type="dxa"/>
            <w:bottom w:w="15" w:type="dxa"/>
            <w:right w:w="108" w:type="dxa"/>
          </w:tblCellMar>
        </w:tblPrEx>
        <w:trPr>
          <w:trHeight w:val="673" w:hRule="atLeast"/>
        </w:trPr>
        <w:tc>
          <w:tcPr>
            <w:tcW w:w="5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类</w:t>
            </w:r>
          </w:p>
        </w:tc>
        <w:tc>
          <w:tcPr>
            <w:tcW w:w="5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款</w:t>
            </w:r>
          </w:p>
        </w:tc>
        <w:tc>
          <w:tcPr>
            <w:tcW w:w="5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项</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lang w:eastAsia="zh-CN"/>
              </w:rPr>
            </w:pPr>
            <w:r>
              <w:rPr>
                <w:rFonts w:hint="eastAsia" w:ascii="宋体" w:hAnsi="宋体" w:eastAsia="宋体" w:cs="Arial"/>
                <w:color w:val="auto"/>
                <w:kern w:val="0"/>
                <w:sz w:val="22"/>
                <w:szCs w:val="22"/>
                <w:lang w:eastAsia="zh-CN"/>
              </w:rPr>
              <w:t>栏次</w:t>
            </w:r>
          </w:p>
        </w:tc>
        <w:tc>
          <w:tcPr>
            <w:tcW w:w="1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lang w:val="en-US" w:eastAsia="zh-CN"/>
              </w:rPr>
            </w:pPr>
            <w:r>
              <w:rPr>
                <w:rFonts w:hint="eastAsia" w:ascii="宋体" w:hAnsi="宋体" w:eastAsia="宋体" w:cs="Arial"/>
                <w:color w:val="auto"/>
                <w:kern w:val="0"/>
                <w:sz w:val="22"/>
                <w:szCs w:val="22"/>
                <w:lang w:val="en-US" w:eastAsia="zh-CN"/>
              </w:rPr>
              <w:t>1</w:t>
            </w: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lang w:val="en-US" w:eastAsia="zh-CN"/>
              </w:rPr>
            </w:pPr>
            <w:r>
              <w:rPr>
                <w:rFonts w:hint="eastAsia" w:ascii="宋体" w:hAnsi="宋体" w:eastAsia="宋体" w:cs="Arial"/>
                <w:color w:val="auto"/>
                <w:kern w:val="0"/>
                <w:sz w:val="22"/>
                <w:szCs w:val="22"/>
                <w:lang w:val="en-US" w:eastAsia="zh-CN"/>
              </w:rPr>
              <w:t>2</w:t>
            </w:r>
          </w:p>
        </w:tc>
        <w:tc>
          <w:tcPr>
            <w:tcW w:w="19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lang w:val="en-US" w:eastAsia="zh-CN"/>
              </w:rPr>
            </w:pPr>
            <w:r>
              <w:rPr>
                <w:rFonts w:hint="eastAsia" w:ascii="宋体" w:hAnsi="宋体" w:eastAsia="宋体" w:cs="Arial"/>
                <w:color w:val="auto"/>
                <w:kern w:val="0"/>
                <w:sz w:val="22"/>
                <w:szCs w:val="22"/>
                <w:lang w:val="en-US" w:eastAsia="zh-CN"/>
              </w:rPr>
              <w:t>3</w:t>
            </w:r>
          </w:p>
        </w:tc>
      </w:tr>
      <w:tr>
        <w:tblPrEx>
          <w:tblCellMar>
            <w:top w:w="15" w:type="dxa"/>
            <w:left w:w="108" w:type="dxa"/>
            <w:bottom w:w="15" w:type="dxa"/>
            <w:right w:w="108" w:type="dxa"/>
          </w:tblCellMar>
        </w:tblPrEx>
        <w:trPr>
          <w:trHeight w:val="634" w:hRule="atLeast"/>
        </w:trPr>
        <w:tc>
          <w:tcPr>
            <w:tcW w:w="172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1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r>
      <w:tr>
        <w:tblPrEx>
          <w:tblCellMar>
            <w:top w:w="15" w:type="dxa"/>
            <w:left w:w="108" w:type="dxa"/>
            <w:bottom w:w="15" w:type="dxa"/>
            <w:right w:w="108" w:type="dxa"/>
          </w:tblCellMar>
        </w:tblPrEx>
        <w:trPr>
          <w:trHeight w:val="799" w:hRule="atLeast"/>
        </w:trPr>
        <w:tc>
          <w:tcPr>
            <w:tcW w:w="172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8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Arial"/>
                <w:color w:val="auto"/>
                <w:kern w:val="0"/>
                <w:sz w:val="22"/>
                <w:szCs w:val="22"/>
              </w:rPr>
            </w:pPr>
          </w:p>
        </w:tc>
      </w:tr>
      <w:tr>
        <w:tblPrEx>
          <w:tblCellMar>
            <w:top w:w="15" w:type="dxa"/>
            <w:left w:w="108" w:type="dxa"/>
            <w:bottom w:w="15" w:type="dxa"/>
            <w:right w:w="108" w:type="dxa"/>
          </w:tblCellMar>
        </w:tblPrEx>
        <w:trPr>
          <w:trHeight w:val="993" w:hRule="atLeast"/>
        </w:trPr>
        <w:tc>
          <w:tcPr>
            <w:tcW w:w="8779" w:type="dxa"/>
            <w:gridSpan w:val="7"/>
            <w:tcBorders>
              <w:top w:val="single" w:color="auto" w:sz="4" w:space="0"/>
              <w:left w:val="nil"/>
              <w:bottom w:val="nil"/>
              <w:right w:val="nil"/>
            </w:tcBorders>
            <w:noWrap w:val="0"/>
            <w:vAlign w:val="center"/>
          </w:tcPr>
          <w:p>
            <w:pPr>
              <w:widowControl/>
              <w:jc w:val="left"/>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注：本表反映</w:t>
            </w:r>
            <w:r>
              <w:rPr>
                <w:rFonts w:hint="eastAsia" w:ascii="宋体" w:hAnsi="宋体" w:eastAsia="宋体" w:cs="Arial"/>
                <w:color w:val="auto"/>
                <w:kern w:val="0"/>
                <w:sz w:val="22"/>
                <w:szCs w:val="22"/>
                <w:lang w:eastAsia="zh-CN"/>
              </w:rPr>
              <w:t>部门</w:t>
            </w:r>
            <w:r>
              <w:rPr>
                <w:rFonts w:hint="eastAsia" w:ascii="宋体" w:hAnsi="宋体" w:eastAsia="宋体" w:cs="Arial"/>
                <w:color w:val="auto"/>
                <w:kern w:val="0"/>
                <w:sz w:val="22"/>
                <w:szCs w:val="22"/>
              </w:rPr>
              <w:t>本年度国有资本经营预算财政拨款支出情况。</w:t>
            </w:r>
          </w:p>
          <w:p>
            <w:pPr>
              <w:widowControl/>
              <w:jc w:val="left"/>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说明：</w:t>
            </w:r>
            <w:r>
              <w:rPr>
                <w:rFonts w:hint="eastAsia" w:ascii="宋体" w:hAnsi="宋体" w:eastAsia="宋体" w:cs="Arial"/>
                <w:color w:val="auto"/>
                <w:kern w:val="0"/>
                <w:sz w:val="22"/>
                <w:szCs w:val="22"/>
                <w:lang w:val="en-US" w:eastAsia="zh-CN"/>
              </w:rPr>
              <w:t>歙县乡村振兴局</w:t>
            </w:r>
            <w:r>
              <w:rPr>
                <w:rFonts w:hint="eastAsia" w:ascii="宋体" w:hAnsi="宋体" w:eastAsia="宋体" w:cs="Arial"/>
                <w:color w:val="auto"/>
                <w:kern w:val="0"/>
                <w:sz w:val="22"/>
                <w:szCs w:val="22"/>
              </w:rPr>
              <w:t>没有国有资本经营预算财政拨款安排的支出，故本表无数据。</w:t>
            </w:r>
          </w:p>
        </w:tc>
      </w:tr>
    </w:tbl>
    <w:p>
      <w:pPr>
        <w:rPr>
          <w:rFonts w:hint="eastAsia" w:ascii="黑体" w:hAnsi="黑体" w:eastAsia="黑体"/>
          <w:color w:val="auto"/>
          <w:sz w:val="20"/>
        </w:rPr>
      </w:pPr>
    </w:p>
    <w:p>
      <w:pPr>
        <w:rPr>
          <w:rFonts w:hint="eastAsia" w:ascii="黑体" w:hAnsi="黑体" w:eastAsia="黑体"/>
          <w:color w:val="auto"/>
          <w:sz w:val="20"/>
        </w:rPr>
      </w:pPr>
    </w:p>
    <w:p>
      <w:pPr>
        <w:ind w:firstLine="640" w:firstLineChars="200"/>
        <w:rPr>
          <w:rFonts w:hint="eastAsia" w:ascii="黑体" w:hAnsi="黑体" w:eastAsia="黑体"/>
          <w:color w:val="auto"/>
          <w:szCs w:val="32"/>
        </w:rPr>
      </w:pPr>
      <w:r>
        <w:rPr>
          <w:rFonts w:hint="eastAsia" w:ascii="黑体" w:hAnsi="黑体" w:eastAsia="黑体"/>
          <w:color w:val="auto"/>
          <w:szCs w:val="32"/>
        </w:rPr>
        <w:t xml:space="preserve">第三部分 </w:t>
      </w:r>
      <w:r>
        <w:rPr>
          <w:rFonts w:hint="eastAsia" w:ascii="黑体" w:hAnsi="黑体" w:eastAsia="黑体"/>
          <w:color w:val="auto"/>
          <w:szCs w:val="32"/>
          <w:lang w:eastAsia="zh-CN"/>
        </w:rPr>
        <w:t>歙县乡村振兴局202</w:t>
      </w:r>
      <w:r>
        <w:rPr>
          <w:rFonts w:hint="eastAsia" w:ascii="黑体" w:hAnsi="黑体" w:eastAsia="黑体"/>
          <w:color w:val="auto"/>
          <w:szCs w:val="32"/>
          <w:lang w:val="en-US" w:eastAsia="zh-CN"/>
        </w:rPr>
        <w:t>3</w:t>
      </w:r>
      <w:r>
        <w:rPr>
          <w:rFonts w:hint="eastAsia" w:ascii="黑体" w:hAnsi="黑体" w:eastAsia="黑体"/>
          <w:color w:val="auto"/>
          <w:szCs w:val="32"/>
        </w:rPr>
        <w:t>年度</w:t>
      </w:r>
      <w:r>
        <w:rPr>
          <w:rFonts w:hint="eastAsia" w:ascii="黑体" w:hAnsi="黑体" w:eastAsia="黑体"/>
          <w:color w:val="auto"/>
          <w:szCs w:val="32"/>
          <w:lang w:eastAsia="zh-CN"/>
        </w:rPr>
        <w:t>部门决算</w:t>
      </w:r>
      <w:r>
        <w:rPr>
          <w:rFonts w:hint="eastAsia" w:ascii="黑体" w:hAnsi="黑体" w:eastAsia="黑体"/>
          <w:color w:val="auto"/>
          <w:szCs w:val="32"/>
        </w:rPr>
        <w:t>情况说明</w:t>
      </w:r>
    </w:p>
    <w:p>
      <w:pPr>
        <w:ind w:firstLine="640" w:firstLineChars="200"/>
        <w:rPr>
          <w:rFonts w:hint="eastAsia" w:ascii="黑体" w:hAnsi="黑体" w:eastAsia="黑体"/>
          <w:color w:val="auto"/>
          <w:szCs w:val="32"/>
        </w:rPr>
      </w:pPr>
      <w:r>
        <w:rPr>
          <w:rFonts w:hint="eastAsia" w:ascii="黑体" w:hAnsi="黑体" w:eastAsia="黑体"/>
          <w:color w:val="auto"/>
          <w:szCs w:val="32"/>
        </w:rPr>
        <w:t>一、收入支出决算总体情况说明</w:t>
      </w:r>
    </w:p>
    <w:p>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年度收入总计</w:t>
      </w:r>
      <w:r>
        <w:rPr>
          <w:rFonts w:hint="eastAsia" w:ascii="仿宋_GB2312" w:hAnsi="仿宋"/>
          <w:color w:val="auto"/>
          <w:szCs w:val="32"/>
          <w:lang w:val="en-US" w:eastAsia="zh-CN"/>
        </w:rPr>
        <w:t>13240.61</w:t>
      </w:r>
      <w:r>
        <w:rPr>
          <w:rFonts w:hint="eastAsia" w:ascii="仿宋_GB2312" w:hAnsi="仿宋"/>
          <w:color w:val="auto"/>
          <w:szCs w:val="32"/>
        </w:rPr>
        <w:t>万元（含使用非财政拨款结余</w:t>
      </w:r>
      <w:r>
        <w:rPr>
          <w:rFonts w:hint="eastAsia" w:ascii="仿宋_GB2312" w:hAnsi="仿宋"/>
          <w:color w:val="auto"/>
          <w:szCs w:val="32"/>
          <w:lang w:eastAsia="zh-CN"/>
        </w:rPr>
        <w:t>、</w:t>
      </w:r>
      <w:r>
        <w:rPr>
          <w:rFonts w:hint="eastAsia" w:ascii="仿宋_GB2312" w:hAnsi="仿宋"/>
          <w:color w:val="auto"/>
          <w:szCs w:val="32"/>
        </w:rPr>
        <w:t>年初结转</w:t>
      </w:r>
      <w:r>
        <w:rPr>
          <w:rFonts w:hint="eastAsia" w:ascii="仿宋_GB2312" w:hAnsi="仿宋"/>
          <w:color w:val="auto"/>
          <w:szCs w:val="32"/>
          <w:lang w:eastAsia="zh-CN"/>
        </w:rPr>
        <w:t>和</w:t>
      </w:r>
      <w:r>
        <w:rPr>
          <w:rFonts w:hint="eastAsia" w:ascii="仿宋_GB2312" w:hAnsi="仿宋"/>
          <w:color w:val="auto"/>
          <w:szCs w:val="32"/>
        </w:rPr>
        <w:t>结余）、支出总计</w:t>
      </w:r>
      <w:r>
        <w:rPr>
          <w:rFonts w:hint="eastAsia" w:ascii="仿宋_GB2312" w:hAnsi="仿宋"/>
          <w:color w:val="auto"/>
          <w:szCs w:val="32"/>
          <w:lang w:val="en-US" w:eastAsia="zh-CN"/>
        </w:rPr>
        <w:t>13240.61</w:t>
      </w:r>
      <w:r>
        <w:rPr>
          <w:rFonts w:hint="eastAsia" w:ascii="仿宋_GB2312" w:hAnsi="仿宋"/>
          <w:color w:val="auto"/>
          <w:szCs w:val="32"/>
        </w:rPr>
        <w:t>万元（含结余分配</w:t>
      </w:r>
      <w:r>
        <w:rPr>
          <w:rFonts w:hint="eastAsia" w:ascii="仿宋_GB2312" w:hAnsi="仿宋"/>
          <w:color w:val="auto"/>
          <w:szCs w:val="32"/>
          <w:lang w:eastAsia="zh-CN"/>
        </w:rPr>
        <w:t>、</w:t>
      </w:r>
      <w:r>
        <w:rPr>
          <w:rFonts w:hint="eastAsia" w:ascii="仿宋_GB2312" w:hAnsi="仿宋"/>
          <w:color w:val="auto"/>
          <w:szCs w:val="32"/>
        </w:rPr>
        <w:t>年末结转</w:t>
      </w:r>
      <w:r>
        <w:rPr>
          <w:rFonts w:hint="eastAsia" w:ascii="仿宋_GB2312" w:hAnsi="仿宋"/>
          <w:color w:val="auto"/>
          <w:szCs w:val="32"/>
          <w:lang w:eastAsia="zh-CN"/>
        </w:rPr>
        <w:t>和</w:t>
      </w:r>
      <w:r>
        <w:rPr>
          <w:rFonts w:hint="eastAsia" w:ascii="仿宋_GB2312" w:hAnsi="仿宋"/>
          <w:color w:val="auto"/>
          <w:szCs w:val="32"/>
        </w:rPr>
        <w:t>结余）。与</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年相比，收、支总计各减少</w:t>
      </w:r>
      <w:r>
        <w:rPr>
          <w:rFonts w:hint="eastAsia" w:ascii="仿宋_GB2312" w:hAnsi="仿宋"/>
          <w:color w:val="auto"/>
          <w:szCs w:val="32"/>
          <w:lang w:val="en-US" w:eastAsia="zh-CN"/>
        </w:rPr>
        <w:t>1335.87</w:t>
      </w:r>
      <w:r>
        <w:rPr>
          <w:rFonts w:hint="eastAsia" w:ascii="仿宋_GB2312" w:hAnsi="仿宋"/>
          <w:color w:val="auto"/>
          <w:szCs w:val="32"/>
        </w:rPr>
        <w:t>万元，下降</w:t>
      </w:r>
      <w:r>
        <w:rPr>
          <w:rFonts w:hint="eastAsia" w:ascii="仿宋_GB2312" w:hAnsi="仿宋"/>
          <w:color w:val="auto"/>
          <w:szCs w:val="32"/>
          <w:lang w:val="en-US" w:eastAsia="zh-CN"/>
        </w:rPr>
        <w:t>9.16</w:t>
      </w:r>
      <w:r>
        <w:rPr>
          <w:rFonts w:hint="eastAsia" w:ascii="仿宋_GB2312" w:hAnsi="仿宋"/>
          <w:color w:val="auto"/>
          <w:szCs w:val="32"/>
        </w:rPr>
        <w:t>%，主要原因：</w:t>
      </w:r>
      <w:r>
        <w:rPr>
          <w:rFonts w:hint="eastAsia" w:ascii="仿宋_GB2312" w:hAnsi="仿宋"/>
          <w:color w:val="auto"/>
          <w:szCs w:val="32"/>
          <w:lang w:val="en-US" w:eastAsia="zh-CN"/>
        </w:rPr>
        <w:t>地方债资金未纳入我局管理资金</w:t>
      </w:r>
      <w:r>
        <w:rPr>
          <w:rFonts w:hint="eastAsia" w:ascii="仿宋_GB2312" w:hAnsi="仿宋"/>
          <w:color w:val="auto"/>
          <w:szCs w:val="32"/>
        </w:rPr>
        <w:t>。</w:t>
      </w:r>
    </w:p>
    <w:p>
      <w:pPr>
        <w:ind w:firstLine="640" w:firstLineChars="200"/>
        <w:rPr>
          <w:rFonts w:hint="eastAsia" w:ascii="黑体" w:hAnsi="仿宋" w:eastAsia="黑体"/>
          <w:color w:val="auto"/>
          <w:szCs w:val="32"/>
        </w:rPr>
      </w:pPr>
      <w:r>
        <w:rPr>
          <w:rFonts w:hint="eastAsia" w:ascii="黑体" w:hAnsi="仿宋" w:eastAsia="黑体"/>
          <w:color w:val="auto"/>
          <w:szCs w:val="32"/>
        </w:rPr>
        <w:t>二、收入决算情况说明</w:t>
      </w:r>
    </w:p>
    <w:p>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年度收入合计</w:t>
      </w:r>
      <w:r>
        <w:rPr>
          <w:rFonts w:hint="eastAsia" w:ascii="仿宋_GB2312" w:hAnsi="仿宋"/>
          <w:color w:val="auto"/>
          <w:szCs w:val="32"/>
          <w:lang w:val="en-US" w:eastAsia="zh-CN"/>
        </w:rPr>
        <w:t>13240.61</w:t>
      </w:r>
      <w:r>
        <w:rPr>
          <w:rFonts w:hint="eastAsia" w:ascii="仿宋_GB2312" w:hAnsi="仿宋"/>
          <w:color w:val="auto"/>
          <w:szCs w:val="32"/>
        </w:rPr>
        <w:t>万元，其中：财政拨款收入</w:t>
      </w:r>
      <w:r>
        <w:rPr>
          <w:rFonts w:hint="eastAsia" w:ascii="仿宋_GB2312" w:hAnsi="仿宋"/>
          <w:color w:val="auto"/>
          <w:szCs w:val="32"/>
          <w:lang w:val="en-US" w:eastAsia="zh-CN"/>
        </w:rPr>
        <w:t>13240.61</w:t>
      </w:r>
      <w:r>
        <w:rPr>
          <w:rFonts w:hint="eastAsia" w:ascii="仿宋_GB2312" w:hAnsi="仿宋"/>
          <w:color w:val="auto"/>
          <w:szCs w:val="32"/>
        </w:rPr>
        <w:t>万元，占</w:t>
      </w:r>
      <w:r>
        <w:rPr>
          <w:rFonts w:hint="eastAsia" w:ascii="仿宋_GB2312" w:hAnsi="仿宋"/>
          <w:color w:val="auto"/>
          <w:szCs w:val="32"/>
          <w:lang w:val="en-US" w:eastAsia="zh-CN"/>
        </w:rPr>
        <w:t>100.0</w:t>
      </w:r>
      <w:r>
        <w:rPr>
          <w:rFonts w:hint="eastAsia" w:ascii="仿宋_GB2312" w:hAnsi="仿宋"/>
          <w:color w:val="auto"/>
          <w:szCs w:val="32"/>
        </w:rPr>
        <w:t>%；事业收入</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0.0</w:t>
      </w:r>
      <w:r>
        <w:rPr>
          <w:rFonts w:hint="eastAsia" w:ascii="仿宋_GB2312" w:hAnsi="仿宋"/>
          <w:color w:val="auto"/>
          <w:szCs w:val="32"/>
        </w:rPr>
        <w:t>%；经营收入</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0.0</w:t>
      </w:r>
      <w:r>
        <w:rPr>
          <w:rFonts w:hint="eastAsia" w:ascii="仿宋_GB2312" w:hAnsi="仿宋"/>
          <w:color w:val="auto"/>
          <w:szCs w:val="32"/>
        </w:rPr>
        <w:t>%；其他收入</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0.0</w:t>
      </w:r>
      <w:r>
        <w:rPr>
          <w:rFonts w:hint="eastAsia" w:ascii="仿宋_GB2312" w:hAnsi="仿宋"/>
          <w:color w:val="auto"/>
          <w:szCs w:val="32"/>
        </w:rPr>
        <w:t>%。</w:t>
      </w:r>
    </w:p>
    <w:p>
      <w:pPr>
        <w:ind w:firstLine="640" w:firstLineChars="200"/>
        <w:rPr>
          <w:rFonts w:hint="eastAsia" w:ascii="黑体" w:hAnsi="仿宋" w:eastAsia="黑体"/>
          <w:color w:val="auto"/>
          <w:szCs w:val="32"/>
        </w:rPr>
      </w:pPr>
      <w:r>
        <w:rPr>
          <w:rFonts w:hint="eastAsia" w:ascii="黑体" w:hAnsi="仿宋" w:eastAsia="黑体"/>
          <w:color w:val="auto"/>
          <w:szCs w:val="32"/>
        </w:rPr>
        <w:t>三、支出决算情况说明</w:t>
      </w:r>
    </w:p>
    <w:p>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年度支出合计</w:t>
      </w:r>
      <w:r>
        <w:rPr>
          <w:rFonts w:hint="eastAsia" w:ascii="仿宋_GB2312" w:hAnsi="仿宋"/>
          <w:color w:val="auto"/>
          <w:szCs w:val="32"/>
          <w:lang w:val="en-US" w:eastAsia="zh-CN"/>
        </w:rPr>
        <w:t>13240.61</w:t>
      </w:r>
      <w:r>
        <w:rPr>
          <w:rFonts w:hint="eastAsia" w:ascii="仿宋_GB2312" w:hAnsi="仿宋"/>
          <w:color w:val="auto"/>
          <w:szCs w:val="32"/>
        </w:rPr>
        <w:t>万元，其中：基本支出</w:t>
      </w:r>
      <w:r>
        <w:rPr>
          <w:rFonts w:hint="eastAsia" w:ascii="仿宋_GB2312" w:hAnsi="仿宋"/>
          <w:color w:val="auto"/>
          <w:szCs w:val="32"/>
          <w:lang w:val="en-US" w:eastAsia="zh-CN"/>
        </w:rPr>
        <w:t>265.67</w:t>
      </w:r>
      <w:r>
        <w:rPr>
          <w:rFonts w:hint="eastAsia" w:ascii="仿宋_GB2312" w:hAnsi="仿宋"/>
          <w:color w:val="auto"/>
          <w:szCs w:val="32"/>
        </w:rPr>
        <w:t>万元，占</w:t>
      </w:r>
      <w:r>
        <w:rPr>
          <w:rFonts w:hint="eastAsia" w:ascii="仿宋_GB2312" w:hAnsi="仿宋"/>
          <w:color w:val="auto"/>
          <w:szCs w:val="32"/>
          <w:lang w:val="en-US" w:eastAsia="zh-CN"/>
        </w:rPr>
        <w:t>2.0</w:t>
      </w:r>
      <w:r>
        <w:rPr>
          <w:rFonts w:hint="eastAsia" w:ascii="仿宋_GB2312" w:hAnsi="仿宋"/>
          <w:color w:val="auto"/>
          <w:szCs w:val="32"/>
        </w:rPr>
        <w:t>%；项目支出</w:t>
      </w:r>
      <w:r>
        <w:rPr>
          <w:rFonts w:hint="eastAsia" w:ascii="仿宋_GB2312" w:hAnsi="仿宋"/>
          <w:color w:val="auto"/>
          <w:szCs w:val="32"/>
          <w:lang w:val="en-US" w:eastAsia="zh-CN"/>
        </w:rPr>
        <w:t>12974.95</w:t>
      </w:r>
      <w:r>
        <w:rPr>
          <w:rFonts w:hint="eastAsia" w:ascii="仿宋_GB2312" w:hAnsi="仿宋"/>
          <w:color w:val="auto"/>
          <w:szCs w:val="32"/>
        </w:rPr>
        <w:t>万元，占</w:t>
      </w:r>
      <w:r>
        <w:rPr>
          <w:rFonts w:hint="eastAsia" w:ascii="仿宋_GB2312" w:hAnsi="仿宋"/>
          <w:color w:val="auto"/>
          <w:szCs w:val="32"/>
          <w:lang w:val="en-US" w:eastAsia="zh-CN"/>
        </w:rPr>
        <w:t>98.0</w:t>
      </w:r>
      <w:r>
        <w:rPr>
          <w:rFonts w:hint="eastAsia" w:ascii="仿宋_GB2312" w:hAnsi="仿宋"/>
          <w:color w:val="auto"/>
          <w:szCs w:val="32"/>
        </w:rPr>
        <w:t>%；经营支出</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0.0</w:t>
      </w:r>
      <w:r>
        <w:rPr>
          <w:rFonts w:hint="eastAsia" w:ascii="仿宋_GB2312" w:hAnsi="仿宋"/>
          <w:color w:val="auto"/>
          <w:szCs w:val="32"/>
        </w:rPr>
        <w:t>%。</w:t>
      </w:r>
    </w:p>
    <w:p>
      <w:pPr>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四、财政拨款收入支出决算总体情况说明</w:t>
      </w:r>
    </w:p>
    <w:p>
      <w:pPr>
        <w:ind w:firstLine="640" w:firstLineChars="200"/>
        <w:rPr>
          <w:rFonts w:hint="eastAsia" w:ascii="仿宋_GB2312" w:hAnsi="仿宋"/>
          <w:color w:val="auto"/>
          <w:szCs w:val="32"/>
          <w:lang w:val="en-US" w:eastAsia="zh-CN"/>
        </w:rPr>
      </w:pPr>
      <w:r>
        <w:rPr>
          <w:rFonts w:hint="eastAsia" w:ascii="仿宋_GB2312" w:hAnsi="仿宋_GB2312" w:eastAsia="仿宋_GB2312" w:cs="仿宋_GB2312"/>
          <w:b w:val="0"/>
          <w:bCs/>
          <w:color w:val="auto"/>
          <w:sz w:val="32"/>
          <w:szCs w:val="32"/>
          <w:lang w:eastAsia="zh-CN"/>
        </w:rPr>
        <w:t>202</w:t>
      </w:r>
      <w:r>
        <w:rPr>
          <w:rFonts w:hint="eastAsia" w:ascii="仿宋_GB2312" w:hAnsi="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rPr>
        <w:t>年</w:t>
      </w:r>
      <w:r>
        <w:rPr>
          <w:rFonts w:hint="eastAsia" w:ascii="仿宋_GB2312" w:hAnsi="仿宋_GB2312" w:eastAsia="仿宋_GB2312" w:cs="仿宋_GB2312"/>
          <w:b w:val="0"/>
          <w:bCs/>
          <w:color w:val="auto"/>
          <w:sz w:val="32"/>
          <w:szCs w:val="32"/>
          <w:lang w:eastAsia="zh-CN"/>
        </w:rPr>
        <w:t>度</w:t>
      </w:r>
      <w:r>
        <w:rPr>
          <w:rFonts w:hint="eastAsia" w:ascii="仿宋_GB2312" w:hAnsi="仿宋_GB2312" w:eastAsia="仿宋_GB2312" w:cs="仿宋_GB2312"/>
          <w:b w:val="0"/>
          <w:bCs/>
          <w:color w:val="auto"/>
          <w:sz w:val="32"/>
          <w:szCs w:val="32"/>
        </w:rPr>
        <w:t>财政拨款收入</w:t>
      </w:r>
      <w:r>
        <w:rPr>
          <w:rFonts w:hint="eastAsia" w:ascii="仿宋_GB2312" w:hAnsi="仿宋"/>
          <w:color w:val="auto"/>
          <w:szCs w:val="32"/>
        </w:rPr>
        <w:t>总计</w:t>
      </w:r>
      <w:r>
        <w:rPr>
          <w:rFonts w:hint="eastAsia" w:ascii="仿宋_GB2312" w:hAnsi="仿宋"/>
          <w:color w:val="auto"/>
          <w:szCs w:val="32"/>
          <w:lang w:val="en-US" w:eastAsia="zh-CN"/>
        </w:rPr>
        <w:t>13240.61</w:t>
      </w:r>
      <w:r>
        <w:rPr>
          <w:rFonts w:hint="eastAsia" w:ascii="仿宋_GB2312" w:hAnsi="仿宋"/>
          <w:color w:val="auto"/>
          <w:szCs w:val="32"/>
        </w:rPr>
        <w:t>万元（含年初财政拨款结转</w:t>
      </w:r>
      <w:r>
        <w:rPr>
          <w:rFonts w:hint="eastAsia" w:ascii="仿宋_GB2312" w:hAnsi="仿宋"/>
          <w:color w:val="auto"/>
          <w:szCs w:val="32"/>
          <w:lang w:eastAsia="zh-CN"/>
        </w:rPr>
        <w:t>和</w:t>
      </w:r>
      <w:r>
        <w:rPr>
          <w:rFonts w:hint="eastAsia" w:ascii="仿宋_GB2312" w:hAnsi="仿宋"/>
          <w:color w:val="auto"/>
          <w:szCs w:val="32"/>
        </w:rPr>
        <w:t>结余），支出总计</w:t>
      </w:r>
      <w:r>
        <w:rPr>
          <w:rFonts w:hint="eastAsia" w:ascii="仿宋_GB2312" w:hAnsi="仿宋"/>
          <w:color w:val="auto"/>
          <w:szCs w:val="32"/>
          <w:lang w:val="en-US" w:eastAsia="zh-CN"/>
        </w:rPr>
        <w:t>13240.61</w:t>
      </w:r>
      <w:r>
        <w:rPr>
          <w:rFonts w:hint="eastAsia" w:ascii="仿宋_GB2312" w:hAnsi="仿宋"/>
          <w:color w:val="auto"/>
          <w:szCs w:val="32"/>
        </w:rPr>
        <w:t>万元（含年末财政拨款结转和结余）。与</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年相比，财政拨款收、支总计各减少</w:t>
      </w:r>
      <w:r>
        <w:rPr>
          <w:rFonts w:hint="eastAsia" w:ascii="仿宋_GB2312" w:hAnsi="仿宋"/>
          <w:color w:val="auto"/>
          <w:szCs w:val="32"/>
          <w:lang w:val="en-US" w:eastAsia="zh-CN"/>
        </w:rPr>
        <w:t>1335.87</w:t>
      </w:r>
      <w:r>
        <w:rPr>
          <w:rFonts w:hint="eastAsia" w:ascii="仿宋_GB2312" w:hAnsi="仿宋"/>
          <w:color w:val="auto"/>
          <w:szCs w:val="32"/>
        </w:rPr>
        <w:t>万元，下降</w:t>
      </w:r>
      <w:r>
        <w:rPr>
          <w:rFonts w:hint="eastAsia" w:ascii="仿宋_GB2312" w:hAnsi="仿宋"/>
          <w:color w:val="auto"/>
          <w:szCs w:val="32"/>
          <w:lang w:val="en-US" w:eastAsia="zh-CN"/>
        </w:rPr>
        <w:t>9.16</w:t>
      </w:r>
      <w:r>
        <w:rPr>
          <w:rFonts w:hint="eastAsia" w:ascii="仿宋_GB2312" w:hAnsi="仿宋"/>
          <w:color w:val="auto"/>
          <w:szCs w:val="32"/>
        </w:rPr>
        <w:t>%，主要原因：</w:t>
      </w:r>
      <w:r>
        <w:rPr>
          <w:rFonts w:hint="eastAsia" w:ascii="仿宋_GB2312" w:hAnsi="仿宋"/>
          <w:color w:val="auto"/>
          <w:szCs w:val="32"/>
          <w:lang w:val="en-US" w:eastAsia="zh-CN"/>
        </w:rPr>
        <w:t>地方债资金未纳入我局管理资金。</w:t>
      </w:r>
    </w:p>
    <w:p>
      <w:pPr>
        <w:ind w:firstLine="640" w:firstLineChars="200"/>
        <w:rPr>
          <w:rFonts w:hint="eastAsia" w:ascii="黑体" w:hAnsi="仿宋" w:eastAsia="黑体"/>
          <w:color w:val="auto"/>
          <w:szCs w:val="32"/>
        </w:rPr>
      </w:pPr>
      <w:r>
        <w:rPr>
          <w:rFonts w:hint="eastAsia" w:ascii="黑体" w:hAnsi="仿宋" w:eastAsia="黑体"/>
          <w:color w:val="auto"/>
          <w:szCs w:val="32"/>
        </w:rPr>
        <w:t>五、一般公共预算财政拨款支出决算情况说明</w:t>
      </w:r>
    </w:p>
    <w:p>
      <w:pPr>
        <w:ind w:firstLine="643" w:firstLineChars="200"/>
        <w:rPr>
          <w:rFonts w:hint="eastAsia" w:ascii="仿宋_GB2312" w:hAnsi="仿宋"/>
          <w:b/>
          <w:bCs/>
          <w:color w:val="auto"/>
          <w:szCs w:val="32"/>
        </w:rPr>
      </w:pPr>
      <w:r>
        <w:rPr>
          <w:rFonts w:hint="eastAsia" w:ascii="仿宋_GB2312" w:hAnsi="仿宋"/>
          <w:b/>
          <w:bCs/>
          <w:color w:val="auto"/>
          <w:szCs w:val="32"/>
        </w:rPr>
        <w:t>（一）一般公共预算财政拨款支出决算总体情况。</w:t>
      </w:r>
    </w:p>
    <w:p>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年度一般公共预算财政拨款支出</w:t>
      </w:r>
      <w:r>
        <w:rPr>
          <w:rFonts w:hint="eastAsia" w:ascii="仿宋_GB2312" w:hAnsi="仿宋"/>
          <w:color w:val="auto"/>
          <w:szCs w:val="32"/>
          <w:lang w:val="en-US" w:eastAsia="zh-CN"/>
        </w:rPr>
        <w:t>13240.61</w:t>
      </w:r>
      <w:r>
        <w:rPr>
          <w:rFonts w:hint="eastAsia" w:ascii="仿宋_GB2312" w:hAnsi="仿宋"/>
          <w:color w:val="auto"/>
          <w:szCs w:val="32"/>
        </w:rPr>
        <w:t>万元，占本年支出的</w:t>
      </w:r>
      <w:r>
        <w:rPr>
          <w:rFonts w:hint="eastAsia" w:ascii="仿宋_GB2312" w:hAnsi="仿宋"/>
          <w:color w:val="auto"/>
          <w:szCs w:val="32"/>
          <w:lang w:val="en-US" w:eastAsia="zh-CN"/>
        </w:rPr>
        <w:t>100</w:t>
      </w:r>
      <w:r>
        <w:rPr>
          <w:rFonts w:hint="eastAsia" w:ascii="仿宋_GB2312" w:hAnsi="仿宋"/>
          <w:color w:val="auto"/>
          <w:szCs w:val="32"/>
        </w:rPr>
        <w:t>%。与</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年相比，一般公共预算财政拨款支出减少</w:t>
      </w:r>
      <w:r>
        <w:rPr>
          <w:rFonts w:hint="eastAsia" w:ascii="仿宋_GB2312" w:hAnsi="仿宋"/>
          <w:color w:val="auto"/>
          <w:szCs w:val="32"/>
          <w:lang w:val="en-US" w:eastAsia="zh-CN"/>
        </w:rPr>
        <w:t>1335.87</w:t>
      </w:r>
      <w:r>
        <w:rPr>
          <w:rFonts w:hint="eastAsia" w:ascii="仿宋_GB2312" w:hAnsi="仿宋"/>
          <w:color w:val="auto"/>
          <w:szCs w:val="32"/>
        </w:rPr>
        <w:t>万元，下降</w:t>
      </w:r>
      <w:r>
        <w:rPr>
          <w:rFonts w:hint="eastAsia" w:ascii="仿宋_GB2312" w:hAnsi="仿宋"/>
          <w:color w:val="auto"/>
          <w:szCs w:val="32"/>
          <w:lang w:val="en-US" w:eastAsia="zh-CN"/>
        </w:rPr>
        <w:t>9.16</w:t>
      </w:r>
      <w:r>
        <w:rPr>
          <w:rFonts w:hint="eastAsia" w:ascii="仿宋_GB2312" w:hAnsi="仿宋"/>
          <w:color w:val="auto"/>
          <w:szCs w:val="32"/>
        </w:rPr>
        <w:t>%，主要原因：</w:t>
      </w:r>
      <w:r>
        <w:rPr>
          <w:rFonts w:hint="eastAsia" w:ascii="仿宋_GB2312" w:hAnsi="仿宋"/>
          <w:color w:val="auto"/>
          <w:szCs w:val="32"/>
          <w:lang w:val="en-US" w:eastAsia="zh-CN"/>
        </w:rPr>
        <w:t>地方债资金未纳入我局管理资金。</w:t>
      </w:r>
    </w:p>
    <w:p>
      <w:pPr>
        <w:ind w:firstLine="643" w:firstLineChars="200"/>
        <w:rPr>
          <w:rFonts w:hint="eastAsia" w:ascii="仿宋_GB2312" w:hAnsi="仿宋"/>
          <w:b/>
          <w:color w:val="auto"/>
          <w:szCs w:val="32"/>
        </w:rPr>
      </w:pPr>
      <w:r>
        <w:rPr>
          <w:rFonts w:hint="eastAsia" w:ascii="仿宋_GB2312" w:hAnsi="仿宋"/>
          <w:b/>
          <w:color w:val="auto"/>
          <w:szCs w:val="32"/>
        </w:rPr>
        <w:t>（二）一般公共预算财政拨款支出决算结构情况。</w:t>
      </w:r>
    </w:p>
    <w:p>
      <w:pPr>
        <w:ind w:firstLine="640" w:firstLineChars="200"/>
        <w:rPr>
          <w:rFonts w:hint="eastAsia" w:ascii="楷体_GB2312" w:hAnsi="仿宋" w:eastAsia="楷体_GB2312"/>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年度一般公共预算财政拨款支出</w:t>
      </w:r>
      <w:r>
        <w:rPr>
          <w:rFonts w:hint="eastAsia" w:ascii="仿宋_GB2312" w:hAnsi="仿宋"/>
          <w:color w:val="auto"/>
          <w:szCs w:val="32"/>
          <w:lang w:val="en-US" w:eastAsia="zh-CN"/>
        </w:rPr>
        <w:t>13240.61</w:t>
      </w:r>
      <w:r>
        <w:rPr>
          <w:rFonts w:hint="eastAsia" w:ascii="仿宋_GB2312" w:hAnsi="仿宋"/>
          <w:color w:val="auto"/>
          <w:szCs w:val="32"/>
        </w:rPr>
        <w:t>万元，主要用于以下方面：</w:t>
      </w:r>
      <w:r>
        <w:rPr>
          <w:rFonts w:hint="eastAsia" w:ascii="仿宋_GB2312" w:hAnsi="仿宋"/>
          <w:color w:val="auto"/>
          <w:szCs w:val="32"/>
          <w:lang w:val="en-US" w:eastAsia="zh-CN"/>
        </w:rPr>
        <w:t>一</w:t>
      </w:r>
      <w:r>
        <w:rPr>
          <w:rFonts w:hint="eastAsia" w:ascii="仿宋_GB2312" w:hAnsi="仿宋"/>
          <w:b/>
          <w:szCs w:val="32"/>
        </w:rPr>
        <w:t>般公共服务（类）</w:t>
      </w:r>
      <w:r>
        <w:rPr>
          <w:rFonts w:hint="eastAsia" w:ascii="仿宋_GB2312" w:hAnsi="仿宋"/>
          <w:color w:val="auto"/>
          <w:szCs w:val="32"/>
        </w:rPr>
        <w:t>支出</w:t>
      </w:r>
      <w:r>
        <w:rPr>
          <w:rFonts w:hint="eastAsia" w:ascii="仿宋_GB2312" w:hAnsi="仿宋"/>
          <w:color w:val="auto"/>
          <w:szCs w:val="32"/>
          <w:lang w:val="en-US" w:eastAsia="zh-CN"/>
        </w:rPr>
        <w:t>27.01</w:t>
      </w:r>
      <w:r>
        <w:rPr>
          <w:rFonts w:hint="eastAsia" w:ascii="仿宋_GB2312" w:hAnsi="仿宋"/>
          <w:color w:val="auto"/>
          <w:szCs w:val="32"/>
        </w:rPr>
        <w:t>万元，占</w:t>
      </w:r>
      <w:r>
        <w:rPr>
          <w:rFonts w:hint="eastAsia" w:ascii="仿宋_GB2312" w:hAnsi="仿宋"/>
          <w:color w:val="auto"/>
          <w:szCs w:val="32"/>
          <w:lang w:val="en-US" w:eastAsia="zh-CN"/>
        </w:rPr>
        <w:t>0.2</w:t>
      </w:r>
      <w:r>
        <w:rPr>
          <w:rFonts w:hint="eastAsia" w:ascii="仿宋_GB2312" w:hAnsi="仿宋"/>
          <w:color w:val="auto"/>
          <w:szCs w:val="32"/>
        </w:rPr>
        <w:t>%;</w:t>
      </w:r>
      <w:r>
        <w:rPr>
          <w:rFonts w:hint="eastAsia" w:ascii="仿宋_GB2312" w:hAnsi="仿宋"/>
          <w:b/>
          <w:color w:val="auto"/>
          <w:szCs w:val="32"/>
          <w:lang w:eastAsia="zh-CN"/>
        </w:rPr>
        <w:t>卫生健康</w:t>
      </w:r>
      <w:r>
        <w:rPr>
          <w:rFonts w:hint="eastAsia" w:ascii="仿宋_GB2312" w:hAnsi="仿宋"/>
          <w:b/>
          <w:color w:val="auto"/>
          <w:szCs w:val="32"/>
        </w:rPr>
        <w:t>（类）</w:t>
      </w:r>
      <w:r>
        <w:rPr>
          <w:rFonts w:hint="eastAsia" w:ascii="仿宋_GB2312" w:hAnsi="仿宋"/>
          <w:color w:val="auto"/>
          <w:szCs w:val="32"/>
        </w:rPr>
        <w:t>支出</w:t>
      </w:r>
      <w:r>
        <w:rPr>
          <w:rFonts w:hint="eastAsia" w:ascii="仿宋_GB2312" w:hAnsi="仿宋"/>
          <w:color w:val="auto"/>
          <w:szCs w:val="32"/>
          <w:lang w:val="en-US" w:eastAsia="zh-CN"/>
        </w:rPr>
        <w:t>5.13</w:t>
      </w:r>
      <w:r>
        <w:rPr>
          <w:rFonts w:hint="eastAsia" w:ascii="仿宋_GB2312" w:hAnsi="仿宋"/>
          <w:color w:val="auto"/>
          <w:szCs w:val="32"/>
        </w:rPr>
        <w:t>万元，占</w:t>
      </w:r>
      <w:r>
        <w:rPr>
          <w:rFonts w:hint="eastAsia" w:ascii="仿宋_GB2312" w:hAnsi="仿宋"/>
          <w:color w:val="auto"/>
          <w:szCs w:val="32"/>
          <w:lang w:val="en-US" w:eastAsia="zh-CN"/>
        </w:rPr>
        <w:t>0.04</w:t>
      </w:r>
      <w:r>
        <w:rPr>
          <w:rFonts w:hint="eastAsia" w:ascii="仿宋_GB2312" w:hAnsi="仿宋"/>
          <w:color w:val="auto"/>
          <w:szCs w:val="32"/>
        </w:rPr>
        <w:t>%；</w:t>
      </w:r>
      <w:r>
        <w:rPr>
          <w:rFonts w:hint="eastAsia" w:ascii="仿宋_GB2312" w:hAnsi="仿宋"/>
          <w:b/>
          <w:szCs w:val="32"/>
        </w:rPr>
        <w:t>社会保障和就业（类）</w:t>
      </w:r>
      <w:r>
        <w:rPr>
          <w:rFonts w:hint="eastAsia" w:ascii="仿宋_GB2312" w:hAnsi="仿宋"/>
          <w:szCs w:val="32"/>
        </w:rPr>
        <w:t>支出</w:t>
      </w:r>
      <w:r>
        <w:rPr>
          <w:rFonts w:hint="eastAsia" w:ascii="仿宋_GB2312" w:hAnsi="仿宋"/>
          <w:szCs w:val="32"/>
          <w:lang w:val="en-US" w:eastAsia="zh-CN"/>
        </w:rPr>
        <w:t>54.83</w:t>
      </w:r>
      <w:r>
        <w:rPr>
          <w:rFonts w:hint="eastAsia" w:ascii="仿宋_GB2312" w:hAnsi="仿宋"/>
          <w:szCs w:val="32"/>
        </w:rPr>
        <w:t>万元，占</w:t>
      </w:r>
      <w:r>
        <w:rPr>
          <w:rFonts w:hint="eastAsia" w:ascii="仿宋_GB2312" w:hAnsi="仿宋"/>
          <w:szCs w:val="32"/>
          <w:lang w:val="en-US" w:eastAsia="zh-CN"/>
        </w:rPr>
        <w:t>0.41</w:t>
      </w:r>
      <w:r>
        <w:rPr>
          <w:rFonts w:hint="eastAsia" w:ascii="仿宋_GB2312" w:hAnsi="仿宋"/>
          <w:szCs w:val="32"/>
        </w:rPr>
        <w:t>%；</w:t>
      </w:r>
      <w:r>
        <w:rPr>
          <w:rFonts w:hint="eastAsia" w:ascii="仿宋_GB2312" w:hAnsi="仿宋"/>
          <w:b/>
          <w:szCs w:val="32"/>
        </w:rPr>
        <w:t>农林水（类）</w:t>
      </w:r>
      <w:r>
        <w:rPr>
          <w:rFonts w:hint="eastAsia" w:ascii="仿宋_GB2312" w:hAnsi="仿宋"/>
          <w:szCs w:val="32"/>
        </w:rPr>
        <w:t>支出</w:t>
      </w:r>
      <w:r>
        <w:rPr>
          <w:rFonts w:hint="eastAsia" w:ascii="仿宋_GB2312" w:hAnsi="仿宋"/>
          <w:szCs w:val="32"/>
          <w:lang w:val="en-US" w:eastAsia="zh-CN"/>
        </w:rPr>
        <w:t>13139.96</w:t>
      </w:r>
      <w:r>
        <w:rPr>
          <w:rFonts w:hint="eastAsia" w:ascii="仿宋_GB2312" w:hAnsi="仿宋"/>
          <w:szCs w:val="32"/>
        </w:rPr>
        <w:t>万元，占</w:t>
      </w:r>
      <w:r>
        <w:rPr>
          <w:rFonts w:hint="eastAsia" w:ascii="仿宋_GB2312" w:hAnsi="仿宋"/>
          <w:szCs w:val="32"/>
          <w:lang w:val="en-US" w:eastAsia="zh-CN"/>
        </w:rPr>
        <w:t>99.24</w:t>
      </w:r>
      <w:r>
        <w:rPr>
          <w:rFonts w:hint="eastAsia" w:ascii="仿宋_GB2312" w:hAnsi="仿宋"/>
          <w:szCs w:val="32"/>
        </w:rPr>
        <w:t>%；</w:t>
      </w:r>
      <w:r>
        <w:rPr>
          <w:rFonts w:hint="eastAsia" w:ascii="仿宋_GB2312" w:hAnsi="仿宋"/>
          <w:b/>
          <w:szCs w:val="32"/>
        </w:rPr>
        <w:t>住房保障</w:t>
      </w:r>
      <w:r>
        <w:rPr>
          <w:rFonts w:hint="eastAsia" w:ascii="仿宋_GB2312" w:hAnsi="仿宋"/>
          <w:b/>
          <w:szCs w:val="32"/>
          <w:lang w:val="en-US" w:eastAsia="zh-CN"/>
        </w:rPr>
        <w:t>支出</w:t>
      </w:r>
      <w:r>
        <w:rPr>
          <w:rFonts w:hint="eastAsia" w:ascii="仿宋_GB2312" w:hAnsi="仿宋"/>
          <w:b/>
          <w:szCs w:val="32"/>
        </w:rPr>
        <w:t>（类）</w:t>
      </w:r>
      <w:r>
        <w:rPr>
          <w:rFonts w:hint="eastAsia" w:ascii="仿宋_GB2312" w:hAnsi="仿宋"/>
          <w:szCs w:val="32"/>
        </w:rPr>
        <w:t>支出</w:t>
      </w:r>
      <w:r>
        <w:rPr>
          <w:rFonts w:hint="eastAsia" w:ascii="仿宋_GB2312" w:hAnsi="仿宋"/>
          <w:szCs w:val="32"/>
          <w:lang w:val="en-US" w:eastAsia="zh-CN"/>
        </w:rPr>
        <w:t>13.68</w:t>
      </w:r>
      <w:r>
        <w:rPr>
          <w:rFonts w:hint="eastAsia" w:ascii="仿宋_GB2312" w:hAnsi="仿宋"/>
          <w:szCs w:val="32"/>
        </w:rPr>
        <w:t>万元，占</w:t>
      </w:r>
      <w:r>
        <w:rPr>
          <w:rFonts w:hint="eastAsia" w:ascii="仿宋_GB2312" w:hAnsi="仿宋"/>
          <w:szCs w:val="32"/>
          <w:lang w:val="en-US" w:eastAsia="zh-CN"/>
        </w:rPr>
        <w:t>0.11</w:t>
      </w:r>
      <w:r>
        <w:rPr>
          <w:rFonts w:hint="eastAsia" w:ascii="仿宋_GB2312" w:hAnsi="仿宋"/>
          <w:szCs w:val="32"/>
        </w:rPr>
        <w:t>%。</w:t>
      </w:r>
    </w:p>
    <w:p>
      <w:pPr>
        <w:ind w:firstLine="643" w:firstLineChars="200"/>
        <w:rPr>
          <w:rFonts w:hint="eastAsia" w:ascii="仿宋_GB2312" w:hAnsi="仿宋"/>
          <w:b/>
          <w:bCs/>
          <w:color w:val="auto"/>
          <w:szCs w:val="32"/>
        </w:rPr>
      </w:pPr>
      <w:r>
        <w:rPr>
          <w:rFonts w:hint="eastAsia" w:ascii="仿宋_GB2312" w:hAnsi="仿宋"/>
          <w:b/>
          <w:bCs/>
          <w:color w:val="auto"/>
          <w:szCs w:val="32"/>
        </w:rPr>
        <w:t>（三）一般公共预算财政拨款支出决算具体情况。</w:t>
      </w:r>
    </w:p>
    <w:p>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年度一般公共预算财政拨款支出年初预算为</w:t>
      </w:r>
      <w:r>
        <w:rPr>
          <w:rFonts w:hint="eastAsia" w:ascii="仿宋_GB2312" w:hAnsi="仿宋"/>
          <w:color w:val="auto"/>
          <w:szCs w:val="32"/>
          <w:lang w:val="en-US" w:eastAsia="zh-CN"/>
        </w:rPr>
        <w:t>4535.68</w:t>
      </w:r>
      <w:r>
        <w:rPr>
          <w:rFonts w:hint="eastAsia" w:ascii="仿宋_GB2312" w:hAnsi="仿宋"/>
          <w:color w:val="auto"/>
          <w:szCs w:val="32"/>
        </w:rPr>
        <w:t>万元，支出决算为</w:t>
      </w:r>
      <w:r>
        <w:rPr>
          <w:rFonts w:hint="eastAsia" w:ascii="仿宋_GB2312" w:hAnsi="仿宋"/>
          <w:color w:val="auto"/>
          <w:szCs w:val="32"/>
          <w:lang w:val="en-US" w:eastAsia="zh-CN"/>
        </w:rPr>
        <w:t>13240.61</w:t>
      </w:r>
      <w:r>
        <w:rPr>
          <w:rFonts w:hint="eastAsia" w:ascii="仿宋_GB2312" w:hAnsi="仿宋"/>
          <w:color w:val="auto"/>
          <w:szCs w:val="32"/>
        </w:rPr>
        <w:t>万元，完成年初预算的</w:t>
      </w:r>
      <w:r>
        <w:rPr>
          <w:rFonts w:hint="eastAsia" w:ascii="仿宋_GB2312" w:hAnsi="仿宋"/>
          <w:color w:val="auto"/>
          <w:szCs w:val="32"/>
          <w:lang w:val="en-US" w:eastAsia="zh-CN"/>
        </w:rPr>
        <w:t>291.9</w:t>
      </w:r>
      <w:r>
        <w:rPr>
          <w:rFonts w:hint="eastAsia" w:ascii="仿宋_GB2312" w:hAnsi="仿宋"/>
          <w:color w:val="auto"/>
          <w:szCs w:val="32"/>
        </w:rPr>
        <w:t>%。</w:t>
      </w:r>
      <w:r>
        <w:rPr>
          <w:rFonts w:hint="eastAsia" w:ascii="仿宋_GB2312" w:hAnsi="仿宋"/>
          <w:szCs w:val="32"/>
        </w:rPr>
        <w:t>决算数大于预算数的主要原因:</w:t>
      </w:r>
      <w:r>
        <w:rPr>
          <w:rFonts w:hint="eastAsia" w:ascii="仿宋_GB2312" w:hAnsi="仿宋"/>
          <w:szCs w:val="32"/>
          <w:lang w:eastAsia="zh-CN"/>
        </w:rPr>
        <w:t>中央及省、</w:t>
      </w:r>
      <w:r>
        <w:rPr>
          <w:rFonts w:hint="eastAsia" w:ascii="仿宋_GB2312" w:hAnsi="仿宋"/>
          <w:szCs w:val="32"/>
          <w:lang w:val="en-US" w:eastAsia="zh-CN"/>
        </w:rPr>
        <w:t>市</w:t>
      </w:r>
      <w:r>
        <w:rPr>
          <w:rFonts w:hint="eastAsia" w:ascii="仿宋_GB2312" w:hAnsi="仿宋"/>
          <w:szCs w:val="32"/>
          <w:lang w:eastAsia="zh-CN"/>
        </w:rPr>
        <w:t>级衔接资金未纳入预算</w:t>
      </w:r>
      <w:r>
        <w:rPr>
          <w:rFonts w:hint="eastAsia" w:ascii="仿宋_GB2312" w:hAnsi="仿宋"/>
          <w:szCs w:val="32"/>
        </w:rPr>
        <w:t>。</w:t>
      </w:r>
      <w:r>
        <w:rPr>
          <w:rFonts w:hint="eastAsia" w:ascii="仿宋_GB2312" w:hAnsi="仿宋"/>
          <w:color w:val="auto"/>
          <w:szCs w:val="32"/>
        </w:rPr>
        <w:t>其中:基本支出</w:t>
      </w:r>
      <w:r>
        <w:rPr>
          <w:rFonts w:hint="eastAsia" w:ascii="仿宋_GB2312" w:hAnsi="仿宋"/>
          <w:color w:val="auto"/>
          <w:szCs w:val="32"/>
          <w:lang w:val="en-US" w:eastAsia="zh-CN"/>
        </w:rPr>
        <w:t>265.67</w:t>
      </w:r>
      <w:r>
        <w:rPr>
          <w:rFonts w:hint="eastAsia" w:ascii="仿宋_GB2312" w:hAnsi="仿宋"/>
          <w:color w:val="auto"/>
          <w:szCs w:val="32"/>
        </w:rPr>
        <w:t>万元，占</w:t>
      </w:r>
      <w:r>
        <w:rPr>
          <w:rFonts w:hint="eastAsia" w:ascii="仿宋_GB2312" w:hAnsi="仿宋"/>
          <w:color w:val="auto"/>
          <w:szCs w:val="32"/>
          <w:lang w:val="en-US" w:eastAsia="zh-CN"/>
        </w:rPr>
        <w:t>2.0</w:t>
      </w:r>
      <w:r>
        <w:rPr>
          <w:rFonts w:hint="eastAsia" w:ascii="仿宋_GB2312" w:hAnsi="仿宋"/>
          <w:color w:val="auto"/>
          <w:szCs w:val="32"/>
        </w:rPr>
        <w:t>%；项目支出</w:t>
      </w:r>
      <w:r>
        <w:rPr>
          <w:rFonts w:hint="eastAsia" w:ascii="仿宋_GB2312" w:hAnsi="仿宋"/>
          <w:color w:val="auto"/>
          <w:szCs w:val="32"/>
          <w:lang w:val="en-US" w:eastAsia="zh-CN"/>
        </w:rPr>
        <w:t>12974.95</w:t>
      </w:r>
      <w:r>
        <w:rPr>
          <w:rFonts w:hint="eastAsia" w:ascii="仿宋_GB2312" w:hAnsi="仿宋"/>
          <w:color w:val="auto"/>
          <w:szCs w:val="32"/>
        </w:rPr>
        <w:t>万元，占</w:t>
      </w:r>
      <w:r>
        <w:rPr>
          <w:rFonts w:hint="eastAsia" w:ascii="仿宋_GB2312" w:hAnsi="仿宋"/>
          <w:color w:val="auto"/>
          <w:szCs w:val="32"/>
          <w:lang w:val="en-US" w:eastAsia="zh-CN"/>
        </w:rPr>
        <w:t>98.0</w:t>
      </w:r>
      <w:r>
        <w:rPr>
          <w:rFonts w:hint="eastAsia" w:ascii="仿宋_GB2312" w:hAnsi="仿宋"/>
          <w:color w:val="auto"/>
          <w:szCs w:val="32"/>
        </w:rPr>
        <w:t>%。具体情况如下：</w:t>
      </w:r>
    </w:p>
    <w:p>
      <w:pPr>
        <w:ind w:firstLine="640" w:firstLineChars="200"/>
        <w:rPr>
          <w:rFonts w:hint="eastAsia" w:ascii="仿宋_GB2312" w:hAnsi="仿宋"/>
          <w:szCs w:val="32"/>
        </w:rPr>
      </w:pPr>
      <w:r>
        <w:rPr>
          <w:rFonts w:hint="eastAsia" w:ascii="仿宋_GB2312" w:hAnsi="仿宋"/>
          <w:szCs w:val="32"/>
        </w:rPr>
        <w:t>1.</w:t>
      </w:r>
      <w:r>
        <w:rPr>
          <w:rFonts w:hint="eastAsia" w:ascii="仿宋_GB2312" w:hAnsi="仿宋"/>
          <w:b/>
          <w:szCs w:val="32"/>
          <w:lang w:eastAsia="zh-CN"/>
        </w:rPr>
        <w:t>社会保障和就业支出</w:t>
      </w:r>
      <w:r>
        <w:rPr>
          <w:rFonts w:hint="eastAsia" w:ascii="仿宋_GB2312" w:hAnsi="仿宋"/>
          <w:b/>
          <w:szCs w:val="32"/>
        </w:rPr>
        <w:t>（类）</w:t>
      </w:r>
      <w:r>
        <w:rPr>
          <w:rFonts w:hint="eastAsia" w:ascii="仿宋_GB2312" w:hAnsi="仿宋"/>
          <w:b/>
          <w:szCs w:val="32"/>
          <w:lang w:eastAsia="zh-CN"/>
        </w:rPr>
        <w:t>行政事业单位养老支出</w:t>
      </w:r>
      <w:r>
        <w:rPr>
          <w:rFonts w:hint="eastAsia" w:ascii="仿宋_GB2312" w:hAnsi="仿宋"/>
          <w:b/>
          <w:szCs w:val="32"/>
        </w:rPr>
        <w:t>（款）</w:t>
      </w:r>
      <w:r>
        <w:rPr>
          <w:rFonts w:hint="eastAsia" w:ascii="仿宋_GB2312" w:hAnsi="仿宋"/>
          <w:b/>
          <w:szCs w:val="32"/>
          <w:lang w:eastAsia="zh-CN"/>
        </w:rPr>
        <w:t>机关事业单位基本养老保险缴纳支出</w:t>
      </w:r>
      <w:r>
        <w:rPr>
          <w:rFonts w:hint="eastAsia" w:ascii="仿宋_GB2312" w:hAnsi="仿宋"/>
          <w:b/>
          <w:szCs w:val="32"/>
        </w:rPr>
        <w:t>（项）</w:t>
      </w:r>
      <w:r>
        <w:rPr>
          <w:rFonts w:hint="eastAsia" w:ascii="仿宋_GB2312" w:hAnsi="仿宋"/>
          <w:szCs w:val="32"/>
        </w:rPr>
        <w:t>。</w:t>
      </w:r>
      <w:r>
        <w:rPr>
          <w:rFonts w:hint="eastAsia" w:ascii="仿宋_GB2312" w:hAnsi="仿宋"/>
          <w:szCs w:val="32"/>
          <w:lang w:val="en-US" w:eastAsia="zh-CN"/>
        </w:rPr>
        <w:t>2023年</w:t>
      </w:r>
      <w:r>
        <w:rPr>
          <w:rFonts w:hint="eastAsia" w:ascii="仿宋_GB2312" w:hAnsi="仿宋"/>
          <w:szCs w:val="32"/>
        </w:rPr>
        <w:t>初预算为</w:t>
      </w:r>
      <w:r>
        <w:rPr>
          <w:rFonts w:hint="eastAsia" w:ascii="仿宋_GB2312" w:hAnsi="仿宋"/>
          <w:szCs w:val="32"/>
          <w:lang w:val="en-US" w:eastAsia="zh-CN"/>
        </w:rPr>
        <w:t>11.12</w:t>
      </w:r>
      <w:r>
        <w:rPr>
          <w:rFonts w:hint="eastAsia" w:ascii="仿宋_GB2312" w:hAnsi="仿宋"/>
          <w:szCs w:val="32"/>
        </w:rPr>
        <w:t>万元，支出决算为</w:t>
      </w:r>
      <w:r>
        <w:rPr>
          <w:rFonts w:hint="eastAsia" w:ascii="仿宋_GB2312" w:hAnsi="仿宋"/>
          <w:szCs w:val="32"/>
          <w:lang w:val="en-US" w:eastAsia="zh-CN"/>
        </w:rPr>
        <w:t>28.02</w:t>
      </w:r>
      <w:r>
        <w:rPr>
          <w:rFonts w:hint="eastAsia" w:ascii="仿宋_GB2312" w:hAnsi="仿宋"/>
          <w:szCs w:val="32"/>
        </w:rPr>
        <w:t>万元，完成年初预算的</w:t>
      </w:r>
      <w:r>
        <w:rPr>
          <w:rFonts w:hint="eastAsia" w:ascii="仿宋_GB2312" w:hAnsi="仿宋"/>
          <w:szCs w:val="32"/>
          <w:lang w:val="en-US" w:eastAsia="zh-CN"/>
        </w:rPr>
        <w:t>252.0</w:t>
      </w:r>
      <w:r>
        <w:rPr>
          <w:rFonts w:hint="eastAsia" w:ascii="仿宋_GB2312" w:hAnsi="仿宋"/>
          <w:szCs w:val="32"/>
        </w:rPr>
        <w:t>%，决算数</w:t>
      </w:r>
      <w:r>
        <w:rPr>
          <w:rFonts w:hint="eastAsia" w:ascii="仿宋_GB2312" w:hAnsi="仿宋"/>
          <w:szCs w:val="32"/>
          <w:lang w:eastAsia="zh-CN"/>
        </w:rPr>
        <w:t>大</w:t>
      </w:r>
      <w:r>
        <w:rPr>
          <w:rFonts w:hint="eastAsia" w:ascii="仿宋_GB2312" w:hAnsi="仿宋"/>
          <w:szCs w:val="32"/>
        </w:rPr>
        <w:t>于预算数的主要原因是</w:t>
      </w:r>
      <w:r>
        <w:rPr>
          <w:rFonts w:hint="eastAsia" w:ascii="仿宋_GB2312" w:hAnsi="仿宋"/>
          <w:szCs w:val="32"/>
          <w:lang w:val="en-US" w:eastAsia="zh-CN"/>
        </w:rPr>
        <w:t>增资</w:t>
      </w:r>
      <w:r>
        <w:rPr>
          <w:rFonts w:hint="eastAsia" w:ascii="仿宋_GB2312" w:hAnsi="仿宋"/>
          <w:szCs w:val="32"/>
        </w:rPr>
        <w:t>。</w:t>
      </w:r>
    </w:p>
    <w:p>
      <w:pPr>
        <w:ind w:firstLine="640" w:firstLineChars="200"/>
        <w:rPr>
          <w:rFonts w:hint="eastAsia" w:ascii="仿宋_GB2312" w:hAnsi="仿宋"/>
          <w:szCs w:val="32"/>
        </w:rPr>
      </w:pPr>
      <w:r>
        <w:rPr>
          <w:rFonts w:hint="eastAsia" w:ascii="仿宋_GB2312" w:hAnsi="仿宋"/>
          <w:szCs w:val="32"/>
        </w:rPr>
        <w:t>2.</w:t>
      </w:r>
      <w:r>
        <w:rPr>
          <w:rFonts w:hint="eastAsia" w:ascii="仿宋_GB2312" w:hAnsi="仿宋"/>
          <w:b/>
          <w:szCs w:val="32"/>
          <w:lang w:eastAsia="zh-CN"/>
        </w:rPr>
        <w:t>社会保障和就业支出</w:t>
      </w:r>
      <w:r>
        <w:rPr>
          <w:rFonts w:hint="eastAsia" w:ascii="仿宋_GB2312" w:hAnsi="仿宋"/>
          <w:b/>
          <w:szCs w:val="32"/>
        </w:rPr>
        <w:t>（类）</w:t>
      </w:r>
      <w:r>
        <w:rPr>
          <w:rFonts w:hint="eastAsia" w:ascii="仿宋_GB2312" w:hAnsi="仿宋"/>
          <w:b/>
          <w:szCs w:val="32"/>
          <w:lang w:eastAsia="zh-CN"/>
        </w:rPr>
        <w:t>行政事业单位养老支出</w:t>
      </w:r>
      <w:r>
        <w:rPr>
          <w:rFonts w:hint="eastAsia" w:ascii="仿宋_GB2312" w:hAnsi="仿宋"/>
          <w:b/>
          <w:szCs w:val="32"/>
        </w:rPr>
        <w:t>（款）</w:t>
      </w:r>
      <w:r>
        <w:rPr>
          <w:rFonts w:hint="eastAsia" w:ascii="仿宋_GB2312" w:hAnsi="仿宋"/>
          <w:b/>
          <w:szCs w:val="32"/>
          <w:lang w:eastAsia="zh-CN"/>
        </w:rPr>
        <w:t>机关事业单位职业年金缴纳支出</w:t>
      </w:r>
      <w:r>
        <w:rPr>
          <w:rFonts w:hint="eastAsia" w:ascii="仿宋_GB2312" w:hAnsi="仿宋"/>
          <w:b/>
          <w:szCs w:val="32"/>
        </w:rPr>
        <w:t>（项）</w:t>
      </w:r>
      <w:r>
        <w:rPr>
          <w:rFonts w:hint="eastAsia" w:ascii="仿宋_GB2312" w:hAnsi="仿宋"/>
          <w:szCs w:val="32"/>
        </w:rPr>
        <w:t>。</w:t>
      </w:r>
      <w:r>
        <w:rPr>
          <w:rFonts w:hint="eastAsia" w:ascii="仿宋_GB2312" w:hAnsi="仿宋"/>
          <w:szCs w:val="32"/>
          <w:lang w:val="en-US" w:eastAsia="zh-CN"/>
        </w:rPr>
        <w:t>2023年</w:t>
      </w:r>
      <w:r>
        <w:rPr>
          <w:rFonts w:hint="eastAsia" w:ascii="仿宋_GB2312" w:hAnsi="仿宋"/>
          <w:szCs w:val="32"/>
        </w:rPr>
        <w:t>初预算为</w:t>
      </w:r>
      <w:r>
        <w:rPr>
          <w:rFonts w:hint="eastAsia" w:ascii="仿宋_GB2312" w:hAnsi="仿宋"/>
          <w:szCs w:val="32"/>
          <w:lang w:val="en-US" w:eastAsia="zh-CN"/>
        </w:rPr>
        <w:t>8.85</w:t>
      </w:r>
      <w:r>
        <w:rPr>
          <w:rFonts w:hint="eastAsia" w:ascii="仿宋_GB2312" w:hAnsi="仿宋"/>
          <w:szCs w:val="32"/>
        </w:rPr>
        <w:t>万元，支出决算为</w:t>
      </w:r>
      <w:r>
        <w:rPr>
          <w:rFonts w:hint="eastAsia" w:ascii="仿宋_GB2312" w:hAnsi="仿宋"/>
          <w:szCs w:val="32"/>
          <w:lang w:val="en-US" w:eastAsia="zh-CN"/>
        </w:rPr>
        <w:t>14.01</w:t>
      </w:r>
      <w:r>
        <w:rPr>
          <w:rFonts w:hint="eastAsia" w:ascii="仿宋_GB2312" w:hAnsi="仿宋"/>
          <w:szCs w:val="32"/>
        </w:rPr>
        <w:t>万元，完成年初预算的</w:t>
      </w:r>
      <w:r>
        <w:rPr>
          <w:rFonts w:hint="eastAsia" w:ascii="仿宋_GB2312" w:hAnsi="仿宋"/>
          <w:szCs w:val="32"/>
          <w:lang w:val="en-US" w:eastAsia="zh-CN"/>
        </w:rPr>
        <w:t>158.3</w:t>
      </w:r>
      <w:r>
        <w:rPr>
          <w:rFonts w:hint="eastAsia" w:ascii="仿宋_GB2312" w:hAnsi="仿宋"/>
          <w:szCs w:val="32"/>
        </w:rPr>
        <w:t>%，决算数</w:t>
      </w:r>
      <w:r>
        <w:rPr>
          <w:rFonts w:hint="eastAsia" w:ascii="仿宋_GB2312" w:hAnsi="仿宋"/>
          <w:szCs w:val="32"/>
          <w:lang w:eastAsia="zh-CN"/>
        </w:rPr>
        <w:t>大</w:t>
      </w:r>
      <w:r>
        <w:rPr>
          <w:rFonts w:hint="eastAsia" w:ascii="仿宋_GB2312" w:hAnsi="仿宋"/>
          <w:szCs w:val="32"/>
        </w:rPr>
        <w:t>于预算数的主要原因是</w:t>
      </w:r>
      <w:r>
        <w:rPr>
          <w:rFonts w:hint="eastAsia" w:ascii="仿宋_GB2312" w:hAnsi="仿宋"/>
          <w:szCs w:val="32"/>
          <w:lang w:val="en-US" w:eastAsia="zh-CN"/>
        </w:rPr>
        <w:t>社保基数的重新核算</w:t>
      </w:r>
      <w:r>
        <w:rPr>
          <w:rFonts w:hint="eastAsia" w:ascii="仿宋_GB2312" w:hAnsi="仿宋"/>
          <w:szCs w:val="32"/>
        </w:rPr>
        <w:t>。</w:t>
      </w:r>
    </w:p>
    <w:p>
      <w:pPr>
        <w:ind w:firstLine="640" w:firstLineChars="200"/>
        <w:rPr>
          <w:rFonts w:hint="eastAsia" w:ascii="仿宋_GB2312" w:hAnsi="仿宋"/>
          <w:color w:val="auto"/>
          <w:szCs w:val="32"/>
        </w:rPr>
      </w:pPr>
      <w:r>
        <w:rPr>
          <w:rFonts w:hint="eastAsia" w:ascii="仿宋_GB2312" w:hAnsi="仿宋"/>
          <w:szCs w:val="32"/>
        </w:rPr>
        <w:t>3.</w:t>
      </w:r>
      <w:r>
        <w:rPr>
          <w:rFonts w:hint="eastAsia" w:ascii="仿宋_GB2312" w:hAnsi="仿宋" w:eastAsia="仿宋_GB2312"/>
          <w:b/>
          <w:sz w:val="32"/>
          <w:szCs w:val="32"/>
          <w:lang w:val="en-US" w:eastAsia="zh-CN"/>
        </w:rPr>
        <w:t>卫生健康支出（类）行政事业单位医疗（款）行政单位医疗（项）</w:t>
      </w:r>
      <w:r>
        <w:rPr>
          <w:rFonts w:hint="eastAsia" w:ascii="仿宋_GB2312" w:hAnsi="仿宋"/>
          <w:b/>
          <w:color w:val="auto"/>
          <w:szCs w:val="32"/>
        </w:rPr>
        <w:t>。</w:t>
      </w:r>
      <w:r>
        <w:rPr>
          <w:rFonts w:hint="eastAsia" w:ascii="仿宋_GB2312" w:hAnsi="仿宋"/>
          <w:szCs w:val="32"/>
          <w:lang w:val="en-US" w:eastAsia="zh-CN"/>
        </w:rPr>
        <w:t>2023年</w:t>
      </w:r>
      <w:r>
        <w:rPr>
          <w:rFonts w:hint="eastAsia" w:ascii="仿宋_GB2312" w:hAnsi="仿宋"/>
          <w:color w:val="auto"/>
          <w:szCs w:val="32"/>
        </w:rPr>
        <w:t>初预算为</w:t>
      </w:r>
      <w:r>
        <w:rPr>
          <w:rFonts w:hint="eastAsia" w:ascii="仿宋_GB2312" w:hAnsi="仿宋"/>
          <w:color w:val="auto"/>
          <w:szCs w:val="32"/>
          <w:lang w:val="en-US" w:eastAsia="zh-CN"/>
        </w:rPr>
        <w:t>4.18</w:t>
      </w:r>
      <w:r>
        <w:rPr>
          <w:rFonts w:hint="eastAsia" w:ascii="仿宋_GB2312" w:hAnsi="仿宋"/>
          <w:color w:val="auto"/>
          <w:szCs w:val="32"/>
        </w:rPr>
        <w:t>万元，支出决算为</w:t>
      </w:r>
      <w:r>
        <w:rPr>
          <w:rFonts w:hint="eastAsia" w:ascii="仿宋_GB2312" w:hAnsi="仿宋"/>
          <w:color w:val="auto"/>
          <w:szCs w:val="32"/>
          <w:lang w:val="en-US" w:eastAsia="zh-CN"/>
        </w:rPr>
        <w:t>4.18</w:t>
      </w:r>
      <w:r>
        <w:rPr>
          <w:rFonts w:hint="eastAsia" w:ascii="仿宋_GB2312" w:hAnsi="仿宋"/>
          <w:color w:val="auto"/>
          <w:szCs w:val="32"/>
        </w:rPr>
        <w:t>万元，完成年初预算的</w:t>
      </w:r>
      <w:r>
        <w:rPr>
          <w:rFonts w:hint="eastAsia" w:ascii="仿宋_GB2312" w:hAnsi="仿宋"/>
          <w:color w:val="auto"/>
          <w:szCs w:val="32"/>
          <w:lang w:val="en-US" w:eastAsia="zh-CN"/>
        </w:rPr>
        <w:t>100.0</w:t>
      </w:r>
      <w:r>
        <w:rPr>
          <w:rFonts w:hint="eastAsia" w:ascii="仿宋_GB2312" w:hAnsi="仿宋"/>
          <w:color w:val="auto"/>
          <w:szCs w:val="32"/>
        </w:rPr>
        <w:t>%，决算数</w:t>
      </w:r>
      <w:r>
        <w:rPr>
          <w:rFonts w:hint="eastAsia" w:ascii="仿宋_GB2312" w:hAnsi="仿宋"/>
          <w:color w:val="auto"/>
          <w:szCs w:val="32"/>
          <w:lang w:val="en-US" w:eastAsia="zh-CN"/>
        </w:rPr>
        <w:t>等于</w:t>
      </w:r>
      <w:r>
        <w:rPr>
          <w:rFonts w:hint="eastAsia" w:ascii="仿宋_GB2312" w:hAnsi="仿宋"/>
          <w:color w:val="auto"/>
          <w:szCs w:val="32"/>
        </w:rPr>
        <w:t>预算数。</w:t>
      </w:r>
    </w:p>
    <w:p>
      <w:pPr>
        <w:ind w:firstLine="640" w:firstLineChars="200"/>
        <w:rPr>
          <w:rFonts w:hint="eastAsia" w:eastAsia="仿宋_GB2312"/>
          <w:lang w:eastAsia="zh-CN"/>
        </w:rPr>
      </w:pPr>
      <w:r>
        <w:rPr>
          <w:rFonts w:hint="eastAsia" w:ascii="仿宋_GB2312" w:hAnsi="仿宋"/>
          <w:szCs w:val="32"/>
          <w:lang w:val="en-US" w:eastAsia="zh-CN"/>
        </w:rPr>
        <w:t>4</w:t>
      </w:r>
      <w:r>
        <w:rPr>
          <w:rFonts w:hint="eastAsia" w:ascii="仿宋_GB2312" w:hAnsi="仿宋"/>
          <w:szCs w:val="32"/>
        </w:rPr>
        <w:t>.</w:t>
      </w:r>
      <w:r>
        <w:rPr>
          <w:rFonts w:hint="eastAsia" w:ascii="仿宋_GB2312" w:hAnsi="仿宋" w:eastAsia="仿宋_GB2312"/>
          <w:b/>
          <w:sz w:val="32"/>
          <w:szCs w:val="32"/>
          <w:lang w:val="en-US" w:eastAsia="zh-CN"/>
        </w:rPr>
        <w:t>卫生健康支出（类）行政事业单位医疗（款）</w:t>
      </w:r>
      <w:r>
        <w:rPr>
          <w:rFonts w:hint="eastAsia" w:ascii="仿宋_GB2312" w:hAnsi="仿宋"/>
          <w:b/>
          <w:sz w:val="32"/>
          <w:szCs w:val="32"/>
          <w:lang w:val="en-US" w:eastAsia="zh-CN"/>
        </w:rPr>
        <w:t>事业</w:t>
      </w:r>
      <w:r>
        <w:rPr>
          <w:rFonts w:hint="eastAsia" w:ascii="仿宋_GB2312" w:hAnsi="仿宋" w:eastAsia="仿宋_GB2312"/>
          <w:b/>
          <w:sz w:val="32"/>
          <w:szCs w:val="32"/>
          <w:lang w:val="en-US" w:eastAsia="zh-CN"/>
        </w:rPr>
        <w:t>单位医疗（项）</w:t>
      </w:r>
      <w:r>
        <w:rPr>
          <w:rFonts w:hint="eastAsia" w:ascii="仿宋_GB2312" w:hAnsi="仿宋"/>
          <w:b/>
          <w:color w:val="auto"/>
          <w:szCs w:val="32"/>
        </w:rPr>
        <w:t>。</w:t>
      </w:r>
      <w:r>
        <w:rPr>
          <w:rFonts w:hint="eastAsia" w:ascii="仿宋_GB2312" w:hAnsi="仿宋"/>
          <w:szCs w:val="32"/>
          <w:lang w:val="en-US" w:eastAsia="zh-CN"/>
        </w:rPr>
        <w:t>2023年</w:t>
      </w:r>
      <w:r>
        <w:rPr>
          <w:rFonts w:hint="eastAsia" w:ascii="仿宋_GB2312" w:hAnsi="仿宋"/>
          <w:color w:val="auto"/>
          <w:szCs w:val="32"/>
        </w:rPr>
        <w:t>初预算为</w:t>
      </w:r>
      <w:r>
        <w:rPr>
          <w:rFonts w:hint="eastAsia" w:ascii="仿宋_GB2312" w:hAnsi="仿宋"/>
          <w:color w:val="auto"/>
          <w:szCs w:val="32"/>
          <w:lang w:val="en-US" w:eastAsia="zh-CN"/>
        </w:rPr>
        <w:t>0.94</w:t>
      </w:r>
      <w:r>
        <w:rPr>
          <w:rFonts w:hint="eastAsia" w:ascii="仿宋_GB2312" w:hAnsi="仿宋"/>
          <w:color w:val="auto"/>
          <w:szCs w:val="32"/>
        </w:rPr>
        <w:t>万元，支出决算为</w:t>
      </w:r>
      <w:r>
        <w:rPr>
          <w:rFonts w:hint="eastAsia" w:ascii="仿宋_GB2312" w:hAnsi="仿宋"/>
          <w:color w:val="auto"/>
          <w:szCs w:val="32"/>
          <w:lang w:val="en-US" w:eastAsia="zh-CN"/>
        </w:rPr>
        <w:t>0.94</w:t>
      </w:r>
      <w:r>
        <w:rPr>
          <w:rFonts w:hint="eastAsia" w:ascii="仿宋_GB2312" w:hAnsi="仿宋"/>
          <w:color w:val="auto"/>
          <w:szCs w:val="32"/>
        </w:rPr>
        <w:t>万元，完成年初预算的</w:t>
      </w:r>
      <w:r>
        <w:rPr>
          <w:rFonts w:hint="eastAsia" w:ascii="仿宋_GB2312" w:hAnsi="仿宋"/>
          <w:color w:val="auto"/>
          <w:szCs w:val="32"/>
          <w:lang w:val="en-US" w:eastAsia="zh-CN"/>
        </w:rPr>
        <w:t>100.0</w:t>
      </w:r>
      <w:r>
        <w:rPr>
          <w:rFonts w:hint="eastAsia" w:ascii="仿宋_GB2312" w:hAnsi="仿宋"/>
          <w:color w:val="auto"/>
          <w:szCs w:val="32"/>
        </w:rPr>
        <w:t>%</w:t>
      </w:r>
      <w:r>
        <w:rPr>
          <w:rFonts w:hint="eastAsia" w:ascii="仿宋_GB2312" w:hAnsi="仿宋"/>
          <w:color w:val="auto"/>
          <w:szCs w:val="32"/>
          <w:lang w:eastAsia="zh-CN"/>
        </w:rPr>
        <w:t>，</w:t>
      </w:r>
      <w:r>
        <w:rPr>
          <w:rFonts w:hint="eastAsia" w:ascii="仿宋_GB2312" w:hAnsi="仿宋"/>
          <w:color w:val="auto"/>
          <w:szCs w:val="32"/>
        </w:rPr>
        <w:t>决算数</w:t>
      </w:r>
      <w:r>
        <w:rPr>
          <w:rFonts w:hint="eastAsia" w:ascii="仿宋_GB2312" w:hAnsi="仿宋"/>
          <w:color w:val="auto"/>
          <w:szCs w:val="32"/>
          <w:lang w:val="en-US" w:eastAsia="zh-CN"/>
        </w:rPr>
        <w:t>等于</w:t>
      </w:r>
      <w:r>
        <w:rPr>
          <w:rFonts w:hint="eastAsia" w:ascii="仿宋_GB2312" w:hAnsi="仿宋"/>
          <w:color w:val="auto"/>
          <w:szCs w:val="32"/>
        </w:rPr>
        <w:t>预算数。</w:t>
      </w:r>
    </w:p>
    <w:p>
      <w:pPr>
        <w:ind w:firstLine="640" w:firstLineChars="200"/>
        <w:rPr>
          <w:rFonts w:hint="eastAsia" w:ascii="仿宋_GB2312" w:hAnsi="仿宋"/>
          <w:color w:val="auto"/>
          <w:szCs w:val="32"/>
          <w:lang w:val="en-US" w:eastAsia="zh-CN"/>
        </w:rPr>
      </w:pPr>
      <w:r>
        <w:rPr>
          <w:rFonts w:hint="eastAsia" w:ascii="仿宋_GB2312" w:hAnsi="仿宋"/>
          <w:color w:val="auto"/>
          <w:szCs w:val="32"/>
          <w:lang w:val="en-US" w:eastAsia="zh-CN"/>
        </w:rPr>
        <w:t>5</w:t>
      </w:r>
      <w:r>
        <w:rPr>
          <w:rFonts w:hint="eastAsia" w:ascii="仿宋_GB2312" w:hAnsi="仿宋"/>
          <w:color w:val="auto"/>
          <w:szCs w:val="32"/>
        </w:rPr>
        <w:t>.</w:t>
      </w:r>
      <w:r>
        <w:rPr>
          <w:rFonts w:hint="eastAsia" w:ascii="仿宋_GB2312" w:hAnsi="仿宋" w:eastAsia="仿宋_GB2312"/>
          <w:b/>
          <w:sz w:val="32"/>
          <w:szCs w:val="32"/>
          <w:lang w:eastAsia="zh-CN"/>
        </w:rPr>
        <w:t>农林水</w:t>
      </w:r>
      <w:r>
        <w:rPr>
          <w:rFonts w:hint="eastAsia" w:ascii="仿宋_GB2312" w:hAnsi="仿宋"/>
          <w:b/>
          <w:sz w:val="32"/>
          <w:szCs w:val="32"/>
          <w:lang w:val="en-US" w:eastAsia="zh-CN"/>
        </w:rPr>
        <w:t>支出</w:t>
      </w:r>
      <w:r>
        <w:rPr>
          <w:rFonts w:hint="eastAsia" w:ascii="仿宋_GB2312" w:hAnsi="仿宋" w:eastAsia="仿宋_GB2312"/>
          <w:b/>
          <w:sz w:val="32"/>
          <w:szCs w:val="32"/>
        </w:rPr>
        <w:t>（类）</w:t>
      </w:r>
      <w:r>
        <w:rPr>
          <w:rFonts w:hint="eastAsia" w:ascii="仿宋_GB2312" w:hAnsi="仿宋"/>
          <w:b/>
          <w:sz w:val="32"/>
          <w:szCs w:val="32"/>
          <w:lang w:val="en-US" w:eastAsia="zh-CN"/>
        </w:rPr>
        <w:t>巩固脱贫衔接乡村振兴</w:t>
      </w:r>
      <w:r>
        <w:rPr>
          <w:rFonts w:hint="eastAsia" w:ascii="仿宋_GB2312" w:hAnsi="仿宋" w:eastAsia="仿宋_GB2312"/>
          <w:b/>
          <w:sz w:val="32"/>
          <w:szCs w:val="32"/>
        </w:rPr>
        <w:t>（款）</w:t>
      </w:r>
      <w:r>
        <w:rPr>
          <w:rFonts w:hint="eastAsia" w:ascii="仿宋_GB2312" w:hAnsi="仿宋"/>
          <w:b/>
          <w:sz w:val="32"/>
          <w:szCs w:val="32"/>
          <w:lang w:eastAsia="zh-CN"/>
        </w:rPr>
        <w:t>行政运行</w:t>
      </w:r>
      <w:r>
        <w:rPr>
          <w:rFonts w:hint="eastAsia" w:ascii="仿宋_GB2312" w:hAnsi="仿宋" w:eastAsia="仿宋_GB2312"/>
          <w:b/>
          <w:sz w:val="32"/>
          <w:szCs w:val="32"/>
        </w:rPr>
        <w:t>（项）</w:t>
      </w:r>
      <w:r>
        <w:rPr>
          <w:rFonts w:hint="eastAsia" w:ascii="仿宋_GB2312" w:hAnsi="仿宋"/>
          <w:b/>
          <w:color w:val="000000"/>
          <w:szCs w:val="32"/>
        </w:rPr>
        <w:t>。</w:t>
      </w:r>
      <w:r>
        <w:rPr>
          <w:rFonts w:hint="eastAsia" w:ascii="仿宋_GB2312" w:hAnsi="仿宋"/>
          <w:szCs w:val="32"/>
          <w:lang w:val="en-US" w:eastAsia="zh-CN"/>
        </w:rPr>
        <w:t>2023年</w:t>
      </w:r>
      <w:r>
        <w:rPr>
          <w:rFonts w:hint="eastAsia" w:ascii="仿宋_GB2312" w:hAnsi="仿宋"/>
          <w:szCs w:val="32"/>
        </w:rPr>
        <w:t>初预算为</w:t>
      </w:r>
      <w:r>
        <w:rPr>
          <w:rFonts w:hint="eastAsia" w:ascii="仿宋_GB2312" w:hAnsi="仿宋"/>
          <w:szCs w:val="32"/>
          <w:lang w:val="en-US" w:eastAsia="zh-CN"/>
        </w:rPr>
        <w:t>221.18</w:t>
      </w:r>
      <w:r>
        <w:rPr>
          <w:rFonts w:hint="eastAsia" w:ascii="仿宋_GB2312" w:hAnsi="仿宋"/>
          <w:szCs w:val="32"/>
        </w:rPr>
        <w:t>万元，支出决算为</w:t>
      </w:r>
      <w:r>
        <w:rPr>
          <w:rFonts w:hint="eastAsia" w:ascii="仿宋_GB2312" w:hAnsi="仿宋"/>
          <w:szCs w:val="32"/>
          <w:lang w:val="en-US" w:eastAsia="zh-CN"/>
        </w:rPr>
        <w:t>184.63</w:t>
      </w:r>
      <w:r>
        <w:rPr>
          <w:rFonts w:hint="eastAsia" w:ascii="仿宋_GB2312" w:hAnsi="仿宋"/>
          <w:szCs w:val="32"/>
        </w:rPr>
        <w:t>万元，完成年初预算的</w:t>
      </w:r>
      <w:r>
        <w:rPr>
          <w:rFonts w:hint="eastAsia" w:ascii="仿宋_GB2312" w:hAnsi="仿宋"/>
          <w:szCs w:val="32"/>
          <w:lang w:val="en-US" w:eastAsia="zh-CN"/>
        </w:rPr>
        <w:t>83.5</w:t>
      </w:r>
      <w:r>
        <w:rPr>
          <w:rFonts w:hint="eastAsia" w:ascii="仿宋_GB2312" w:hAnsi="仿宋"/>
          <w:szCs w:val="32"/>
        </w:rPr>
        <w:t>%</w:t>
      </w:r>
      <w:r>
        <w:rPr>
          <w:rFonts w:hint="eastAsia" w:ascii="仿宋_GB2312" w:hAnsi="仿宋"/>
          <w:szCs w:val="32"/>
          <w:lang w:eastAsia="zh-CN"/>
        </w:rPr>
        <w:t>，</w:t>
      </w:r>
      <w:r>
        <w:rPr>
          <w:rFonts w:hint="eastAsia" w:ascii="仿宋_GB2312" w:hAnsi="仿宋"/>
          <w:szCs w:val="32"/>
          <w:lang w:val="en-US" w:eastAsia="zh-CN"/>
        </w:rPr>
        <w:t>决</w:t>
      </w:r>
      <w:r>
        <w:rPr>
          <w:rFonts w:hint="eastAsia" w:ascii="仿宋_GB2312" w:hAnsi="仿宋"/>
          <w:color w:val="auto"/>
          <w:szCs w:val="32"/>
        </w:rPr>
        <w:t>算数</w:t>
      </w:r>
      <w:r>
        <w:rPr>
          <w:rFonts w:hint="eastAsia" w:ascii="仿宋_GB2312" w:hAnsi="仿宋"/>
          <w:color w:val="auto"/>
          <w:szCs w:val="32"/>
          <w:lang w:val="en-US" w:eastAsia="zh-CN"/>
        </w:rPr>
        <w:t>小</w:t>
      </w:r>
      <w:r>
        <w:rPr>
          <w:rFonts w:hint="eastAsia" w:ascii="仿宋_GB2312" w:hAnsi="仿宋"/>
          <w:color w:val="auto"/>
          <w:szCs w:val="32"/>
        </w:rPr>
        <w:t>于预算数的主要原因是</w:t>
      </w:r>
      <w:r>
        <w:rPr>
          <w:rFonts w:hint="eastAsia" w:ascii="仿宋_GB2312" w:hAnsi="仿宋"/>
          <w:color w:val="auto"/>
          <w:szCs w:val="32"/>
          <w:lang w:val="en-US" w:eastAsia="zh-CN"/>
        </w:rPr>
        <w:t>精简开支。</w:t>
      </w:r>
    </w:p>
    <w:p>
      <w:pPr>
        <w:ind w:firstLine="640" w:firstLineChars="200"/>
        <w:rPr>
          <w:rFonts w:hint="eastAsia" w:ascii="仿宋_GB2312" w:hAnsi="仿宋"/>
          <w:color w:val="auto"/>
          <w:szCs w:val="32"/>
          <w:lang w:val="en-US" w:eastAsia="zh-CN"/>
        </w:rPr>
      </w:pPr>
      <w:r>
        <w:rPr>
          <w:rFonts w:hint="eastAsia" w:ascii="仿宋_GB2312" w:hAnsi="仿宋"/>
          <w:szCs w:val="32"/>
          <w:lang w:val="en-US" w:eastAsia="zh-CN"/>
        </w:rPr>
        <w:t>6</w:t>
      </w:r>
      <w:r>
        <w:rPr>
          <w:rFonts w:hint="eastAsia" w:ascii="仿宋_GB2312" w:hAnsi="仿宋"/>
          <w:szCs w:val="32"/>
        </w:rPr>
        <w:t>．</w:t>
      </w:r>
      <w:r>
        <w:rPr>
          <w:rFonts w:hint="eastAsia" w:ascii="仿宋_GB2312" w:hAnsi="仿宋" w:eastAsia="仿宋_GB2312"/>
          <w:b/>
          <w:sz w:val="32"/>
          <w:szCs w:val="32"/>
          <w:lang w:eastAsia="zh-CN"/>
        </w:rPr>
        <w:t>农林水</w:t>
      </w:r>
      <w:r>
        <w:rPr>
          <w:rFonts w:hint="eastAsia" w:ascii="仿宋_GB2312" w:hAnsi="仿宋"/>
          <w:b/>
          <w:sz w:val="32"/>
          <w:szCs w:val="32"/>
          <w:lang w:val="en-US" w:eastAsia="zh-CN"/>
        </w:rPr>
        <w:t>支出</w:t>
      </w:r>
      <w:r>
        <w:rPr>
          <w:rFonts w:hint="eastAsia" w:ascii="仿宋_GB2312" w:hAnsi="仿宋" w:eastAsia="仿宋_GB2312"/>
          <w:b/>
          <w:sz w:val="32"/>
          <w:szCs w:val="32"/>
        </w:rPr>
        <w:t>（类）</w:t>
      </w:r>
      <w:r>
        <w:rPr>
          <w:rFonts w:hint="eastAsia" w:ascii="仿宋_GB2312" w:hAnsi="仿宋"/>
          <w:b/>
          <w:sz w:val="32"/>
          <w:szCs w:val="32"/>
          <w:lang w:val="en-US" w:eastAsia="zh-CN"/>
        </w:rPr>
        <w:t>巩固脱贫衔接乡村振兴</w:t>
      </w:r>
      <w:r>
        <w:rPr>
          <w:rFonts w:hint="eastAsia" w:ascii="仿宋_GB2312" w:hAnsi="仿宋" w:eastAsia="仿宋_GB2312"/>
          <w:b/>
          <w:sz w:val="32"/>
          <w:szCs w:val="32"/>
        </w:rPr>
        <w:t>（款）</w:t>
      </w:r>
      <w:r>
        <w:rPr>
          <w:rFonts w:hint="eastAsia" w:ascii="仿宋_GB2312" w:hAnsi="仿宋"/>
          <w:b/>
          <w:sz w:val="32"/>
          <w:szCs w:val="32"/>
          <w:lang w:val="en-US" w:eastAsia="zh-CN"/>
        </w:rPr>
        <w:t>事业运行</w:t>
      </w:r>
      <w:r>
        <w:rPr>
          <w:rFonts w:hint="eastAsia" w:ascii="仿宋_GB2312" w:hAnsi="仿宋" w:eastAsia="仿宋_GB2312"/>
          <w:b/>
          <w:sz w:val="32"/>
          <w:szCs w:val="32"/>
        </w:rPr>
        <w:t>（项）</w:t>
      </w:r>
      <w:r>
        <w:rPr>
          <w:rFonts w:hint="eastAsia" w:ascii="仿宋_GB2312" w:hAnsi="仿宋" w:eastAsia="仿宋_GB2312"/>
          <w:sz w:val="32"/>
          <w:szCs w:val="32"/>
        </w:rPr>
        <w:t>，</w:t>
      </w:r>
      <w:r>
        <w:rPr>
          <w:rFonts w:hint="eastAsia" w:ascii="仿宋_GB2312" w:hAnsi="仿宋"/>
          <w:szCs w:val="32"/>
          <w:lang w:val="en-US" w:eastAsia="zh-CN"/>
        </w:rPr>
        <w:t>2023年预算27.49万元，支出决算为38.35万元，</w:t>
      </w:r>
      <w:r>
        <w:rPr>
          <w:rFonts w:hint="eastAsia" w:ascii="仿宋_GB2312" w:hAnsi="仿宋"/>
          <w:color w:val="auto"/>
          <w:szCs w:val="32"/>
        </w:rPr>
        <w:t>完成年初预算的</w:t>
      </w:r>
      <w:r>
        <w:rPr>
          <w:rFonts w:hint="eastAsia" w:ascii="仿宋_GB2312" w:hAnsi="仿宋"/>
          <w:color w:val="auto"/>
          <w:szCs w:val="32"/>
          <w:lang w:val="en-US" w:eastAsia="zh-CN"/>
        </w:rPr>
        <w:t>139.5</w:t>
      </w:r>
      <w:r>
        <w:rPr>
          <w:rFonts w:hint="eastAsia" w:ascii="仿宋_GB2312" w:hAnsi="仿宋"/>
          <w:color w:val="auto"/>
          <w:szCs w:val="32"/>
        </w:rPr>
        <w:t>%</w:t>
      </w:r>
      <w:r>
        <w:rPr>
          <w:rFonts w:hint="eastAsia" w:ascii="仿宋_GB2312" w:hAnsi="仿宋"/>
          <w:color w:val="auto"/>
          <w:szCs w:val="32"/>
          <w:lang w:eastAsia="zh-CN"/>
        </w:rPr>
        <w:t>，</w:t>
      </w:r>
      <w:r>
        <w:rPr>
          <w:rFonts w:hint="eastAsia" w:ascii="仿宋_GB2312" w:hAnsi="仿宋"/>
          <w:color w:val="auto"/>
          <w:szCs w:val="32"/>
        </w:rPr>
        <w:t>决算数</w:t>
      </w:r>
      <w:r>
        <w:rPr>
          <w:rFonts w:hint="eastAsia" w:ascii="仿宋_GB2312" w:hAnsi="仿宋"/>
          <w:color w:val="auto"/>
          <w:szCs w:val="32"/>
          <w:lang w:val="en-US" w:eastAsia="zh-CN"/>
        </w:rPr>
        <w:t>大</w:t>
      </w:r>
      <w:r>
        <w:rPr>
          <w:rFonts w:hint="eastAsia" w:ascii="仿宋_GB2312" w:hAnsi="仿宋"/>
          <w:color w:val="auto"/>
          <w:szCs w:val="32"/>
        </w:rPr>
        <w:t>于预算数的主要原因是</w:t>
      </w:r>
      <w:r>
        <w:rPr>
          <w:rFonts w:hint="eastAsia" w:ascii="仿宋_GB2312" w:hAnsi="仿宋"/>
          <w:color w:val="auto"/>
          <w:szCs w:val="32"/>
          <w:lang w:val="en-US" w:eastAsia="zh-CN"/>
        </w:rPr>
        <w:t>事业人员的增加。</w:t>
      </w:r>
    </w:p>
    <w:p>
      <w:pPr>
        <w:ind w:firstLine="640" w:firstLineChars="200"/>
        <w:rPr>
          <w:rFonts w:hint="eastAsia" w:ascii="仿宋_GB2312" w:hAnsi="仿宋"/>
          <w:szCs w:val="32"/>
          <w:lang w:val="en-US" w:eastAsia="zh-CN"/>
        </w:rPr>
      </w:pPr>
      <w:r>
        <w:rPr>
          <w:rFonts w:hint="eastAsia" w:ascii="仿宋_GB2312" w:hAnsi="仿宋"/>
          <w:szCs w:val="32"/>
          <w:lang w:val="en-US" w:eastAsia="zh-CN"/>
        </w:rPr>
        <w:t>7</w:t>
      </w:r>
      <w:r>
        <w:rPr>
          <w:rFonts w:hint="eastAsia" w:ascii="仿宋_GB2312" w:hAnsi="仿宋"/>
          <w:szCs w:val="32"/>
        </w:rPr>
        <w:t>．</w:t>
      </w:r>
      <w:r>
        <w:rPr>
          <w:rFonts w:hint="eastAsia" w:ascii="仿宋_GB2312" w:hAnsi="仿宋" w:eastAsia="仿宋_GB2312"/>
          <w:b/>
          <w:sz w:val="32"/>
          <w:szCs w:val="32"/>
          <w:lang w:eastAsia="zh-CN"/>
        </w:rPr>
        <w:t>农林水</w:t>
      </w:r>
      <w:r>
        <w:rPr>
          <w:rFonts w:hint="eastAsia" w:ascii="仿宋_GB2312" w:hAnsi="仿宋"/>
          <w:b/>
          <w:sz w:val="32"/>
          <w:szCs w:val="32"/>
          <w:lang w:val="en-US" w:eastAsia="zh-CN"/>
        </w:rPr>
        <w:t>支出</w:t>
      </w:r>
      <w:r>
        <w:rPr>
          <w:rFonts w:hint="eastAsia" w:ascii="仿宋_GB2312" w:hAnsi="仿宋" w:eastAsia="仿宋_GB2312"/>
          <w:b/>
          <w:sz w:val="32"/>
          <w:szCs w:val="32"/>
        </w:rPr>
        <w:t>（类）</w:t>
      </w:r>
      <w:r>
        <w:rPr>
          <w:rFonts w:hint="eastAsia" w:ascii="仿宋_GB2312" w:hAnsi="仿宋"/>
          <w:b/>
          <w:sz w:val="32"/>
          <w:szCs w:val="32"/>
          <w:lang w:val="en-US" w:eastAsia="zh-CN"/>
        </w:rPr>
        <w:t>巩固脱贫衔接乡村振兴</w:t>
      </w:r>
      <w:r>
        <w:rPr>
          <w:rFonts w:hint="eastAsia" w:ascii="仿宋_GB2312" w:hAnsi="仿宋" w:eastAsia="仿宋_GB2312"/>
          <w:b/>
          <w:sz w:val="32"/>
          <w:szCs w:val="32"/>
        </w:rPr>
        <w:t>（款）</w:t>
      </w:r>
      <w:r>
        <w:rPr>
          <w:rFonts w:hint="eastAsia" w:ascii="仿宋_GB2312" w:hAnsi="仿宋"/>
          <w:b/>
          <w:sz w:val="32"/>
          <w:szCs w:val="32"/>
          <w:lang w:val="en-US" w:eastAsia="zh-CN"/>
        </w:rPr>
        <w:t>其他巩固脱贫攻坚成果衔接乡村振兴</w:t>
      </w:r>
      <w:r>
        <w:rPr>
          <w:rFonts w:hint="eastAsia" w:ascii="仿宋_GB2312" w:hAnsi="仿宋" w:eastAsia="仿宋_GB2312"/>
          <w:b/>
          <w:sz w:val="32"/>
          <w:szCs w:val="32"/>
        </w:rPr>
        <w:t>（项）</w:t>
      </w:r>
      <w:r>
        <w:rPr>
          <w:rFonts w:hint="eastAsia" w:ascii="仿宋_GB2312" w:hAnsi="仿宋" w:eastAsia="仿宋_GB2312"/>
          <w:sz w:val="32"/>
          <w:szCs w:val="32"/>
        </w:rPr>
        <w:t>，</w:t>
      </w:r>
      <w:r>
        <w:rPr>
          <w:rFonts w:hint="eastAsia" w:ascii="仿宋_GB2312" w:hAnsi="仿宋"/>
          <w:szCs w:val="32"/>
          <w:lang w:val="en-US" w:eastAsia="zh-CN"/>
        </w:rPr>
        <w:t>2023年预算4250.06万元，支出决算为12916.99万元，完成年初预算的303.9%</w:t>
      </w:r>
      <w:r>
        <w:rPr>
          <w:rFonts w:hint="eastAsia" w:ascii="仿宋_GB2312" w:hAnsi="仿宋" w:cs="Times New Roman"/>
          <w:szCs w:val="32"/>
          <w:lang w:val="en-US" w:eastAsia="zh-CN"/>
        </w:rPr>
        <w:t>，</w:t>
      </w:r>
      <w:r>
        <w:rPr>
          <w:rFonts w:hint="eastAsia" w:ascii="仿宋_GB2312" w:hAnsi="仿宋"/>
          <w:color w:val="auto"/>
          <w:szCs w:val="32"/>
        </w:rPr>
        <w:t>决算数</w:t>
      </w:r>
      <w:r>
        <w:rPr>
          <w:rFonts w:hint="eastAsia" w:ascii="仿宋_GB2312" w:hAnsi="仿宋"/>
          <w:color w:val="auto"/>
          <w:szCs w:val="32"/>
          <w:lang w:val="en-US" w:eastAsia="zh-CN"/>
        </w:rPr>
        <w:t>大</w:t>
      </w:r>
      <w:r>
        <w:rPr>
          <w:rFonts w:hint="eastAsia" w:ascii="仿宋_GB2312" w:hAnsi="仿宋"/>
          <w:color w:val="auto"/>
          <w:szCs w:val="32"/>
        </w:rPr>
        <w:t>于预算数的主要原因是</w:t>
      </w:r>
      <w:r>
        <w:rPr>
          <w:rFonts w:hint="eastAsia" w:ascii="仿宋_GB2312" w:hAnsi="仿宋"/>
          <w:color w:val="auto"/>
          <w:szCs w:val="32"/>
          <w:lang w:val="en-US" w:eastAsia="zh-CN"/>
        </w:rPr>
        <w:t>中央、省、市衔接资金未纳入年初预算</w:t>
      </w:r>
      <w:r>
        <w:rPr>
          <w:rFonts w:hint="eastAsia" w:ascii="仿宋_GB2312" w:hAnsi="仿宋" w:cs="Times New Roman"/>
          <w:szCs w:val="32"/>
          <w:lang w:val="en-US" w:eastAsia="zh-CN"/>
        </w:rPr>
        <w:t>。</w:t>
      </w:r>
    </w:p>
    <w:p>
      <w:pPr>
        <w:adjustRightInd w:val="0"/>
        <w:snapToGrid w:val="0"/>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szCs w:val="32"/>
          <w:lang w:val="en-US" w:eastAsia="zh-CN"/>
        </w:rPr>
        <w:t>8</w:t>
      </w:r>
      <w:r>
        <w:rPr>
          <w:rFonts w:hint="eastAsia" w:ascii="仿宋_GB2312" w:hAnsi="仿宋" w:eastAsia="仿宋_GB2312" w:cs="Times New Roman"/>
          <w:b/>
          <w:sz w:val="32"/>
          <w:szCs w:val="32"/>
          <w:lang w:val="en-US" w:eastAsia="zh-CN"/>
        </w:rPr>
        <w:t>.</w:t>
      </w:r>
      <w:r>
        <w:rPr>
          <w:rFonts w:hint="eastAsia" w:ascii="仿宋_GB2312" w:hAnsi="仿宋" w:eastAsia="仿宋_GB2312"/>
          <w:b/>
          <w:sz w:val="32"/>
          <w:szCs w:val="32"/>
        </w:rPr>
        <w:t>住房保障支出（类）住房改革支出（款）住房公积金（项）</w:t>
      </w:r>
      <w:r>
        <w:rPr>
          <w:rFonts w:hint="eastAsia" w:ascii="仿宋_GB2312" w:hAnsi="仿宋"/>
          <w:szCs w:val="32"/>
          <w:lang w:val="en-US" w:eastAsia="zh-CN"/>
        </w:rPr>
        <w:t>2023年</w:t>
      </w:r>
      <w:r>
        <w:rPr>
          <w:rFonts w:hint="eastAsia" w:ascii="仿宋_GB2312" w:hAnsi="仿宋" w:eastAsia="仿宋_GB2312"/>
          <w:sz w:val="32"/>
          <w:szCs w:val="32"/>
          <w:lang w:val="en-US" w:eastAsia="zh-CN"/>
        </w:rPr>
        <w:t>预算</w:t>
      </w:r>
      <w:r>
        <w:rPr>
          <w:rFonts w:hint="eastAsia" w:ascii="仿宋_GB2312" w:hAnsi="仿宋"/>
          <w:sz w:val="32"/>
          <w:szCs w:val="32"/>
          <w:lang w:val="en-US" w:eastAsia="zh-CN"/>
        </w:rPr>
        <w:t>15.93</w:t>
      </w:r>
      <w:r>
        <w:rPr>
          <w:rFonts w:hint="eastAsia" w:ascii="仿宋_GB2312" w:hAnsi="仿宋" w:eastAsia="仿宋_GB2312"/>
          <w:sz w:val="32"/>
          <w:szCs w:val="32"/>
          <w:lang w:val="en-US" w:eastAsia="zh-CN"/>
        </w:rPr>
        <w:t>万元，</w:t>
      </w:r>
      <w:r>
        <w:rPr>
          <w:rFonts w:hint="eastAsia" w:ascii="仿宋_GB2312" w:hAnsi="仿宋"/>
          <w:sz w:val="32"/>
          <w:szCs w:val="32"/>
          <w:lang w:val="en-US" w:eastAsia="zh-CN"/>
        </w:rPr>
        <w:t>支出决算为13.68万元，完成年初预算的85.9%，决算数小于预算数的</w:t>
      </w:r>
      <w:r>
        <w:rPr>
          <w:rFonts w:hint="eastAsia" w:ascii="仿宋_GB2312" w:hAnsi="仿宋" w:eastAsia="仿宋_GB2312"/>
          <w:sz w:val="32"/>
          <w:szCs w:val="32"/>
          <w:lang w:val="en-US" w:eastAsia="zh-CN"/>
        </w:rPr>
        <w:t>原因主要是</w:t>
      </w:r>
      <w:r>
        <w:rPr>
          <w:rFonts w:hint="eastAsia" w:ascii="仿宋_GB2312" w:hAnsi="仿宋"/>
          <w:sz w:val="32"/>
          <w:szCs w:val="32"/>
          <w:lang w:val="en-US" w:eastAsia="zh-CN"/>
        </w:rPr>
        <w:t>精简开支</w:t>
      </w:r>
      <w:r>
        <w:rPr>
          <w:rFonts w:hint="eastAsia" w:ascii="仿宋_GB2312" w:hAnsi="仿宋" w:eastAsia="仿宋_GB2312"/>
          <w:sz w:val="32"/>
          <w:szCs w:val="32"/>
          <w:lang w:val="en-US" w:eastAsia="zh-CN"/>
        </w:rPr>
        <w:t>。</w:t>
      </w:r>
    </w:p>
    <w:p>
      <w:pPr>
        <w:adjustRightInd w:val="0"/>
        <w:snapToGrid w:val="0"/>
        <w:spacing w:line="600" w:lineRule="exact"/>
        <w:ind w:firstLine="643" w:firstLineChars="200"/>
        <w:rPr>
          <w:rFonts w:hint="eastAsia" w:ascii="黑体" w:hAnsi="仿宋" w:eastAsia="黑体"/>
          <w:szCs w:val="32"/>
        </w:rPr>
      </w:pPr>
      <w:r>
        <w:rPr>
          <w:rFonts w:hint="eastAsia" w:ascii="仿宋_GB2312" w:hAnsi="仿宋" w:cs="Times New Roman"/>
          <w:b/>
          <w:sz w:val="32"/>
          <w:szCs w:val="32"/>
          <w:lang w:val="en-US" w:eastAsia="zh-CN"/>
        </w:rPr>
        <w:t>9</w:t>
      </w:r>
      <w:r>
        <w:rPr>
          <w:rFonts w:hint="eastAsia" w:ascii="仿宋_GB2312" w:hAnsi="仿宋" w:eastAsia="仿宋_GB2312" w:cs="Times New Roman"/>
          <w:b/>
          <w:sz w:val="32"/>
          <w:szCs w:val="32"/>
          <w:lang w:val="en-US" w:eastAsia="zh-CN"/>
        </w:rPr>
        <w:t>.</w:t>
      </w:r>
      <w:r>
        <w:rPr>
          <w:rFonts w:hint="eastAsia" w:ascii="仿宋_GB2312" w:hAnsi="仿宋" w:cs="Times New Roman"/>
          <w:b/>
          <w:sz w:val="32"/>
          <w:szCs w:val="32"/>
          <w:lang w:val="en-US" w:eastAsia="zh-CN"/>
        </w:rPr>
        <w:t>一般公共服务支出</w:t>
      </w:r>
      <w:r>
        <w:rPr>
          <w:rFonts w:hint="eastAsia" w:ascii="仿宋_GB2312" w:hAnsi="仿宋" w:eastAsia="仿宋_GB2312" w:cs="Times New Roman"/>
          <w:b/>
          <w:sz w:val="32"/>
          <w:szCs w:val="32"/>
          <w:lang w:val="en-US" w:eastAsia="zh-CN"/>
        </w:rPr>
        <w:t>（类）</w:t>
      </w:r>
      <w:r>
        <w:rPr>
          <w:rFonts w:hint="eastAsia" w:ascii="仿宋_GB2312" w:hAnsi="仿宋" w:cs="Times New Roman"/>
          <w:b/>
          <w:sz w:val="32"/>
          <w:szCs w:val="32"/>
          <w:lang w:val="en-US" w:eastAsia="zh-CN"/>
        </w:rPr>
        <w:t>其他公共服务支出</w:t>
      </w:r>
      <w:r>
        <w:rPr>
          <w:rFonts w:hint="eastAsia" w:ascii="仿宋_GB2312" w:hAnsi="仿宋" w:eastAsia="仿宋_GB2312" w:cs="Times New Roman"/>
          <w:b/>
          <w:sz w:val="32"/>
          <w:szCs w:val="32"/>
          <w:lang w:val="en-US" w:eastAsia="zh-CN"/>
        </w:rPr>
        <w:t>（款）</w:t>
      </w:r>
      <w:r>
        <w:rPr>
          <w:rFonts w:hint="eastAsia" w:ascii="仿宋_GB2312" w:hAnsi="仿宋" w:cs="Times New Roman"/>
          <w:b/>
          <w:sz w:val="32"/>
          <w:szCs w:val="32"/>
          <w:lang w:val="en-US" w:eastAsia="zh-CN"/>
        </w:rPr>
        <w:t>其他公共服务支出</w:t>
      </w:r>
      <w:r>
        <w:rPr>
          <w:rFonts w:hint="eastAsia" w:ascii="仿宋_GB2312" w:hAnsi="仿宋" w:eastAsia="仿宋_GB2312" w:cs="Times New Roman"/>
          <w:b/>
          <w:sz w:val="32"/>
          <w:szCs w:val="32"/>
          <w:lang w:val="en-US" w:eastAsia="zh-CN"/>
        </w:rPr>
        <w:t>（项）</w:t>
      </w:r>
      <w:r>
        <w:rPr>
          <w:rFonts w:hint="eastAsia" w:ascii="仿宋_GB2312" w:hAnsi="仿宋"/>
          <w:szCs w:val="32"/>
          <w:lang w:val="en-US" w:eastAsia="zh-CN"/>
        </w:rPr>
        <w:t>2023年</w:t>
      </w:r>
      <w:r>
        <w:rPr>
          <w:rFonts w:hint="eastAsia" w:ascii="仿宋_GB2312" w:hAnsi="仿宋" w:eastAsia="仿宋_GB2312"/>
          <w:sz w:val="32"/>
          <w:szCs w:val="32"/>
          <w:lang w:val="en-US" w:eastAsia="zh-CN"/>
        </w:rPr>
        <w:t>预算</w:t>
      </w:r>
      <w:r>
        <w:rPr>
          <w:rFonts w:hint="eastAsia" w:ascii="仿宋_GB2312" w:hAnsi="仿宋"/>
          <w:sz w:val="32"/>
          <w:szCs w:val="32"/>
          <w:lang w:val="en-US" w:eastAsia="zh-CN"/>
        </w:rPr>
        <w:t>0</w:t>
      </w:r>
      <w:r>
        <w:rPr>
          <w:rFonts w:hint="eastAsia" w:ascii="仿宋_GB2312" w:hAnsi="仿宋" w:eastAsia="仿宋_GB2312"/>
          <w:sz w:val="32"/>
          <w:szCs w:val="32"/>
          <w:lang w:val="en-US" w:eastAsia="zh-CN"/>
        </w:rPr>
        <w:t>万元，</w:t>
      </w:r>
      <w:r>
        <w:rPr>
          <w:rFonts w:hint="eastAsia" w:ascii="仿宋_GB2312" w:hAnsi="仿宋"/>
          <w:sz w:val="32"/>
          <w:szCs w:val="32"/>
          <w:lang w:val="en-US" w:eastAsia="zh-CN"/>
        </w:rPr>
        <w:t>支出决算为27.01万元，决算数大于预算数的</w:t>
      </w:r>
      <w:r>
        <w:rPr>
          <w:rFonts w:hint="eastAsia" w:ascii="仿宋_GB2312" w:hAnsi="仿宋" w:eastAsia="仿宋_GB2312"/>
          <w:sz w:val="32"/>
          <w:szCs w:val="32"/>
          <w:lang w:val="en-US" w:eastAsia="zh-CN"/>
        </w:rPr>
        <w:t>原因主要是</w:t>
      </w:r>
      <w:r>
        <w:rPr>
          <w:rFonts w:hint="eastAsia" w:ascii="仿宋_GB2312" w:hAnsi="仿宋"/>
          <w:sz w:val="32"/>
          <w:szCs w:val="32"/>
          <w:lang w:val="en-US" w:eastAsia="zh-CN"/>
        </w:rPr>
        <w:t>预算此项未纳入。</w:t>
      </w:r>
    </w:p>
    <w:p>
      <w:pPr>
        <w:adjustRightInd w:val="0"/>
        <w:snapToGrid w:val="0"/>
        <w:spacing w:line="600" w:lineRule="exact"/>
        <w:ind w:firstLine="643" w:firstLineChars="200"/>
        <w:rPr>
          <w:rFonts w:hint="eastAsia" w:ascii="黑体" w:hAnsi="仿宋" w:eastAsia="黑体"/>
          <w:color w:val="auto"/>
          <w:szCs w:val="32"/>
        </w:rPr>
      </w:pPr>
      <w:r>
        <w:rPr>
          <w:rFonts w:hint="eastAsia" w:ascii="仿宋_GB2312" w:hAnsi="仿宋" w:cs="Times New Roman"/>
          <w:b/>
          <w:sz w:val="32"/>
          <w:szCs w:val="32"/>
          <w:lang w:val="en-US" w:eastAsia="zh-CN"/>
        </w:rPr>
        <w:t>10</w:t>
      </w:r>
      <w:r>
        <w:rPr>
          <w:rFonts w:hint="eastAsia" w:ascii="仿宋_GB2312" w:hAnsi="仿宋" w:eastAsia="仿宋_GB2312" w:cs="Times New Roman"/>
          <w:b/>
          <w:sz w:val="32"/>
          <w:szCs w:val="32"/>
          <w:lang w:val="en-US" w:eastAsia="zh-CN"/>
        </w:rPr>
        <w:t>.</w:t>
      </w:r>
      <w:r>
        <w:rPr>
          <w:rFonts w:hint="eastAsia" w:ascii="仿宋_GB2312" w:hAnsi="仿宋" w:cs="Times New Roman"/>
          <w:b/>
          <w:sz w:val="32"/>
          <w:szCs w:val="32"/>
          <w:lang w:val="en-US" w:eastAsia="zh-CN"/>
        </w:rPr>
        <w:t>社会保障和就业支出</w:t>
      </w:r>
      <w:r>
        <w:rPr>
          <w:rFonts w:hint="eastAsia" w:ascii="仿宋_GB2312" w:hAnsi="仿宋" w:eastAsia="仿宋_GB2312" w:cs="Times New Roman"/>
          <w:b/>
          <w:sz w:val="32"/>
          <w:szCs w:val="32"/>
          <w:lang w:val="en-US" w:eastAsia="zh-CN"/>
        </w:rPr>
        <w:t>（类）</w:t>
      </w:r>
      <w:r>
        <w:rPr>
          <w:rFonts w:hint="eastAsia" w:ascii="仿宋_GB2312" w:hAnsi="仿宋" w:cs="Times New Roman"/>
          <w:b/>
          <w:sz w:val="32"/>
          <w:szCs w:val="32"/>
          <w:lang w:val="en-US" w:eastAsia="zh-CN"/>
        </w:rPr>
        <w:t>行政事业单位养老支出</w:t>
      </w:r>
      <w:r>
        <w:rPr>
          <w:rFonts w:hint="eastAsia" w:ascii="仿宋_GB2312" w:hAnsi="仿宋" w:eastAsia="仿宋_GB2312" w:cs="Times New Roman"/>
          <w:b/>
          <w:sz w:val="32"/>
          <w:szCs w:val="32"/>
          <w:lang w:val="en-US" w:eastAsia="zh-CN"/>
        </w:rPr>
        <w:t>（款）</w:t>
      </w:r>
      <w:r>
        <w:rPr>
          <w:rFonts w:hint="eastAsia" w:ascii="仿宋_GB2312" w:hAnsi="仿宋" w:cs="Times New Roman"/>
          <w:b/>
          <w:sz w:val="32"/>
          <w:szCs w:val="32"/>
          <w:lang w:val="en-US" w:eastAsia="zh-CN"/>
        </w:rPr>
        <w:t>行政单位离退休</w:t>
      </w:r>
      <w:r>
        <w:rPr>
          <w:rFonts w:hint="eastAsia" w:ascii="仿宋_GB2312" w:hAnsi="仿宋" w:eastAsia="仿宋_GB2312" w:cs="Times New Roman"/>
          <w:b/>
          <w:sz w:val="32"/>
          <w:szCs w:val="32"/>
          <w:lang w:val="en-US" w:eastAsia="zh-CN"/>
        </w:rPr>
        <w:t>（项）</w:t>
      </w:r>
      <w:r>
        <w:rPr>
          <w:rFonts w:hint="eastAsia" w:ascii="仿宋_GB2312" w:hAnsi="仿宋"/>
          <w:szCs w:val="32"/>
          <w:lang w:val="en-US" w:eastAsia="zh-CN"/>
        </w:rPr>
        <w:t>2023年</w:t>
      </w:r>
      <w:r>
        <w:rPr>
          <w:rFonts w:hint="eastAsia" w:ascii="仿宋_GB2312" w:hAnsi="仿宋" w:eastAsia="仿宋_GB2312"/>
          <w:sz w:val="32"/>
          <w:szCs w:val="32"/>
          <w:lang w:val="en-US" w:eastAsia="zh-CN"/>
        </w:rPr>
        <w:t>预算</w:t>
      </w:r>
      <w:r>
        <w:rPr>
          <w:rFonts w:hint="eastAsia" w:ascii="仿宋_GB2312" w:hAnsi="仿宋"/>
          <w:sz w:val="32"/>
          <w:szCs w:val="32"/>
          <w:lang w:val="en-US" w:eastAsia="zh-CN"/>
        </w:rPr>
        <w:t>0.51</w:t>
      </w:r>
      <w:r>
        <w:rPr>
          <w:rFonts w:hint="eastAsia" w:ascii="仿宋_GB2312" w:hAnsi="仿宋" w:eastAsia="仿宋_GB2312"/>
          <w:sz w:val="32"/>
          <w:szCs w:val="32"/>
          <w:lang w:val="en-US" w:eastAsia="zh-CN"/>
        </w:rPr>
        <w:t>万元，</w:t>
      </w:r>
      <w:r>
        <w:rPr>
          <w:rFonts w:hint="eastAsia" w:ascii="仿宋_GB2312" w:hAnsi="仿宋"/>
          <w:sz w:val="32"/>
          <w:szCs w:val="32"/>
          <w:lang w:val="en-US" w:eastAsia="zh-CN"/>
        </w:rPr>
        <w:t>支出决算为3.81万元，</w:t>
      </w:r>
      <w:r>
        <w:rPr>
          <w:rFonts w:hint="eastAsia" w:ascii="仿宋_GB2312" w:hAnsi="仿宋"/>
          <w:szCs w:val="32"/>
          <w:lang w:val="en-US" w:eastAsia="zh-CN"/>
        </w:rPr>
        <w:t>完成预算的747.1%，</w:t>
      </w:r>
      <w:r>
        <w:rPr>
          <w:rFonts w:hint="eastAsia" w:ascii="仿宋_GB2312" w:hAnsi="仿宋"/>
          <w:sz w:val="32"/>
          <w:szCs w:val="32"/>
          <w:lang w:val="en-US" w:eastAsia="zh-CN"/>
        </w:rPr>
        <w:t>决算数大于预算数的</w:t>
      </w:r>
      <w:r>
        <w:rPr>
          <w:rFonts w:hint="eastAsia" w:ascii="仿宋_GB2312" w:hAnsi="仿宋" w:eastAsia="仿宋_GB2312"/>
          <w:sz w:val="32"/>
          <w:szCs w:val="32"/>
          <w:lang w:val="en-US" w:eastAsia="zh-CN"/>
        </w:rPr>
        <w:t>原因主要是</w:t>
      </w:r>
      <w:r>
        <w:rPr>
          <w:rFonts w:hint="eastAsia" w:ascii="仿宋_GB2312" w:hAnsi="仿宋"/>
          <w:sz w:val="32"/>
          <w:szCs w:val="32"/>
          <w:lang w:val="en-US" w:eastAsia="zh-CN"/>
        </w:rPr>
        <w:t>退休人员基础绩效奖纳入月工资。</w:t>
      </w:r>
    </w:p>
    <w:p>
      <w:pPr>
        <w:ind w:firstLine="640" w:firstLineChars="200"/>
        <w:rPr>
          <w:rFonts w:hint="eastAsia" w:ascii="黑体" w:hAnsi="仿宋" w:eastAsia="黑体"/>
          <w:color w:val="auto"/>
          <w:szCs w:val="32"/>
        </w:rPr>
      </w:pPr>
      <w:r>
        <w:rPr>
          <w:rFonts w:hint="eastAsia" w:ascii="黑体" w:hAnsi="仿宋" w:eastAsia="黑体"/>
          <w:color w:val="auto"/>
          <w:szCs w:val="32"/>
        </w:rPr>
        <w:t>六、一般公共预算财政拨款基本支出决算情况说明</w:t>
      </w:r>
    </w:p>
    <w:p>
      <w:pPr>
        <w:ind w:firstLine="640" w:firstLineChars="200"/>
        <w:rPr>
          <w:rFonts w:hint="eastAsia" w:ascii="楷体_GB2312" w:hAnsi="仿宋" w:eastAsia="仿宋_GB2312"/>
          <w:color w:val="auto"/>
          <w:szCs w:val="32"/>
          <w:lang w:eastAsia="zh-CN"/>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年度财政拨款基本支出</w:t>
      </w:r>
      <w:r>
        <w:rPr>
          <w:rFonts w:hint="eastAsia" w:ascii="仿宋_GB2312" w:hAnsi="仿宋"/>
          <w:color w:val="auto"/>
          <w:szCs w:val="32"/>
          <w:lang w:val="en-US" w:eastAsia="zh-CN"/>
        </w:rPr>
        <w:t>265.67</w:t>
      </w:r>
      <w:r>
        <w:rPr>
          <w:rFonts w:hint="eastAsia" w:ascii="仿宋_GB2312" w:hAnsi="仿宋"/>
          <w:color w:val="auto"/>
          <w:szCs w:val="32"/>
        </w:rPr>
        <w:t>万元，其中：人员经费</w:t>
      </w:r>
      <w:r>
        <w:rPr>
          <w:rFonts w:hint="eastAsia" w:ascii="仿宋_GB2312" w:hAnsi="仿宋"/>
          <w:color w:val="auto"/>
          <w:szCs w:val="32"/>
          <w:lang w:val="en-US" w:eastAsia="zh-CN"/>
        </w:rPr>
        <w:t>230.12</w:t>
      </w:r>
      <w:r>
        <w:rPr>
          <w:rFonts w:hint="eastAsia" w:ascii="仿宋_GB2312" w:hAnsi="仿宋"/>
          <w:color w:val="auto"/>
          <w:szCs w:val="32"/>
        </w:rPr>
        <w:t>万元，主要包括:</w:t>
      </w:r>
      <w:r>
        <w:rPr>
          <w:rFonts w:hint="eastAsia" w:ascii="仿宋_GB2312" w:hAnsi="仿宋"/>
          <w:szCs w:val="32"/>
        </w:rPr>
        <w:t>基本工资、津</w:t>
      </w:r>
      <w:r>
        <w:rPr>
          <w:rFonts w:hint="eastAsia" w:ascii="仿宋_GB2312" w:hAnsi="仿宋"/>
          <w:color w:val="auto"/>
          <w:szCs w:val="32"/>
        </w:rPr>
        <w:t>贴补贴、奖金、伙食补助费、绩效工资、机关事业单位基本养老保险</w:t>
      </w:r>
      <w:r>
        <w:rPr>
          <w:rFonts w:hint="eastAsia" w:ascii="仿宋_GB2312" w:hAnsi="仿宋"/>
          <w:color w:val="auto"/>
          <w:szCs w:val="32"/>
          <w:lang w:eastAsia="zh-CN"/>
        </w:rPr>
        <w:t>缴</w:t>
      </w:r>
      <w:r>
        <w:rPr>
          <w:rFonts w:hint="eastAsia" w:ascii="仿宋_GB2312" w:hAnsi="仿宋"/>
          <w:color w:val="auto"/>
          <w:szCs w:val="32"/>
        </w:rPr>
        <w:t>费、职业年金缴费、职工基本医疗保险缴费、其</w:t>
      </w:r>
      <w:r>
        <w:rPr>
          <w:rFonts w:hint="eastAsia" w:ascii="仿宋_GB2312" w:hAnsi="仿宋"/>
          <w:szCs w:val="32"/>
        </w:rPr>
        <w:t>他社会保障缴费、住房公积金、医疗费、退休费、奖励金</w:t>
      </w:r>
      <w:r>
        <w:rPr>
          <w:rFonts w:hint="eastAsia" w:ascii="仿宋_GB2312" w:hAnsi="仿宋"/>
          <w:szCs w:val="32"/>
          <w:lang w:eastAsia="zh-CN"/>
        </w:rPr>
        <w:t>、其他对个人和家庭的补助支出</w:t>
      </w:r>
      <w:r>
        <w:rPr>
          <w:rFonts w:hint="eastAsia" w:ascii="仿宋_GB2312" w:hAnsi="仿宋"/>
          <w:color w:val="auto"/>
          <w:szCs w:val="32"/>
        </w:rPr>
        <w:t>；公用经费</w:t>
      </w:r>
      <w:r>
        <w:rPr>
          <w:rFonts w:hint="eastAsia" w:ascii="仿宋_GB2312" w:hAnsi="仿宋"/>
          <w:color w:val="auto"/>
          <w:szCs w:val="32"/>
          <w:lang w:val="en-US" w:eastAsia="zh-CN"/>
        </w:rPr>
        <w:t>35.55</w:t>
      </w:r>
      <w:r>
        <w:rPr>
          <w:rFonts w:hint="eastAsia" w:ascii="仿宋_GB2312" w:hAnsi="仿宋"/>
          <w:color w:val="auto"/>
          <w:szCs w:val="32"/>
        </w:rPr>
        <w:t>万元，主要包括：</w:t>
      </w:r>
      <w:r>
        <w:rPr>
          <w:rFonts w:hint="eastAsia" w:ascii="仿宋_GB2312" w:hAnsi="仿宋"/>
          <w:szCs w:val="32"/>
        </w:rPr>
        <w:t>办公费、印刷费、</w:t>
      </w:r>
      <w:r>
        <w:rPr>
          <w:rFonts w:hint="eastAsia" w:ascii="仿宋_GB2312" w:hAnsi="仿宋"/>
          <w:color w:val="auto"/>
          <w:szCs w:val="32"/>
        </w:rPr>
        <w:t>邮电费、差旅费、会议费、培训费、公务接待费、</w:t>
      </w:r>
      <w:r>
        <w:rPr>
          <w:rFonts w:hint="eastAsia" w:ascii="仿宋_GB2312" w:hAnsi="仿宋"/>
          <w:color w:val="auto"/>
          <w:szCs w:val="32"/>
          <w:lang w:val="en-US" w:eastAsia="zh-CN"/>
        </w:rPr>
        <w:t>劳务费、</w:t>
      </w:r>
      <w:r>
        <w:rPr>
          <w:rFonts w:hint="eastAsia" w:ascii="仿宋_GB2312" w:hAnsi="仿宋"/>
          <w:szCs w:val="32"/>
        </w:rPr>
        <w:t>委托业务费、工会经费、福利费</w:t>
      </w:r>
      <w:r>
        <w:rPr>
          <w:rFonts w:hint="eastAsia" w:ascii="仿宋_GB2312" w:hAnsi="仿宋"/>
          <w:szCs w:val="32"/>
          <w:lang w:eastAsia="zh-CN"/>
        </w:rPr>
        <w:t>、</w:t>
      </w:r>
      <w:r>
        <w:rPr>
          <w:rFonts w:hint="eastAsia" w:ascii="仿宋_GB2312" w:hAnsi="仿宋"/>
          <w:szCs w:val="32"/>
        </w:rPr>
        <w:t>其他交通费用、</w:t>
      </w:r>
      <w:r>
        <w:rPr>
          <w:rFonts w:hint="eastAsia" w:ascii="仿宋_GB2312" w:hAnsi="仿宋"/>
          <w:szCs w:val="32"/>
          <w:lang w:eastAsia="zh-CN"/>
        </w:rPr>
        <w:t>其他商品和服务支出。</w:t>
      </w:r>
    </w:p>
    <w:p>
      <w:pPr>
        <w:ind w:firstLine="640" w:firstLineChars="200"/>
        <w:rPr>
          <w:rFonts w:hint="eastAsia" w:ascii="黑体" w:hAnsi="黑体" w:eastAsia="黑体"/>
          <w:color w:val="auto"/>
          <w:szCs w:val="32"/>
        </w:rPr>
      </w:pPr>
      <w:r>
        <w:rPr>
          <w:rFonts w:hint="eastAsia" w:ascii="黑体" w:hAnsi="仿宋" w:eastAsia="黑体"/>
          <w:color w:val="auto"/>
          <w:szCs w:val="32"/>
        </w:rPr>
        <w:t>七、</w:t>
      </w:r>
      <w:r>
        <w:rPr>
          <w:rFonts w:hint="eastAsia" w:ascii="黑体" w:hAnsi="黑体" w:eastAsia="黑体"/>
          <w:color w:val="auto"/>
          <w:szCs w:val="32"/>
        </w:rPr>
        <w:t>政府性基金</w:t>
      </w:r>
      <w:r>
        <w:rPr>
          <w:rFonts w:hint="eastAsia" w:ascii="黑体" w:hAnsi="黑体" w:eastAsia="黑体"/>
          <w:color w:val="auto"/>
          <w:szCs w:val="32"/>
          <w:lang w:eastAsia="zh-CN"/>
        </w:rPr>
        <w:t>预算</w:t>
      </w:r>
      <w:r>
        <w:rPr>
          <w:rFonts w:hint="eastAsia" w:ascii="黑体" w:hAnsi="黑体" w:eastAsia="黑体"/>
          <w:color w:val="auto"/>
          <w:szCs w:val="32"/>
        </w:rPr>
        <w:t>财政拨款收入支出决算情况说明</w:t>
      </w:r>
    </w:p>
    <w:p>
      <w:pPr>
        <w:ind w:firstLine="640" w:firstLineChars="200"/>
        <w:rPr>
          <w:rFonts w:hint="eastAsia" w:ascii="楷体_GB2312" w:hAnsi="仿宋" w:eastAsia="楷体_GB2312"/>
          <w:szCs w:val="32"/>
        </w:rPr>
      </w:pPr>
      <w:r>
        <w:rPr>
          <w:rFonts w:hint="eastAsia" w:ascii="仿宋_GB2312" w:hAnsi="仿宋"/>
          <w:szCs w:val="32"/>
          <w:lang w:val="en-US" w:eastAsia="zh-CN"/>
        </w:rPr>
        <w:t>2023年度歙县乡村振兴局没有政府性基金预算收入，也没有使用政府性基金预算安排的支出。</w:t>
      </w:r>
    </w:p>
    <w:p>
      <w:pPr>
        <w:ind w:firstLine="640" w:firstLineChars="200"/>
        <w:rPr>
          <w:rFonts w:hint="eastAsia" w:ascii="黑体" w:hAnsi="黑体" w:eastAsia="黑体"/>
          <w:color w:val="auto"/>
          <w:szCs w:val="32"/>
        </w:rPr>
      </w:pPr>
      <w:r>
        <w:rPr>
          <w:rFonts w:hint="eastAsia" w:ascii="黑体" w:hAnsi="黑体" w:eastAsia="黑体"/>
          <w:color w:val="auto"/>
          <w:szCs w:val="32"/>
        </w:rPr>
        <w:t>八、国有资本经营预算财政拨款支出情况说明</w:t>
      </w:r>
    </w:p>
    <w:p>
      <w:pPr>
        <w:ind w:firstLine="640" w:firstLineChars="200"/>
        <w:rPr>
          <w:rFonts w:hint="eastAsia" w:ascii="仿宋_GB2312" w:hAnsi="仿宋" w:cs="Times New Roman"/>
          <w:szCs w:val="32"/>
          <w:lang w:val="en-US" w:eastAsia="zh-CN"/>
        </w:rPr>
      </w:pPr>
      <w:r>
        <w:rPr>
          <w:rFonts w:hint="eastAsia" w:ascii="仿宋_GB2312" w:hAnsi="仿宋" w:cs="Times New Roman"/>
          <w:szCs w:val="32"/>
          <w:lang w:val="en-US" w:eastAsia="zh-CN"/>
        </w:rPr>
        <w:t>2023年度歙县乡村振兴局没有使用国有资本经营预算财政拨款安排的支出。</w:t>
      </w:r>
    </w:p>
    <w:p>
      <w:pPr>
        <w:adjustRightInd w:val="0"/>
        <w:snapToGrid w:val="0"/>
        <w:spacing w:line="600" w:lineRule="exact"/>
        <w:ind w:firstLine="640" w:firstLineChars="200"/>
        <w:rPr>
          <w:rFonts w:hint="eastAsia" w:ascii="黑体" w:hAnsi="黑体" w:eastAsia="黑体"/>
          <w:color w:val="auto"/>
          <w:szCs w:val="32"/>
        </w:rPr>
      </w:pPr>
      <w:r>
        <w:rPr>
          <w:rFonts w:hint="eastAsia" w:ascii="黑体" w:hAnsi="黑体" w:eastAsia="黑体"/>
          <w:color w:val="auto"/>
          <w:szCs w:val="32"/>
        </w:rPr>
        <w:t>九、其他重要事项情况说明</w:t>
      </w:r>
    </w:p>
    <w:p>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（一）机关运行经费支出情况。</w:t>
      </w:r>
    </w:p>
    <w:p>
      <w:pPr>
        <w:adjustRightInd w:val="0"/>
        <w:snapToGrid w:val="0"/>
        <w:spacing w:line="600" w:lineRule="exact"/>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w:t>
      </w:r>
      <w:r>
        <w:rPr>
          <w:rFonts w:hint="eastAsia" w:ascii="仿宋_GB2312" w:hAnsi="仿宋"/>
          <w:color w:val="auto"/>
          <w:szCs w:val="32"/>
          <w:lang w:eastAsia="zh-CN"/>
        </w:rPr>
        <w:t>歙县乡村振兴局</w:t>
      </w:r>
      <w:r>
        <w:rPr>
          <w:rFonts w:hint="eastAsia" w:ascii="仿宋_GB2312" w:hAnsi="仿宋"/>
          <w:color w:val="auto"/>
          <w:szCs w:val="32"/>
        </w:rPr>
        <w:t>机关运行经费支出</w:t>
      </w:r>
      <w:r>
        <w:rPr>
          <w:rFonts w:hint="eastAsia" w:ascii="仿宋_GB2312" w:hAnsi="仿宋"/>
          <w:color w:val="auto"/>
          <w:szCs w:val="32"/>
          <w:lang w:val="en-US" w:eastAsia="zh-CN"/>
        </w:rPr>
        <w:t>35.55</w:t>
      </w:r>
      <w:r>
        <w:rPr>
          <w:rFonts w:hint="eastAsia" w:ascii="仿宋_GB2312" w:hAnsi="仿宋"/>
          <w:color w:val="auto"/>
          <w:szCs w:val="32"/>
        </w:rPr>
        <w:t>万元，比</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年减少</w:t>
      </w:r>
      <w:r>
        <w:rPr>
          <w:rFonts w:hint="eastAsia" w:ascii="仿宋_GB2312" w:hAnsi="仿宋"/>
          <w:color w:val="auto"/>
          <w:szCs w:val="32"/>
          <w:lang w:val="en-US" w:eastAsia="zh-CN"/>
        </w:rPr>
        <w:t>28.95</w:t>
      </w:r>
      <w:r>
        <w:rPr>
          <w:rFonts w:hint="eastAsia" w:ascii="仿宋_GB2312" w:hAnsi="仿宋"/>
          <w:color w:val="auto"/>
          <w:szCs w:val="32"/>
        </w:rPr>
        <w:t>万元，下降</w:t>
      </w:r>
      <w:r>
        <w:rPr>
          <w:rFonts w:hint="eastAsia" w:ascii="仿宋_GB2312" w:hAnsi="仿宋"/>
          <w:color w:val="auto"/>
          <w:szCs w:val="32"/>
          <w:lang w:val="en-US" w:eastAsia="zh-CN"/>
        </w:rPr>
        <w:t>44.88</w:t>
      </w:r>
      <w:r>
        <w:rPr>
          <w:rFonts w:hint="eastAsia" w:ascii="仿宋_GB2312" w:hAnsi="仿宋"/>
          <w:color w:val="auto"/>
          <w:szCs w:val="32"/>
        </w:rPr>
        <w:t>%，</w:t>
      </w:r>
      <w:r>
        <w:rPr>
          <w:rFonts w:hint="eastAsia" w:ascii="仿宋_GB2312" w:hAnsi="仿宋"/>
          <w:szCs w:val="32"/>
        </w:rPr>
        <w:t>主要原因是</w:t>
      </w:r>
      <w:r>
        <w:rPr>
          <w:rFonts w:hint="eastAsia" w:ascii="仿宋_GB2312" w:hAnsi="仿宋"/>
          <w:szCs w:val="32"/>
          <w:lang w:val="en-US" w:eastAsia="zh-CN"/>
        </w:rPr>
        <w:t>缩减开支</w:t>
      </w:r>
      <w:r>
        <w:rPr>
          <w:rFonts w:hint="eastAsia" w:ascii="仿宋_GB2312" w:hAnsi="仿宋"/>
          <w:color w:val="auto"/>
          <w:szCs w:val="32"/>
        </w:rPr>
        <w:t>。</w:t>
      </w:r>
    </w:p>
    <w:p>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（二）政府采购支出情况。</w:t>
      </w:r>
    </w:p>
    <w:p>
      <w:pPr>
        <w:adjustRightInd w:val="0"/>
        <w:snapToGrid w:val="0"/>
        <w:spacing w:line="600" w:lineRule="exact"/>
        <w:ind w:firstLine="640" w:firstLineChars="200"/>
        <w:rPr>
          <w:rFonts w:hint="eastAsia" w:ascii="仿宋_GB2312" w:hAnsi="仿宋"/>
          <w:color w:val="auto"/>
          <w:szCs w:val="32"/>
        </w:rPr>
      </w:pPr>
      <w:r>
        <w:rPr>
          <w:rFonts w:hint="eastAsia" w:ascii="仿宋_GB2312" w:hAnsi="仿宋" w:cs="Times New Roman"/>
          <w:color w:val="auto"/>
          <w:szCs w:val="32"/>
          <w:lang w:eastAsia="zh-CN"/>
        </w:rPr>
        <w:t>202</w:t>
      </w:r>
      <w:r>
        <w:rPr>
          <w:rFonts w:hint="eastAsia" w:ascii="仿宋_GB2312" w:hAnsi="仿宋" w:cs="Times New Roman"/>
          <w:color w:val="auto"/>
          <w:szCs w:val="32"/>
          <w:lang w:val="en-US" w:eastAsia="zh-CN"/>
        </w:rPr>
        <w:t>3</w:t>
      </w:r>
      <w:r>
        <w:rPr>
          <w:rFonts w:hint="eastAsia" w:ascii="仿宋_GB2312" w:hAnsi="仿宋"/>
          <w:color w:val="auto"/>
          <w:szCs w:val="32"/>
        </w:rPr>
        <w:t>年度，</w:t>
      </w:r>
      <w:r>
        <w:rPr>
          <w:rFonts w:hint="eastAsia" w:ascii="仿宋_GB2312" w:hAnsi="仿宋"/>
          <w:color w:val="auto"/>
          <w:szCs w:val="32"/>
          <w:lang w:eastAsia="zh-CN"/>
        </w:rPr>
        <w:t>歙县乡村振兴局</w:t>
      </w:r>
      <w:r>
        <w:rPr>
          <w:rFonts w:hint="eastAsia" w:ascii="仿宋_GB2312" w:hAnsi="仿宋"/>
          <w:color w:val="auto"/>
          <w:szCs w:val="32"/>
        </w:rPr>
        <w:t>政府采购支出总额</w:t>
      </w:r>
      <w:r>
        <w:rPr>
          <w:rFonts w:hint="eastAsia" w:ascii="仿宋_GB2312" w:hAnsi="仿宋"/>
          <w:color w:val="auto"/>
          <w:szCs w:val="32"/>
          <w:lang w:val="en-US" w:eastAsia="zh-CN"/>
        </w:rPr>
        <w:t>2.39</w:t>
      </w:r>
      <w:r>
        <w:rPr>
          <w:rFonts w:hint="eastAsia" w:ascii="仿宋_GB2312" w:hAnsi="仿宋"/>
          <w:color w:val="auto"/>
          <w:szCs w:val="32"/>
        </w:rPr>
        <w:t>万元，其中：政府采购货物支出</w:t>
      </w:r>
      <w:r>
        <w:rPr>
          <w:rFonts w:hint="eastAsia" w:ascii="仿宋_GB2312" w:hAnsi="仿宋"/>
          <w:color w:val="auto"/>
          <w:szCs w:val="32"/>
          <w:lang w:val="en-US" w:eastAsia="zh-CN"/>
        </w:rPr>
        <w:t>2.39</w:t>
      </w:r>
      <w:r>
        <w:rPr>
          <w:rFonts w:hint="eastAsia" w:ascii="仿宋_GB2312" w:hAnsi="仿宋"/>
          <w:color w:val="auto"/>
          <w:szCs w:val="32"/>
        </w:rPr>
        <w:t>万元、政府采购工程支出</w:t>
      </w:r>
      <w:r>
        <w:rPr>
          <w:rFonts w:hint="eastAsia" w:ascii="仿宋_GB2312" w:hAnsi="仿宋"/>
          <w:color w:val="auto"/>
          <w:szCs w:val="32"/>
          <w:lang w:val="en-US" w:eastAsia="zh-CN"/>
        </w:rPr>
        <w:t>0</w:t>
      </w:r>
      <w:r>
        <w:rPr>
          <w:rFonts w:hint="eastAsia" w:ascii="仿宋_GB2312" w:hAnsi="仿宋"/>
          <w:color w:val="auto"/>
          <w:szCs w:val="32"/>
        </w:rPr>
        <w:t>万元、政府采购服务支出</w:t>
      </w:r>
      <w:r>
        <w:rPr>
          <w:rFonts w:hint="eastAsia" w:ascii="仿宋_GB2312" w:hAnsi="仿宋"/>
          <w:color w:val="auto"/>
          <w:szCs w:val="32"/>
          <w:lang w:val="en-US" w:eastAsia="zh-CN"/>
        </w:rPr>
        <w:t>0</w:t>
      </w:r>
      <w:r>
        <w:rPr>
          <w:rFonts w:hint="eastAsia" w:ascii="仿宋_GB2312" w:hAnsi="仿宋"/>
          <w:color w:val="auto"/>
          <w:szCs w:val="32"/>
        </w:rPr>
        <w:t>万元。授予中小企业合同金额</w:t>
      </w:r>
      <w:r>
        <w:rPr>
          <w:rFonts w:hint="eastAsia" w:ascii="仿宋_GB2312" w:hAnsi="仿宋"/>
          <w:color w:val="auto"/>
          <w:szCs w:val="32"/>
          <w:lang w:val="en-US" w:eastAsia="zh-CN"/>
        </w:rPr>
        <w:t>0</w:t>
      </w:r>
      <w:r>
        <w:rPr>
          <w:rFonts w:hint="eastAsia" w:ascii="仿宋_GB2312" w:hAnsi="仿宋"/>
          <w:color w:val="auto"/>
          <w:szCs w:val="32"/>
        </w:rPr>
        <w:t>万元，占政府采购支出总额的</w:t>
      </w:r>
      <w:r>
        <w:rPr>
          <w:rFonts w:hint="eastAsia" w:ascii="仿宋_GB2312" w:hAnsi="仿宋"/>
          <w:color w:val="auto"/>
          <w:szCs w:val="32"/>
          <w:lang w:val="en-US" w:eastAsia="zh-CN"/>
        </w:rPr>
        <w:t>0.0</w:t>
      </w:r>
      <w:r>
        <w:rPr>
          <w:rFonts w:hint="eastAsia" w:ascii="仿宋_GB2312" w:hAnsi="仿宋"/>
          <w:color w:val="auto"/>
          <w:szCs w:val="32"/>
        </w:rPr>
        <w:t>%，其中：</w:t>
      </w:r>
      <w:r>
        <w:rPr>
          <w:rFonts w:hint="eastAsia" w:ascii="仿宋" w:hAnsi="仿宋" w:eastAsia="仿宋"/>
          <w:color w:val="auto"/>
          <w:sz w:val="32"/>
        </w:rPr>
        <w:t>授予小微企业合同金额</w:t>
      </w:r>
      <w:r>
        <w:rPr>
          <w:rFonts w:hint="eastAsia" w:ascii="仿宋" w:hAnsi="仿宋" w:eastAsia="仿宋"/>
          <w:color w:val="auto"/>
          <w:sz w:val="32"/>
          <w:lang w:val="en-US" w:eastAsia="zh-CN"/>
        </w:rPr>
        <w:t>0</w:t>
      </w:r>
      <w:r>
        <w:rPr>
          <w:rFonts w:hint="eastAsia" w:ascii="仿宋" w:hAnsi="仿宋" w:eastAsia="仿宋"/>
          <w:color w:val="auto"/>
          <w:sz w:val="32"/>
        </w:rPr>
        <w:t>万元，</w:t>
      </w:r>
      <w:r>
        <w:rPr>
          <w:rFonts w:hint="eastAsia" w:ascii="仿宋_GB2312" w:hAnsi="仿宋"/>
          <w:color w:val="auto"/>
          <w:szCs w:val="32"/>
        </w:rPr>
        <w:t>占授予中小企业合同金额的</w:t>
      </w:r>
      <w:r>
        <w:rPr>
          <w:rFonts w:hint="eastAsia" w:ascii="仿宋_GB2312" w:hAnsi="仿宋"/>
          <w:color w:val="auto"/>
          <w:szCs w:val="32"/>
          <w:lang w:val="en-US" w:eastAsia="zh-CN"/>
        </w:rPr>
        <w:t>0.0</w:t>
      </w:r>
      <w:r>
        <w:rPr>
          <w:rFonts w:hint="eastAsia" w:ascii="仿宋_GB2312" w:hAnsi="仿宋"/>
          <w:color w:val="auto"/>
          <w:szCs w:val="32"/>
        </w:rPr>
        <w:t>%；货物采购授予中小企业合同金额占货物支出金额的</w:t>
      </w:r>
      <w:r>
        <w:rPr>
          <w:rFonts w:hint="eastAsia" w:ascii="仿宋_GB2312" w:hAnsi="仿宋"/>
          <w:color w:val="auto"/>
          <w:szCs w:val="32"/>
          <w:lang w:val="en-US" w:eastAsia="zh-CN"/>
        </w:rPr>
        <w:t>0.0</w:t>
      </w:r>
      <w:r>
        <w:rPr>
          <w:rFonts w:hint="eastAsia" w:ascii="仿宋_GB2312" w:hAnsi="仿宋"/>
          <w:color w:val="auto"/>
          <w:szCs w:val="32"/>
        </w:rPr>
        <w:t>%，工程采购授予中小企业合同金额占工程支出金额的</w:t>
      </w:r>
      <w:r>
        <w:rPr>
          <w:rFonts w:hint="eastAsia" w:ascii="仿宋_GB2312" w:hAnsi="仿宋"/>
          <w:color w:val="auto"/>
          <w:szCs w:val="32"/>
          <w:lang w:val="en-US" w:eastAsia="zh-CN"/>
        </w:rPr>
        <w:t>0.0</w:t>
      </w:r>
      <w:r>
        <w:rPr>
          <w:rFonts w:hint="eastAsia" w:ascii="仿宋_GB2312" w:hAnsi="仿宋"/>
          <w:color w:val="auto"/>
          <w:szCs w:val="32"/>
        </w:rPr>
        <w:t>%，服务采购授予中小企业合同金额占服务支出金额的</w:t>
      </w:r>
      <w:r>
        <w:rPr>
          <w:rFonts w:hint="eastAsia" w:ascii="仿宋_GB2312" w:hAnsi="仿宋"/>
          <w:color w:val="auto"/>
          <w:szCs w:val="32"/>
          <w:lang w:val="en-US" w:eastAsia="zh-CN"/>
        </w:rPr>
        <w:t>0.0</w:t>
      </w:r>
      <w:r>
        <w:rPr>
          <w:rFonts w:hint="eastAsia" w:ascii="仿宋_GB2312" w:hAnsi="仿宋"/>
          <w:color w:val="auto"/>
          <w:szCs w:val="32"/>
        </w:rPr>
        <w:t>%。</w:t>
      </w:r>
    </w:p>
    <w:p>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（三）国有资产占有使用情况。</w:t>
      </w:r>
    </w:p>
    <w:p>
      <w:pPr>
        <w:adjustRightInd w:val="0"/>
        <w:snapToGrid w:val="0"/>
        <w:spacing w:line="600" w:lineRule="exact"/>
        <w:ind w:firstLine="640" w:firstLineChars="200"/>
        <w:rPr>
          <w:rFonts w:hint="eastAsia" w:ascii="仿宋_GB2312" w:hAnsi="仿宋" w:eastAsia="仿宋_GB2312"/>
          <w:szCs w:val="32"/>
          <w:lang w:eastAsia="zh-CN"/>
        </w:rPr>
      </w:pPr>
      <w:r>
        <w:rPr>
          <w:rFonts w:hint="eastAsia" w:ascii="仿宋_GB2312" w:hAnsi="楷体"/>
          <w:color w:val="auto"/>
          <w:szCs w:val="32"/>
        </w:rPr>
        <w:t>截至</w:t>
      </w:r>
      <w:r>
        <w:rPr>
          <w:rFonts w:hint="eastAsia" w:ascii="仿宋_GB2312" w:hAnsi="楷体"/>
          <w:color w:val="auto"/>
          <w:szCs w:val="32"/>
          <w:lang w:eastAsia="zh-CN"/>
        </w:rPr>
        <w:t>202</w:t>
      </w:r>
      <w:r>
        <w:rPr>
          <w:rFonts w:hint="eastAsia" w:ascii="仿宋_GB2312" w:hAnsi="楷体"/>
          <w:color w:val="auto"/>
          <w:szCs w:val="32"/>
          <w:lang w:val="en-US" w:eastAsia="zh-CN"/>
        </w:rPr>
        <w:t>3</w:t>
      </w:r>
      <w:r>
        <w:rPr>
          <w:rFonts w:hint="eastAsia" w:ascii="仿宋_GB2312" w:hAnsi="楷体"/>
          <w:color w:val="auto"/>
          <w:szCs w:val="32"/>
        </w:rPr>
        <w:t>年12月31日，</w:t>
      </w:r>
      <w:r>
        <w:rPr>
          <w:rFonts w:hint="eastAsia" w:ascii="仿宋_GB2312" w:hAnsi="仿宋"/>
          <w:szCs w:val="32"/>
          <w:lang w:val="en-US" w:eastAsia="zh-CN"/>
        </w:rPr>
        <w:t>歙县乡村振兴局</w:t>
      </w:r>
      <w:r>
        <w:rPr>
          <w:rFonts w:hint="eastAsia" w:ascii="仿宋_GB2312" w:hAnsi="仿宋"/>
          <w:szCs w:val="32"/>
        </w:rPr>
        <w:t>共有车辆</w:t>
      </w:r>
      <w:r>
        <w:rPr>
          <w:rFonts w:hint="eastAsia" w:ascii="仿宋_GB2312" w:hAnsi="仿宋"/>
          <w:szCs w:val="32"/>
          <w:lang w:val="en-US" w:eastAsia="zh-CN"/>
        </w:rPr>
        <w:t>0</w:t>
      </w:r>
      <w:r>
        <w:rPr>
          <w:rFonts w:hint="eastAsia" w:ascii="仿宋_GB2312" w:hAnsi="仿宋"/>
          <w:szCs w:val="32"/>
        </w:rPr>
        <w:t>辆；单价50万元以上的通用设备</w:t>
      </w:r>
      <w:r>
        <w:rPr>
          <w:rFonts w:hint="eastAsia" w:ascii="仿宋_GB2312" w:hAnsi="仿宋"/>
          <w:szCs w:val="32"/>
          <w:lang w:val="en-US" w:eastAsia="zh-CN"/>
        </w:rPr>
        <w:t>0</w:t>
      </w:r>
      <w:r>
        <w:rPr>
          <w:rFonts w:hint="eastAsia" w:ascii="仿宋_GB2312" w:hAnsi="仿宋"/>
          <w:szCs w:val="32"/>
        </w:rPr>
        <w:t>台（套），单价100万</w:t>
      </w:r>
      <w:r>
        <w:rPr>
          <w:rFonts w:hint="eastAsia" w:ascii="仿宋_GB2312" w:hAnsi="仿宋"/>
          <w:color w:val="auto"/>
          <w:szCs w:val="32"/>
        </w:rPr>
        <w:t>元</w:t>
      </w:r>
      <w:r>
        <w:rPr>
          <w:rFonts w:hint="eastAsia" w:ascii="仿宋_GB2312" w:hAnsi="仿宋"/>
          <w:szCs w:val="32"/>
        </w:rPr>
        <w:t>以上专用设备</w:t>
      </w:r>
      <w:r>
        <w:rPr>
          <w:rFonts w:hint="eastAsia" w:ascii="仿宋_GB2312" w:hAnsi="仿宋"/>
          <w:szCs w:val="32"/>
          <w:lang w:val="en-US" w:eastAsia="zh-CN"/>
        </w:rPr>
        <w:t>0</w:t>
      </w:r>
      <w:r>
        <w:rPr>
          <w:rFonts w:hint="eastAsia" w:ascii="仿宋_GB2312" w:hAnsi="仿宋"/>
          <w:szCs w:val="32"/>
        </w:rPr>
        <w:t>台（套）。</w:t>
      </w:r>
    </w:p>
    <w:p>
      <w:pPr>
        <w:adjustRightInd w:val="0"/>
        <w:snapToGrid w:val="0"/>
        <w:spacing w:line="600" w:lineRule="exact"/>
        <w:ind w:firstLine="640" w:firstLineChars="200"/>
        <w:rPr>
          <w:rFonts w:hint="eastAsia" w:ascii="仿宋_GB2312" w:hAnsi="楷体"/>
          <w:b/>
          <w:color w:val="auto"/>
          <w:szCs w:val="32"/>
        </w:rPr>
      </w:pPr>
      <w:r>
        <w:rPr>
          <w:rFonts w:hint="eastAsia" w:ascii="仿宋_GB2312" w:hAnsi="仿宋"/>
          <w:color w:val="auto"/>
          <w:szCs w:val="32"/>
        </w:rPr>
        <w:t xml:space="preserve"> </w:t>
      </w:r>
      <w:r>
        <w:rPr>
          <w:rFonts w:hint="eastAsia" w:ascii="仿宋_GB2312" w:hAnsi="仿宋"/>
          <w:b/>
          <w:bCs/>
          <w:i/>
          <w:iCs/>
          <w:color w:val="auto"/>
          <w:szCs w:val="32"/>
        </w:rPr>
        <w:t xml:space="preserve"> </w:t>
      </w:r>
      <w:r>
        <w:rPr>
          <w:rFonts w:hint="eastAsia" w:ascii="仿宋_GB2312" w:hAnsi="仿宋"/>
          <w:color w:val="auto"/>
          <w:szCs w:val="32"/>
        </w:rPr>
        <w:t xml:space="preserve"> </w:t>
      </w:r>
      <w:r>
        <w:rPr>
          <w:rFonts w:hint="eastAsia" w:ascii="仿宋_GB2312" w:hAnsi="楷体"/>
          <w:b/>
          <w:color w:val="auto"/>
          <w:szCs w:val="32"/>
        </w:rPr>
        <w:t>（四）关于</w:t>
      </w:r>
      <w:r>
        <w:rPr>
          <w:rFonts w:hint="eastAsia" w:ascii="仿宋_GB2312" w:hAnsi="楷体"/>
          <w:b/>
          <w:color w:val="auto"/>
          <w:szCs w:val="32"/>
          <w:lang w:eastAsia="zh-CN"/>
        </w:rPr>
        <w:t>202</w:t>
      </w:r>
      <w:r>
        <w:rPr>
          <w:rFonts w:hint="eastAsia" w:ascii="仿宋_GB2312" w:hAnsi="楷体"/>
          <w:b/>
          <w:color w:val="auto"/>
          <w:szCs w:val="32"/>
          <w:lang w:val="en-US" w:eastAsia="zh-CN"/>
        </w:rPr>
        <w:t>3</w:t>
      </w:r>
      <w:r>
        <w:rPr>
          <w:rFonts w:hint="eastAsia" w:ascii="仿宋_GB2312" w:hAnsi="楷体"/>
          <w:b/>
          <w:color w:val="auto"/>
          <w:szCs w:val="32"/>
        </w:rPr>
        <w:t>年度绩效</w:t>
      </w:r>
      <w:r>
        <w:rPr>
          <w:rFonts w:hint="eastAsia" w:ascii="仿宋_GB2312" w:hAnsi="楷体"/>
          <w:b/>
          <w:color w:val="auto"/>
          <w:szCs w:val="32"/>
          <w:lang w:eastAsia="zh-CN"/>
        </w:rPr>
        <w:t>评价</w:t>
      </w:r>
      <w:r>
        <w:rPr>
          <w:rFonts w:hint="eastAsia" w:ascii="仿宋_GB2312" w:hAnsi="楷体"/>
          <w:b/>
          <w:color w:val="auto"/>
          <w:szCs w:val="32"/>
        </w:rPr>
        <w:t>情况</w:t>
      </w:r>
      <w:r>
        <w:rPr>
          <w:rFonts w:hint="eastAsia" w:ascii="仿宋_GB2312" w:hAnsi="楷体"/>
          <w:b/>
          <w:color w:val="auto"/>
          <w:szCs w:val="32"/>
          <w:lang w:eastAsia="zh-CN"/>
        </w:rPr>
        <w:t>的</w:t>
      </w:r>
      <w:r>
        <w:rPr>
          <w:rFonts w:hint="eastAsia" w:ascii="仿宋_GB2312" w:hAnsi="楷体"/>
          <w:b/>
          <w:color w:val="auto"/>
          <w:szCs w:val="32"/>
        </w:rPr>
        <w:t>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 w:hAnsi="仿宋" w:eastAsia="仿宋" w:cs="仿宋"/>
          <w:bCs/>
          <w:color w:val="auto"/>
          <w:sz w:val="32"/>
          <w:szCs w:val="32"/>
        </w:rPr>
      </w:pPr>
      <w:r>
        <w:rPr>
          <w:rFonts w:hint="eastAsia" w:ascii="楷体" w:hAnsi="楷体" w:eastAsia="楷体" w:cs="楷体"/>
          <w:b/>
          <w:bCs/>
          <w:color w:val="auto"/>
          <w:sz w:val="32"/>
          <w:szCs w:val="32"/>
          <w:lang w:val="en-US" w:eastAsia="zh-CN"/>
        </w:rPr>
        <w:t>（1）绩效评价工作开展情况。</w:t>
      </w:r>
    </w:p>
    <w:p>
      <w:pPr>
        <w:spacing w:line="560" w:lineRule="exact"/>
        <w:ind w:firstLine="640" w:firstLineChars="200"/>
        <w:rPr>
          <w:rFonts w:hint="eastAsia" w:ascii="仿宋" w:hAnsi="仿宋" w:eastAsia="仿宋" w:cs="仿宋"/>
          <w:sz w:val="32"/>
          <w:szCs w:val="32"/>
          <w:lang w:eastAsia="zh-CN"/>
        </w:rPr>
      </w:pPr>
      <w:r>
        <w:rPr>
          <w:rFonts w:hint="eastAsia" w:ascii="仿宋_GB2312" w:hAnsi="仿宋_GB2312" w:eastAsia="仿宋_GB2312" w:cs="仿宋_GB2312"/>
          <w:color w:val="auto"/>
          <w:sz w:val="32"/>
          <w:szCs w:val="32"/>
        </w:rPr>
        <w:t>根据预算绩效管理要求，</w:t>
      </w:r>
      <w:r>
        <w:rPr>
          <w:rFonts w:hint="eastAsia" w:ascii="仿宋_GB2312" w:hAnsi="仿宋_GB2312" w:eastAsia="仿宋_GB2312" w:cs="仿宋_GB2312"/>
          <w:color w:val="auto"/>
          <w:sz w:val="32"/>
          <w:szCs w:val="32"/>
          <w:lang w:eastAsia="zh-CN"/>
        </w:rPr>
        <w:t>我</w:t>
      </w:r>
      <w:r>
        <w:rPr>
          <w:rFonts w:hint="eastAsia" w:ascii="仿宋_GB2312" w:hAnsi="仿宋_GB2312" w:cs="仿宋_GB2312"/>
          <w:color w:val="auto"/>
          <w:sz w:val="32"/>
          <w:szCs w:val="32"/>
          <w:lang w:eastAsia="zh-CN"/>
        </w:rPr>
        <w:t>部门</w:t>
      </w:r>
      <w:r>
        <w:rPr>
          <w:rFonts w:hint="eastAsia" w:ascii="仿宋_GB2312" w:hAnsi="仿宋_GB2312" w:eastAsia="仿宋_GB2312" w:cs="仿宋_GB2312"/>
          <w:color w:val="auto"/>
          <w:sz w:val="32"/>
          <w:szCs w:val="32"/>
        </w:rPr>
        <w:t>对202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年度纳入</w:t>
      </w:r>
      <w:r>
        <w:rPr>
          <w:rFonts w:hint="eastAsia" w:ascii="仿宋_GB2312" w:hAnsi="仿宋_GB2312" w:cs="仿宋_GB2312"/>
          <w:color w:val="auto"/>
          <w:sz w:val="32"/>
          <w:szCs w:val="32"/>
          <w:lang w:eastAsia="zh-CN"/>
        </w:rPr>
        <w:t>部门</w:t>
      </w:r>
      <w:r>
        <w:rPr>
          <w:rFonts w:hint="eastAsia" w:ascii="仿宋_GB2312" w:hAnsi="仿宋_GB2312" w:eastAsia="仿宋_GB2312" w:cs="仿宋_GB2312"/>
          <w:color w:val="auto"/>
          <w:sz w:val="32"/>
          <w:szCs w:val="32"/>
        </w:rPr>
        <w:t>预算的项目支出全面开展了绩效自评，共</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rPr>
        <w:t>个项目，涉及资金</w:t>
      </w:r>
      <w:r>
        <w:rPr>
          <w:rFonts w:hint="eastAsia" w:ascii="仿宋_GB2312" w:hAnsi="仿宋_GB2312" w:cs="仿宋_GB2312"/>
          <w:color w:val="auto"/>
          <w:sz w:val="32"/>
          <w:szCs w:val="32"/>
          <w:lang w:val="en-US" w:eastAsia="zh-CN"/>
        </w:rPr>
        <w:t>4271.62</w:t>
      </w:r>
      <w:r>
        <w:rPr>
          <w:rFonts w:hint="eastAsia" w:ascii="仿宋_GB2312" w:hAnsi="仿宋_GB2312" w:eastAsia="仿宋_GB2312" w:cs="仿宋_GB2312"/>
          <w:color w:val="auto"/>
          <w:sz w:val="32"/>
          <w:szCs w:val="32"/>
        </w:rPr>
        <w:t>万元。从评价情况看，</w:t>
      </w:r>
      <w:r>
        <w:rPr>
          <w:rFonts w:hint="eastAsia" w:ascii="仿宋" w:hAnsi="仿宋" w:eastAsia="仿宋" w:cs="仿宋"/>
          <w:sz w:val="32"/>
          <w:szCs w:val="32"/>
          <w:lang w:eastAsia="zh-CN"/>
        </w:rPr>
        <w:t>项目立项符合部门职责和相关管理规定，项目目标完成情况较好，达到预期绩效目标。</w:t>
      </w:r>
    </w:p>
    <w:p>
      <w:pPr>
        <w:numPr>
          <w:ilvl w:val="0"/>
          <w:numId w:val="0"/>
        </w:numPr>
        <w:spacing w:line="560" w:lineRule="exact"/>
        <w:ind w:firstLine="640" w:firstLineChars="200"/>
        <w:rPr>
          <w:rFonts w:hint="eastAsia" w:ascii="仿宋" w:hAnsi="仿宋" w:eastAsia="仿宋" w:cs="仿宋"/>
          <w:sz w:val="32"/>
          <w:szCs w:val="32"/>
          <w:lang w:eastAsia="zh-CN"/>
        </w:rPr>
      </w:pPr>
      <w:r>
        <w:rPr>
          <w:rFonts w:hint="eastAsia" w:ascii="仿宋_GB2312" w:hAnsi="仿宋_GB2312" w:eastAsia="仿宋_GB2312" w:cs="仿宋_GB2312"/>
          <w:color w:val="auto"/>
          <w:sz w:val="32"/>
          <w:szCs w:val="32"/>
          <w:lang w:eastAsia="zh-CN"/>
        </w:rPr>
        <w:t>组织对202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年度</w:t>
      </w:r>
      <w:r>
        <w:rPr>
          <w:rFonts w:hint="eastAsia" w:ascii="仿宋_GB2312" w:hAnsi="仿宋_GB2312" w:cs="仿宋_GB2312"/>
          <w:color w:val="auto"/>
          <w:sz w:val="32"/>
          <w:szCs w:val="32"/>
          <w:lang w:eastAsia="zh-CN"/>
        </w:rPr>
        <w:t>部门</w:t>
      </w:r>
      <w:r>
        <w:rPr>
          <w:rFonts w:hint="eastAsia" w:ascii="仿宋_GB2312" w:hAnsi="仿宋_GB2312" w:eastAsia="仿宋_GB2312" w:cs="仿宋_GB2312"/>
          <w:color w:val="auto"/>
          <w:sz w:val="32"/>
          <w:szCs w:val="32"/>
          <w:lang w:eastAsia="zh-CN"/>
        </w:rPr>
        <w:t>整体支出开展了绩效自评。评价结果显示，</w:t>
      </w:r>
      <w:r>
        <w:rPr>
          <w:rFonts w:hint="eastAsia" w:ascii="仿宋" w:hAnsi="仿宋" w:eastAsia="仿宋" w:cs="仿宋"/>
          <w:sz w:val="32"/>
          <w:szCs w:val="32"/>
          <w:lang w:eastAsia="zh-CN"/>
        </w:rPr>
        <w:t>预算编制合理，绩效目标明确，资金使用、财务管理、使用效益等较好完成了年初确定的绩效目标任务。</w:t>
      </w:r>
    </w:p>
    <w:p>
      <w:pPr>
        <w:numPr>
          <w:ilvl w:val="0"/>
          <w:numId w:val="0"/>
        </w:numPr>
        <w:spacing w:line="560" w:lineRule="exact"/>
        <w:ind w:firstLine="640" w:firstLineChars="200"/>
        <w:rPr>
          <w:rFonts w:hint="eastAsia" w:ascii="楷体_GB2312" w:hAnsi="仿宋" w:eastAsia="楷体_GB2312"/>
          <w:color w:val="auto"/>
          <w:szCs w:val="32"/>
        </w:rPr>
      </w:pPr>
      <w:r>
        <w:rPr>
          <w:rFonts w:hint="eastAsia" w:ascii="仿宋" w:hAnsi="仿宋" w:eastAsia="仿宋" w:cs="仿宋"/>
          <w:sz w:val="32"/>
          <w:szCs w:val="32"/>
          <w:lang w:eastAsia="zh-CN"/>
        </w:rPr>
        <w:t>组织对</w:t>
      </w:r>
      <w:r>
        <w:rPr>
          <w:rFonts w:hint="eastAsia" w:ascii="仿宋" w:hAnsi="仿宋" w:eastAsia="仿宋" w:cs="仿宋"/>
          <w:sz w:val="32"/>
          <w:szCs w:val="32"/>
          <w:lang w:val="en-US" w:eastAsia="zh-CN"/>
        </w:rPr>
        <w:t>2023年县级财政衔接资金基础部分及增量部分、2023年小额信贷人身意外保险金、2023年全县网格员误工补助、2023年工作经费</w:t>
      </w:r>
      <w:r>
        <w:rPr>
          <w:rFonts w:hint="eastAsia" w:ascii="仿宋" w:hAnsi="仿宋" w:eastAsia="仿宋" w:cs="仿宋"/>
          <w:sz w:val="32"/>
          <w:szCs w:val="32"/>
          <w:lang w:eastAsia="zh-CN"/>
        </w:rPr>
        <w:t>等</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个项目开展了部门评价，共涉及资金</w:t>
      </w:r>
      <w:r>
        <w:rPr>
          <w:rFonts w:hint="eastAsia" w:ascii="仿宋" w:hAnsi="仿宋" w:eastAsia="仿宋" w:cs="仿宋"/>
          <w:sz w:val="32"/>
          <w:szCs w:val="32"/>
          <w:lang w:val="en-US" w:eastAsia="zh-CN"/>
        </w:rPr>
        <w:t>4271.62</w:t>
      </w:r>
      <w:r>
        <w:rPr>
          <w:rFonts w:hint="eastAsia" w:ascii="仿宋" w:hAnsi="仿宋" w:eastAsia="仿宋" w:cs="仿宋"/>
          <w:sz w:val="32"/>
          <w:szCs w:val="32"/>
          <w:lang w:eastAsia="zh-CN"/>
        </w:rPr>
        <w:t>万元。由我部门自行组织开展绩效评价。从评价情况看，预算编制合理，绩效目标明确，资金使用、财务管理、使用效益等较好完成了年初确定的绩效目标任务。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楷体" w:hAnsi="楷体" w:eastAsia="楷体" w:cs="楷体"/>
          <w:bCs/>
          <w:color w:val="auto"/>
          <w:sz w:val="32"/>
          <w:szCs w:val="32"/>
          <w:lang w:eastAsia="zh-CN"/>
        </w:rPr>
      </w:pPr>
      <w:r>
        <w:rPr>
          <w:rFonts w:hint="eastAsia" w:ascii="仿宋_GB2312" w:hAnsi="仿宋_GB2312" w:cs="仿宋_GB2312"/>
          <w:b/>
          <w:bCs/>
          <w:color w:val="auto"/>
          <w:sz w:val="32"/>
          <w:szCs w:val="32"/>
          <w:lang w:eastAsia="zh-CN"/>
        </w:rPr>
        <w:t>（</w:t>
      </w:r>
      <w:r>
        <w:rPr>
          <w:rFonts w:hint="eastAsia" w:ascii="仿宋_GB2312" w:hAnsi="仿宋_GB2312" w:cs="仿宋_GB2312"/>
          <w:b/>
          <w:bCs/>
          <w:color w:val="auto"/>
          <w:sz w:val="32"/>
          <w:szCs w:val="32"/>
          <w:lang w:val="en-US" w:eastAsia="zh-CN"/>
        </w:rPr>
        <w:t>2</w:t>
      </w:r>
      <w:r>
        <w:rPr>
          <w:rFonts w:hint="eastAsia" w:ascii="仿宋_GB2312" w:hAnsi="仿宋_GB2312" w:cs="仿宋_GB2312"/>
          <w:b/>
          <w:bCs/>
          <w:color w:val="auto"/>
          <w:sz w:val="32"/>
          <w:szCs w:val="32"/>
          <w:lang w:eastAsia="zh-CN"/>
        </w:rPr>
        <w:t>）部门</w:t>
      </w:r>
      <w:r>
        <w:rPr>
          <w:rFonts w:hint="eastAsia" w:ascii="仿宋_GB2312" w:hAnsi="仿宋_GB2312" w:eastAsia="仿宋_GB2312" w:cs="仿宋_GB2312"/>
          <w:b/>
          <w:bCs/>
          <w:color w:val="auto"/>
          <w:sz w:val="32"/>
          <w:szCs w:val="32"/>
        </w:rPr>
        <w:t>决算中项目绩效自评结果。</w:t>
      </w:r>
    </w:p>
    <w:p>
      <w:pPr>
        <w:adjustRightInd w:val="0"/>
        <w:snapToGrid w:val="0"/>
        <w:spacing w:line="6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歙县乡村振兴局</w:t>
      </w:r>
      <w:r>
        <w:rPr>
          <w:rFonts w:hint="eastAsia" w:ascii="仿宋_GB2312" w:hAnsi="仿宋_GB2312" w:eastAsia="仿宋_GB2312" w:cs="仿宋_GB2312"/>
          <w:sz w:val="32"/>
          <w:szCs w:val="32"/>
        </w:rPr>
        <w:t>在</w:t>
      </w:r>
      <w:r>
        <w:rPr>
          <w:rFonts w:hint="eastAsia" w:ascii="仿宋" w:hAnsi="仿宋" w:eastAsia="仿宋" w:cs="仿宋"/>
          <w:sz w:val="32"/>
          <w:szCs w:val="32"/>
          <w:lang w:val="en-US" w:eastAsia="zh-CN"/>
        </w:rPr>
        <w:t>2023年县级财政衔接资金基础部分及增量部分、2023年小额信贷人身意外保险金、2023年全县网格员误工补助、2023年工作经费</w:t>
      </w:r>
      <w:r>
        <w:rPr>
          <w:rFonts w:hint="eastAsia" w:ascii="仿宋" w:hAnsi="仿宋" w:eastAsia="仿宋" w:cs="仿宋"/>
          <w:sz w:val="32"/>
          <w:szCs w:val="32"/>
          <w:lang w:eastAsia="zh-CN"/>
        </w:rPr>
        <w:t>等</w:t>
      </w:r>
      <w:r>
        <w:rPr>
          <w:rFonts w:hint="eastAsia" w:ascii="仿宋_GB2312" w:hAnsi="仿宋_GB2312" w:eastAsia="仿宋_GB2312" w:cs="仿宋_GB2312"/>
          <w:sz w:val="32"/>
          <w:szCs w:val="32"/>
        </w:rPr>
        <w:t>绩效</w:t>
      </w:r>
      <w:r>
        <w:rPr>
          <w:rFonts w:hint="eastAsia" w:ascii="仿宋_GB2312" w:hAnsi="仿宋"/>
          <w:szCs w:val="32"/>
          <w:lang w:eastAsia="zh-CN"/>
        </w:rPr>
        <w:t>评价结果显示，预算编制合理，整体支出符合单位职责和相关管理规定，有效保障了单位日常运转和重点业务开展，资金的使用和效果达到年初预期的绩效目标，绩效总体评价为</w:t>
      </w:r>
      <w:r>
        <w:rPr>
          <w:rFonts w:hint="eastAsia" w:ascii="仿宋_GB2312" w:hAnsi="仿宋"/>
          <w:szCs w:val="32"/>
          <w:lang w:val="en-US" w:eastAsia="zh-CN"/>
        </w:rPr>
        <w:t>优”。</w:t>
      </w:r>
    </w:p>
    <w:p>
      <w:pPr>
        <w:adjustRightInd w:val="0"/>
        <w:snapToGrid w:val="0"/>
        <w:spacing w:line="600" w:lineRule="exact"/>
        <w:ind w:firstLine="640" w:firstLineChars="200"/>
        <w:rPr>
          <w:rFonts w:hint="eastAsia" w:ascii="仿宋_GB2312" w:hAnsi="仿宋_GB2312" w:cs="仿宋_GB2312"/>
          <w:kern w:val="0"/>
          <w:szCs w:val="32"/>
          <w:lang w:val="en-US" w:eastAsia="zh-CN"/>
        </w:rPr>
      </w:pPr>
      <w:r>
        <w:rPr>
          <w:rFonts w:hint="eastAsia" w:ascii="仿宋_GB2312" w:hAnsi="仿宋_GB2312" w:cs="仿宋_GB2312"/>
          <w:bCs/>
          <w:color w:val="000000"/>
          <w:sz w:val="32"/>
          <w:szCs w:val="32"/>
          <w:lang w:val="en-US" w:eastAsia="zh-CN"/>
        </w:rPr>
        <w:t>4</w:t>
      </w:r>
      <w:r>
        <w:rPr>
          <w:rFonts w:hint="eastAsia" w:ascii="仿宋_GB2312" w:hAnsi="仿宋_GB2312" w:eastAsia="仿宋_GB2312" w:cs="仿宋_GB2312"/>
          <w:bCs/>
          <w:color w:val="000000"/>
          <w:sz w:val="32"/>
          <w:szCs w:val="32"/>
        </w:rPr>
        <w:t>项目绩效自评综述：根据年初设定的绩效目标，项目绩效自评得分为</w:t>
      </w:r>
      <w:r>
        <w:rPr>
          <w:rFonts w:hint="eastAsia" w:ascii="仿宋_GB2312" w:hAnsi="仿宋_GB2312" w:cs="仿宋_GB2312"/>
          <w:bCs/>
          <w:color w:val="000000"/>
          <w:sz w:val="32"/>
          <w:szCs w:val="32"/>
          <w:lang w:val="en-US" w:eastAsia="zh-CN"/>
        </w:rPr>
        <w:t>100</w:t>
      </w:r>
      <w:r>
        <w:rPr>
          <w:rFonts w:hint="eastAsia" w:ascii="仿宋_GB2312" w:hAnsi="仿宋_GB2312" w:eastAsia="仿宋_GB2312" w:cs="仿宋_GB2312"/>
          <w:bCs/>
          <w:color w:val="000000"/>
          <w:sz w:val="32"/>
          <w:szCs w:val="32"/>
        </w:rPr>
        <w:t>分。全年预算数为</w:t>
      </w:r>
      <w:r>
        <w:rPr>
          <w:rFonts w:hint="eastAsia" w:ascii="仿宋_GB2312" w:hAnsi="仿宋_GB2312" w:cs="仿宋_GB2312"/>
          <w:bCs/>
          <w:color w:val="000000"/>
          <w:sz w:val="32"/>
          <w:szCs w:val="32"/>
          <w:lang w:val="en-US" w:eastAsia="zh-CN"/>
        </w:rPr>
        <w:t>4271.62</w:t>
      </w:r>
      <w:r>
        <w:rPr>
          <w:rFonts w:hint="eastAsia" w:ascii="仿宋_GB2312" w:hAnsi="仿宋_GB2312" w:eastAsia="仿宋_GB2312" w:cs="仿宋_GB2312"/>
          <w:bCs/>
          <w:color w:val="000000"/>
          <w:sz w:val="32"/>
          <w:szCs w:val="32"/>
        </w:rPr>
        <w:t>万元，执行数为</w:t>
      </w:r>
      <w:r>
        <w:rPr>
          <w:rFonts w:hint="eastAsia" w:ascii="仿宋_GB2312" w:hAnsi="仿宋_GB2312" w:cs="仿宋_GB2312"/>
          <w:bCs/>
          <w:color w:val="000000"/>
          <w:sz w:val="32"/>
          <w:szCs w:val="32"/>
          <w:lang w:val="en-US" w:eastAsia="zh-CN"/>
        </w:rPr>
        <w:t>4200.78</w:t>
      </w:r>
      <w:r>
        <w:rPr>
          <w:rFonts w:hint="eastAsia" w:ascii="仿宋_GB2312" w:hAnsi="仿宋_GB2312" w:eastAsia="仿宋_GB2312" w:cs="仿宋_GB2312"/>
          <w:bCs/>
          <w:color w:val="000000"/>
          <w:sz w:val="32"/>
          <w:szCs w:val="32"/>
        </w:rPr>
        <w:t>万元，完成预算的</w:t>
      </w:r>
      <w:r>
        <w:rPr>
          <w:rFonts w:hint="eastAsia" w:ascii="仿宋_GB2312" w:hAnsi="仿宋_GB2312" w:cs="仿宋_GB2312"/>
          <w:bCs/>
          <w:color w:val="000000"/>
          <w:sz w:val="32"/>
          <w:szCs w:val="32"/>
          <w:lang w:val="en-US" w:eastAsia="zh-CN"/>
        </w:rPr>
        <w:t>98.34</w:t>
      </w:r>
      <w:r>
        <w:rPr>
          <w:rFonts w:hint="eastAsia" w:ascii="仿宋_GB2312" w:hAnsi="仿宋_GB2312" w:eastAsia="仿宋_GB2312" w:cs="仿宋_GB2312"/>
          <w:bCs/>
          <w:color w:val="000000"/>
          <w:sz w:val="32"/>
          <w:szCs w:val="32"/>
        </w:rPr>
        <w:t>%。</w:t>
      </w:r>
      <w:r>
        <w:rPr>
          <w:rFonts w:hint="eastAsia" w:ascii="仿宋" w:hAnsi="仿宋" w:eastAsia="仿宋" w:cs="仿宋"/>
          <w:sz w:val="32"/>
          <w:szCs w:val="32"/>
          <w:lang w:val="en-US" w:eastAsia="zh-CN"/>
        </w:rPr>
        <w:t>2023年县级财政衔接资金基础部分及增量部分、2023年小额信贷人身意外保险金、2023年全县网格员误工补助、2023年工作经费</w:t>
      </w:r>
      <w:r>
        <w:rPr>
          <w:rFonts w:hint="eastAsia" w:ascii="仿宋" w:hAnsi="仿宋" w:eastAsia="仿宋" w:cs="仿宋"/>
          <w:sz w:val="32"/>
          <w:szCs w:val="32"/>
          <w:lang w:eastAsia="zh-CN"/>
        </w:rPr>
        <w:t>等</w:t>
      </w:r>
      <w:r>
        <w:rPr>
          <w:rFonts w:hint="eastAsia" w:ascii="仿宋_GB2312" w:hAnsi="仿宋"/>
          <w:szCs w:val="32"/>
          <w:lang w:val="en-US" w:eastAsia="zh-CN"/>
        </w:rPr>
        <w:t>四</w:t>
      </w:r>
      <w:r>
        <w:rPr>
          <w:rFonts w:hint="eastAsia" w:ascii="仿宋_GB2312" w:hAnsi="仿宋"/>
          <w:szCs w:val="32"/>
          <w:lang w:eastAsia="zh-CN"/>
        </w:rPr>
        <w:t>个</w:t>
      </w:r>
      <w:r>
        <w:rPr>
          <w:rFonts w:hint="eastAsia" w:ascii="仿宋_GB2312" w:hAnsi="仿宋_GB2312" w:eastAsia="仿宋_GB2312" w:cs="仿宋_GB2312"/>
          <w:bCs/>
          <w:color w:val="000000"/>
          <w:sz w:val="32"/>
          <w:szCs w:val="32"/>
        </w:rPr>
        <w:t>项目绩效目标完成情况：一是</w:t>
      </w:r>
      <w:r>
        <w:rPr>
          <w:rFonts w:hint="eastAsia" w:ascii="仿宋_GB2312" w:hAnsi="仿宋_GB2312" w:cs="仿宋_GB2312"/>
          <w:bCs/>
          <w:sz w:val="32"/>
          <w:szCs w:val="32"/>
          <w:lang w:eastAsia="zh-CN"/>
        </w:rPr>
        <w:t>保证了单位正常运行</w:t>
      </w:r>
      <w:r>
        <w:rPr>
          <w:rFonts w:hint="eastAsia" w:ascii="仿宋_GB2312" w:hAnsi="仿宋_GB2312" w:eastAsia="仿宋_GB2312" w:cs="仿宋_GB2312"/>
          <w:bCs/>
          <w:sz w:val="32"/>
          <w:szCs w:val="32"/>
        </w:rPr>
        <w:t>；二是加强村基础设施、产业发展、就业帮扶项目资金支持，助力乡村振兴工作。</w:t>
      </w:r>
      <w:r>
        <w:rPr>
          <w:rFonts w:hint="eastAsia" w:ascii="仿宋_GB2312" w:hAnsi="仿宋_GB2312" w:eastAsia="仿宋_GB2312" w:cs="仿宋_GB2312"/>
          <w:bCs/>
          <w:color w:val="000000"/>
          <w:sz w:val="32"/>
          <w:szCs w:val="32"/>
        </w:rPr>
        <w:t>发现的主要问题</w:t>
      </w:r>
      <w:r>
        <w:rPr>
          <w:rFonts w:hint="eastAsia" w:ascii="仿宋_GB2312" w:hAnsi="仿宋_GB2312" w:cs="仿宋_GB2312"/>
          <w:bCs/>
          <w:color w:val="000000"/>
          <w:sz w:val="32"/>
          <w:szCs w:val="32"/>
          <w:lang w:eastAsia="zh-CN"/>
        </w:rPr>
        <w:t>是</w:t>
      </w:r>
      <w:r>
        <w:rPr>
          <w:rFonts w:hint="eastAsia" w:ascii="仿宋_GB2312" w:hAnsi="仿宋_GB2312" w:cs="仿宋_GB2312"/>
          <w:bCs/>
          <w:sz w:val="32"/>
          <w:szCs w:val="32"/>
          <w:lang w:eastAsia="zh-CN"/>
        </w:rPr>
        <w:t>项目支出不及时</w:t>
      </w:r>
      <w:r>
        <w:rPr>
          <w:rFonts w:hint="eastAsia" w:ascii="仿宋_GB2312" w:hAnsi="仿宋_GB2312" w:eastAsia="仿宋_GB2312" w:cs="仿宋_GB2312"/>
          <w:bCs/>
          <w:sz w:val="32"/>
          <w:szCs w:val="32"/>
        </w:rPr>
        <w:t>。下一步改进措施：</w:t>
      </w:r>
      <w:r>
        <w:rPr>
          <w:rFonts w:hint="eastAsia" w:ascii="仿宋_GB2312" w:hAnsi="仿宋_GB2312" w:eastAsia="仿宋_GB2312" w:cs="仿宋_GB2312"/>
          <w:bCs/>
          <w:color w:val="000000"/>
          <w:sz w:val="32"/>
          <w:szCs w:val="32"/>
        </w:rPr>
        <w:t>一是</w:t>
      </w:r>
      <w:r>
        <w:rPr>
          <w:rFonts w:hint="eastAsia" w:ascii="仿宋_GB2312" w:hAnsi="仿宋_GB2312" w:cs="仿宋_GB2312"/>
          <w:bCs/>
          <w:sz w:val="32"/>
          <w:szCs w:val="32"/>
          <w:lang w:eastAsia="zh-CN"/>
        </w:rPr>
        <w:t>提高项目执行率，确保拨付率</w:t>
      </w:r>
      <w:r>
        <w:rPr>
          <w:rFonts w:hint="eastAsia" w:ascii="仿宋_GB2312" w:hAnsi="仿宋_GB2312" w:eastAsia="仿宋_GB2312" w:cs="仿宋_GB2312"/>
          <w:bCs/>
          <w:sz w:val="32"/>
          <w:szCs w:val="32"/>
        </w:rPr>
        <w:t>；二是</w:t>
      </w:r>
      <w:r>
        <w:rPr>
          <w:rFonts w:hint="eastAsia" w:ascii="仿宋_GB2312" w:hAnsi="仿宋_GB2312" w:cs="仿宋_GB2312"/>
          <w:kern w:val="0"/>
          <w:szCs w:val="32"/>
          <w:lang w:val="en-US" w:eastAsia="zh-CN"/>
        </w:rPr>
        <w:t>积极运用自评结果，不断提升绩效指标，确保资金发挥效益，在巩固脱贫攻坚同乡村振兴有效衔接工作上接续奋斗。</w:t>
      </w:r>
    </w:p>
    <w:p>
      <w:pPr>
        <w:adjustRightInd w:val="0"/>
        <w:snapToGrid w:val="0"/>
        <w:spacing w:line="600" w:lineRule="exact"/>
        <w:ind w:firstLine="640" w:firstLineChars="200"/>
        <w:rPr>
          <w:rFonts w:hint="eastAsia" w:ascii="仿宋_GB2312" w:hAnsi="仿宋"/>
          <w:szCs w:val="32"/>
          <w:lang w:eastAsia="zh-CN"/>
        </w:rPr>
      </w:pPr>
      <w:r>
        <w:rPr>
          <w:rFonts w:hint="eastAsia" w:ascii="仿宋_GB2312" w:hAnsi="仿宋_GB2312" w:cs="仿宋_GB2312"/>
          <w:bCs/>
          <w:color w:val="auto"/>
          <w:sz w:val="32"/>
          <w:szCs w:val="32"/>
          <w:lang w:val="en-US" w:eastAsia="zh-CN"/>
        </w:rPr>
        <w:t>歙县乡村振兴局</w:t>
      </w:r>
      <w:r>
        <w:rPr>
          <w:rFonts w:hint="eastAsia" w:ascii="仿宋_GB2312" w:hAnsi="仿宋_GB2312" w:eastAsia="仿宋_GB2312" w:cs="仿宋_GB2312"/>
          <w:bCs/>
          <w:color w:val="auto"/>
          <w:sz w:val="32"/>
          <w:szCs w:val="32"/>
          <w:lang w:val="en-US" w:eastAsia="zh-CN"/>
        </w:rPr>
        <w:t>绩效自评项目清单</w:t>
      </w:r>
      <w:r>
        <w:rPr>
          <w:rFonts w:hint="eastAsia" w:ascii="仿宋_GB2312" w:hAnsi="仿宋_GB2312" w:cs="仿宋_GB2312"/>
          <w:bCs/>
          <w:color w:val="auto"/>
          <w:sz w:val="32"/>
          <w:szCs w:val="32"/>
          <w:lang w:val="en-US" w:eastAsia="zh-CN"/>
        </w:rPr>
        <w:t>：一是</w:t>
      </w:r>
      <w:r>
        <w:rPr>
          <w:rFonts w:hint="eastAsia" w:ascii="仿宋" w:hAnsi="仿宋" w:eastAsia="仿宋" w:cs="仿宋"/>
          <w:sz w:val="32"/>
          <w:szCs w:val="32"/>
          <w:lang w:val="en-US" w:eastAsia="zh-CN"/>
        </w:rPr>
        <w:t>2023年县级财政衔接资金基础部分及增量部分</w:t>
      </w:r>
      <w:r>
        <w:rPr>
          <w:rFonts w:hint="eastAsia" w:ascii="仿宋_GB2312" w:hAnsi="楷体" w:eastAsia="仿宋_GB2312"/>
          <w:sz w:val="32"/>
          <w:szCs w:val="32"/>
          <w:lang w:val="en-US" w:eastAsia="zh-CN"/>
        </w:rPr>
        <w:t>、</w:t>
      </w:r>
      <w:r>
        <w:rPr>
          <w:rFonts w:hint="eastAsia" w:ascii="仿宋_GB2312" w:hAnsi="楷体"/>
          <w:sz w:val="32"/>
          <w:szCs w:val="32"/>
          <w:lang w:val="en-US" w:eastAsia="zh-CN"/>
        </w:rPr>
        <w:t>二是</w:t>
      </w:r>
      <w:r>
        <w:rPr>
          <w:rFonts w:hint="eastAsia" w:ascii="仿宋" w:hAnsi="仿宋" w:eastAsia="仿宋" w:cs="仿宋"/>
          <w:sz w:val="32"/>
          <w:szCs w:val="32"/>
          <w:lang w:val="en-US" w:eastAsia="zh-CN"/>
        </w:rPr>
        <w:t>2023年小额信贷人身意外保险金</w:t>
      </w:r>
      <w:r>
        <w:rPr>
          <w:rFonts w:hint="eastAsia" w:ascii="仿宋_GB2312" w:hAnsi="楷体"/>
          <w:sz w:val="32"/>
          <w:szCs w:val="32"/>
          <w:lang w:val="en-US" w:eastAsia="zh-CN"/>
        </w:rPr>
        <w:t>，三是</w:t>
      </w:r>
      <w:r>
        <w:rPr>
          <w:rFonts w:hint="eastAsia" w:ascii="仿宋" w:hAnsi="仿宋" w:eastAsia="仿宋" w:cs="仿宋"/>
          <w:sz w:val="32"/>
          <w:szCs w:val="32"/>
          <w:lang w:val="en-US" w:eastAsia="zh-CN"/>
        </w:rPr>
        <w:t>2023年全县网格员误工补助，四是2023年工作经费</w:t>
      </w:r>
      <w:r>
        <w:rPr>
          <w:rFonts w:hint="eastAsia" w:ascii="仿宋_GB2312" w:hAnsi="仿宋"/>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cs="仿宋_GB2312"/>
          <w:color w:val="auto"/>
          <w:sz w:val="32"/>
          <w:szCs w:val="32"/>
          <w:lang w:eastAsia="zh-CN"/>
        </w:rPr>
        <w:t>所有项目</w:t>
      </w:r>
      <w:r>
        <w:rPr>
          <w:rFonts w:hint="eastAsia" w:ascii="仿宋_GB2312" w:hAnsi="仿宋_GB2312" w:eastAsia="仿宋_GB2312" w:cs="仿宋_GB2312"/>
          <w:color w:val="auto"/>
          <w:sz w:val="32"/>
          <w:szCs w:val="32"/>
          <w:lang w:eastAsia="zh-CN"/>
        </w:rPr>
        <w:t>绩效自评表详见“附件：</w:t>
      </w:r>
      <w:r>
        <w:rPr>
          <w:rFonts w:hint="eastAsia" w:ascii="仿宋_GB2312" w:hAnsi="仿宋_GB2312" w:eastAsia="仿宋_GB2312" w:cs="仿宋_GB2312"/>
          <w:color w:val="auto"/>
          <w:sz w:val="32"/>
          <w:szCs w:val="32"/>
          <w:lang w:val="en-US" w:eastAsia="zh-CN"/>
        </w:rPr>
        <w:t>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年度</w:t>
      </w:r>
      <w:r>
        <w:rPr>
          <w:rFonts w:hint="eastAsia" w:ascii="仿宋_GB2312" w:hAnsi="仿宋_GB2312" w:eastAsia="仿宋_GB2312" w:cs="仿宋_GB2312"/>
          <w:color w:val="auto"/>
          <w:sz w:val="32"/>
          <w:szCs w:val="32"/>
          <w:lang w:eastAsia="zh-CN"/>
        </w:rPr>
        <w:t>项目支出绩效自评表</w:t>
      </w:r>
      <w:r>
        <w:rPr>
          <w:rFonts w:hint="eastAsia" w:ascii="仿宋_GB2312" w:hAnsi="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eastAsia" w:ascii="楷体_GB2312" w:hAnsi="仿宋" w:eastAsia="楷体_GB2312"/>
          <w:color w:val="auto"/>
          <w:szCs w:val="32"/>
        </w:rPr>
      </w:pPr>
      <w:r>
        <w:rPr>
          <w:rFonts w:hint="eastAsia" w:ascii="楷体" w:hAnsi="楷体" w:eastAsia="楷体" w:cs="楷体"/>
          <w:b/>
          <w:bCs/>
          <w:color w:val="auto"/>
          <w:sz w:val="32"/>
          <w:szCs w:val="32"/>
          <w:lang w:val="en-US" w:eastAsia="zh-CN"/>
        </w:rPr>
        <w:t xml:space="preserve"> （3）部门评价结果。</w:t>
      </w:r>
    </w:p>
    <w:p>
      <w:pPr>
        <w:ind w:left="15" w:leftChars="0" w:firstLine="611" w:firstLineChars="191"/>
        <w:jc w:val="left"/>
        <w:rPr>
          <w:rFonts w:hint="eastAsia"/>
          <w:lang w:eastAsia="zh-CN"/>
        </w:rPr>
      </w:pPr>
      <w:r>
        <w:rPr>
          <w:rFonts w:hint="eastAsia" w:ascii="仿宋_GB2312" w:hAnsi="仿宋_GB2312" w:eastAsia="仿宋_GB2312" w:cs="仿宋_GB2312"/>
          <w:color w:val="auto"/>
          <w:sz w:val="32"/>
          <w:szCs w:val="32"/>
          <w:lang w:val="en-US" w:eastAsia="zh-CN"/>
        </w:rPr>
        <w:t>《202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年度</w:t>
      </w:r>
      <w:r>
        <w:rPr>
          <w:rFonts w:hint="eastAsia" w:ascii="仿宋_GB2312" w:hAnsi="仿宋_GB2312" w:cs="仿宋_GB2312"/>
          <w:color w:val="auto"/>
          <w:sz w:val="32"/>
          <w:szCs w:val="32"/>
          <w:lang w:val="en-US" w:eastAsia="zh-CN"/>
        </w:rPr>
        <w:t>歙县衔接推进乡村振兴补助资金</w:t>
      </w:r>
      <w:r>
        <w:rPr>
          <w:rFonts w:hint="eastAsia" w:ascii="仿宋_GB2312" w:hAnsi="仿宋_GB2312" w:eastAsia="仿宋_GB2312" w:cs="仿宋_GB2312"/>
          <w:color w:val="auto"/>
          <w:sz w:val="32"/>
          <w:szCs w:val="32"/>
          <w:lang w:val="en-US" w:eastAsia="zh-CN"/>
        </w:rPr>
        <w:t>项目绩效评价报告》</w:t>
      </w:r>
      <w:r>
        <w:rPr>
          <w:rFonts w:hint="eastAsia" w:ascii="仿宋_GB2312" w:hAnsi="仿宋_GB2312" w:eastAsia="仿宋_GB2312" w:cs="仿宋_GB2312"/>
          <w:bCs/>
          <w:color w:val="auto"/>
          <w:sz w:val="32"/>
          <w:szCs w:val="32"/>
          <w:lang w:eastAsia="zh-CN"/>
        </w:rPr>
        <w:t>详</w:t>
      </w:r>
      <w:r>
        <w:rPr>
          <w:rFonts w:hint="eastAsia" w:ascii="仿宋_GB2312" w:hAnsi="仿宋_GB2312" w:eastAsia="仿宋_GB2312" w:cs="仿宋_GB2312"/>
          <w:bCs/>
          <w:color w:val="auto"/>
          <w:sz w:val="32"/>
          <w:szCs w:val="32"/>
        </w:rPr>
        <w:t>见</w:t>
      </w:r>
      <w:r>
        <w:rPr>
          <w:rFonts w:hint="eastAsia" w:ascii="仿宋_GB2312" w:hAnsi="仿宋_GB2312" w:eastAsia="仿宋_GB2312" w:cs="仿宋_GB2312"/>
          <w:bCs/>
          <w:color w:val="auto"/>
          <w:sz w:val="32"/>
          <w:szCs w:val="32"/>
          <w:lang w:eastAsia="zh-CN"/>
        </w:rPr>
        <w:t>“附件</w:t>
      </w:r>
      <w:r>
        <w:rPr>
          <w:rFonts w:hint="eastAsia" w:ascii="仿宋_GB2312" w:hAnsi="仿宋_GB2312" w:eastAsia="仿宋_GB2312" w:cs="仿宋_GB2312"/>
          <w:color w:val="auto"/>
          <w:sz w:val="32"/>
          <w:szCs w:val="32"/>
          <w:lang w:val="en-US" w:eastAsia="zh-CN"/>
        </w:rPr>
        <w:t>2：202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年度</w:t>
      </w:r>
      <w:r>
        <w:rPr>
          <w:rFonts w:hint="eastAsia" w:ascii="仿宋_GB2312" w:hAnsi="仿宋_GB2312" w:cs="仿宋_GB2312"/>
          <w:color w:val="auto"/>
          <w:sz w:val="32"/>
          <w:szCs w:val="32"/>
          <w:lang w:val="en-US" w:eastAsia="zh-CN"/>
        </w:rPr>
        <w:t>歙县衔接推进乡村振兴补助资金</w:t>
      </w:r>
      <w:r>
        <w:rPr>
          <w:rFonts w:hint="eastAsia" w:ascii="仿宋_GB2312" w:hAnsi="仿宋_GB2312" w:eastAsia="仿宋_GB2312" w:cs="仿宋_GB2312"/>
          <w:color w:val="auto"/>
          <w:sz w:val="32"/>
          <w:szCs w:val="32"/>
          <w:lang w:val="en-US" w:eastAsia="zh-CN"/>
        </w:rPr>
        <w:t>项目绩效评价报告”</w:t>
      </w:r>
      <w:r>
        <w:rPr>
          <w:rFonts w:hint="eastAsia" w:ascii="仿宋_GB2312" w:hAnsi="仿宋_GB2312" w:eastAsia="仿宋_GB2312" w:cs="仿宋_GB2312"/>
          <w:bCs/>
          <w:color w:val="auto"/>
          <w:sz w:val="32"/>
          <w:szCs w:val="32"/>
          <w:lang w:eastAsia="zh-CN"/>
        </w:rPr>
        <w:t>。</w:t>
      </w:r>
    </w:p>
    <w:p>
      <w:pPr>
        <w:adjustRightInd w:val="0"/>
        <w:snapToGrid w:val="0"/>
        <w:spacing w:line="600" w:lineRule="exact"/>
        <w:ind w:firstLine="640" w:firstLineChars="200"/>
        <w:rPr>
          <w:rFonts w:hint="eastAsia" w:ascii="黑体" w:hAnsi="黑体" w:eastAsia="黑体"/>
          <w:color w:val="auto"/>
          <w:szCs w:val="32"/>
        </w:rPr>
      </w:pPr>
      <w:r>
        <w:rPr>
          <w:rFonts w:hint="eastAsia" w:ascii="黑体" w:hAnsi="黑体" w:eastAsia="黑体"/>
          <w:color w:val="auto"/>
          <w:szCs w:val="32"/>
        </w:rPr>
        <w:t>第四部分 名词解释</w:t>
      </w:r>
    </w:p>
    <w:p>
      <w:pPr>
        <w:adjustRightInd w:val="0"/>
        <w:snapToGrid w:val="0"/>
        <w:spacing w:line="600" w:lineRule="exact"/>
        <w:ind w:left="425" w:firstLine="206" w:firstLineChars="64"/>
        <w:rPr>
          <w:rFonts w:hint="eastAsia" w:ascii="仿宋_GB2312" w:hAnsi="仿宋"/>
          <w:color w:val="auto"/>
          <w:szCs w:val="32"/>
        </w:rPr>
      </w:pPr>
      <w:r>
        <w:rPr>
          <w:rFonts w:hint="eastAsia" w:ascii="仿宋_GB2312" w:hAnsi="仿宋"/>
          <w:b/>
          <w:color w:val="auto"/>
          <w:szCs w:val="32"/>
        </w:rPr>
        <w:t>一、财政拨款收入：</w:t>
      </w:r>
      <w:r>
        <w:rPr>
          <w:rFonts w:hint="eastAsia" w:ascii="仿宋_GB2312" w:hAnsi="仿宋"/>
          <w:color w:val="auto"/>
          <w:szCs w:val="32"/>
        </w:rPr>
        <w:t>指</w:t>
      </w:r>
      <w:r>
        <w:rPr>
          <w:rFonts w:hint="eastAsia" w:ascii="仿宋_GB2312" w:hAnsi="仿宋"/>
          <w:color w:val="auto"/>
          <w:szCs w:val="32"/>
          <w:lang w:eastAsia="zh-CN"/>
        </w:rPr>
        <w:t>部门</w:t>
      </w:r>
      <w:r>
        <w:rPr>
          <w:rFonts w:hint="eastAsia" w:ascii="仿宋_GB2312" w:hAnsi="仿宋"/>
          <w:color w:val="auto"/>
          <w:szCs w:val="32"/>
        </w:rPr>
        <w:t>从同级财政</w:t>
      </w:r>
      <w:r>
        <w:rPr>
          <w:rFonts w:hint="eastAsia" w:ascii="仿宋_GB2312" w:hAnsi="仿宋"/>
          <w:color w:val="auto"/>
          <w:szCs w:val="32"/>
          <w:lang w:eastAsia="zh-CN"/>
        </w:rPr>
        <w:t>部门</w:t>
      </w:r>
      <w:r>
        <w:rPr>
          <w:rFonts w:hint="eastAsia" w:ascii="仿宋_GB2312" w:hAnsi="仿宋"/>
          <w:color w:val="auto"/>
          <w:szCs w:val="32"/>
        </w:rPr>
        <w:t>取得的财政预算资金。</w:t>
      </w:r>
    </w:p>
    <w:p>
      <w:pPr>
        <w:adjustRightInd w:val="0"/>
        <w:snapToGrid w:val="0"/>
        <w:spacing w:line="600" w:lineRule="exact"/>
        <w:ind w:left="425" w:firstLine="206" w:firstLineChars="64"/>
        <w:rPr>
          <w:rFonts w:hint="eastAsia" w:ascii="仿宋_GB2312" w:hAnsi="仿宋"/>
          <w:color w:val="auto"/>
          <w:szCs w:val="32"/>
        </w:rPr>
      </w:pPr>
      <w:r>
        <w:rPr>
          <w:rFonts w:hint="eastAsia" w:ascii="仿宋_GB2312" w:hAnsi="黑体" w:eastAsia="仿宋_GB2312"/>
          <w:b/>
          <w:bCs/>
          <w:color w:val="auto"/>
          <w:sz w:val="32"/>
          <w:szCs w:val="32"/>
          <w:lang w:eastAsia="zh-CN"/>
        </w:rPr>
        <w:t>二、</w:t>
      </w:r>
      <w:r>
        <w:rPr>
          <w:rFonts w:hint="eastAsia" w:ascii="仿宋_GB2312" w:hAnsi="仿宋"/>
          <w:b/>
          <w:bCs/>
          <w:color w:val="auto"/>
          <w:szCs w:val="32"/>
        </w:rPr>
        <w:t>事业收入：</w:t>
      </w:r>
      <w:r>
        <w:rPr>
          <w:rFonts w:hint="eastAsia" w:ascii="仿宋_GB2312" w:hAnsi="仿宋"/>
          <w:color w:val="auto"/>
          <w:szCs w:val="32"/>
        </w:rPr>
        <w:t>指事业</w:t>
      </w:r>
      <w:r>
        <w:rPr>
          <w:rFonts w:hint="eastAsia" w:ascii="仿宋_GB2312" w:hAnsi="仿宋"/>
          <w:color w:val="auto"/>
          <w:szCs w:val="32"/>
          <w:lang w:eastAsia="zh-CN"/>
        </w:rPr>
        <w:t>部门</w:t>
      </w:r>
      <w:r>
        <w:rPr>
          <w:rFonts w:hint="eastAsia" w:ascii="仿宋_GB2312" w:hAnsi="仿宋"/>
          <w:color w:val="auto"/>
          <w:szCs w:val="32"/>
        </w:rPr>
        <w:t>开展专业业务活动及辅助活动所取得的收入。</w:t>
      </w:r>
    </w:p>
    <w:p>
      <w:pPr>
        <w:adjustRightInd w:val="0"/>
        <w:snapToGrid w:val="0"/>
        <w:spacing w:line="600" w:lineRule="exact"/>
        <w:ind w:left="425" w:firstLine="206" w:firstLineChars="64"/>
        <w:rPr>
          <w:rFonts w:ascii="仿宋_GB2312" w:hAnsi="黑体"/>
          <w:b/>
          <w:bCs/>
          <w:color w:val="auto"/>
          <w:szCs w:val="32"/>
        </w:rPr>
      </w:pPr>
      <w:r>
        <w:rPr>
          <w:rFonts w:hint="eastAsia" w:ascii="仿宋_GB2312" w:hAnsi="黑体" w:eastAsia="仿宋_GB2312"/>
          <w:b/>
          <w:bCs/>
          <w:color w:val="auto"/>
          <w:sz w:val="32"/>
          <w:szCs w:val="32"/>
          <w:lang w:eastAsia="zh-CN"/>
        </w:rPr>
        <w:t>三、</w:t>
      </w:r>
      <w:r>
        <w:rPr>
          <w:rFonts w:hint="eastAsia" w:ascii="仿宋_GB2312" w:hAnsi="黑体" w:eastAsia="仿宋_GB2312"/>
          <w:b/>
          <w:bCs/>
          <w:color w:val="auto"/>
          <w:sz w:val="32"/>
          <w:szCs w:val="32"/>
        </w:rPr>
        <w:t>上级补助收入：</w:t>
      </w:r>
      <w:r>
        <w:rPr>
          <w:rFonts w:hint="eastAsia" w:ascii="仿宋_GB2312" w:hAnsi="黑体" w:eastAsia="仿宋_GB2312"/>
          <w:bCs/>
          <w:color w:val="auto"/>
          <w:sz w:val="32"/>
          <w:szCs w:val="32"/>
        </w:rPr>
        <w:t>指</w:t>
      </w:r>
      <w:r>
        <w:rPr>
          <w:rFonts w:hint="eastAsia" w:ascii="仿宋_GB2312" w:hAnsi="仿宋" w:eastAsia="仿宋_GB2312" w:cs="Times New Roman"/>
          <w:color w:val="auto"/>
          <w:kern w:val="2"/>
          <w:sz w:val="32"/>
          <w:szCs w:val="32"/>
        </w:rPr>
        <w:t>事业</w:t>
      </w:r>
      <w:r>
        <w:rPr>
          <w:rFonts w:hint="eastAsia" w:ascii="仿宋_GB2312" w:hAnsi="仿宋" w:cs="Times New Roman"/>
          <w:color w:val="auto"/>
          <w:kern w:val="2"/>
          <w:sz w:val="32"/>
          <w:szCs w:val="32"/>
          <w:lang w:eastAsia="zh-CN"/>
        </w:rPr>
        <w:t>部门</w:t>
      </w:r>
      <w:r>
        <w:rPr>
          <w:rFonts w:hint="eastAsia" w:ascii="仿宋_GB2312" w:hAnsi="仿宋" w:eastAsia="仿宋_GB2312" w:cs="Times New Roman"/>
          <w:color w:val="auto"/>
          <w:kern w:val="2"/>
          <w:sz w:val="32"/>
          <w:szCs w:val="32"/>
        </w:rPr>
        <w:t>从主管</w:t>
      </w:r>
      <w:r>
        <w:rPr>
          <w:rFonts w:hint="eastAsia" w:ascii="仿宋_GB2312" w:hAnsi="仿宋" w:cs="Times New Roman"/>
          <w:color w:val="auto"/>
          <w:kern w:val="2"/>
          <w:sz w:val="32"/>
          <w:szCs w:val="32"/>
          <w:lang w:eastAsia="zh-CN"/>
        </w:rPr>
        <w:t>部门</w:t>
      </w:r>
      <w:r>
        <w:rPr>
          <w:rFonts w:hint="eastAsia" w:ascii="仿宋_GB2312" w:hAnsi="仿宋" w:eastAsia="仿宋_GB2312" w:cs="Times New Roman"/>
          <w:color w:val="auto"/>
          <w:kern w:val="2"/>
          <w:sz w:val="32"/>
          <w:szCs w:val="32"/>
        </w:rPr>
        <w:t>和上级</w:t>
      </w:r>
      <w:r>
        <w:rPr>
          <w:rFonts w:hint="eastAsia" w:ascii="仿宋_GB2312" w:hAnsi="仿宋" w:cs="Times New Roman"/>
          <w:color w:val="auto"/>
          <w:kern w:val="2"/>
          <w:sz w:val="32"/>
          <w:szCs w:val="32"/>
          <w:lang w:eastAsia="zh-CN"/>
        </w:rPr>
        <w:t>部门</w:t>
      </w:r>
      <w:r>
        <w:rPr>
          <w:rFonts w:hint="eastAsia" w:ascii="仿宋_GB2312" w:hAnsi="仿宋" w:eastAsia="仿宋_GB2312" w:cs="Times New Roman"/>
          <w:color w:val="auto"/>
          <w:kern w:val="2"/>
          <w:sz w:val="32"/>
          <w:szCs w:val="32"/>
        </w:rPr>
        <w:t>取得的非财政补助收入。</w:t>
      </w:r>
    </w:p>
    <w:p>
      <w:pPr>
        <w:pStyle w:val="6"/>
        <w:adjustRightInd w:val="0"/>
        <w:snapToGrid w:val="0"/>
        <w:spacing w:before="0" w:beforeAutospacing="0" w:after="0" w:afterAutospacing="0" w:line="600" w:lineRule="exact"/>
        <w:ind w:firstLine="630"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rPr>
        <w:t>四、附属</w:t>
      </w:r>
      <w:r>
        <w:rPr>
          <w:rFonts w:hint="eastAsia" w:ascii="仿宋_GB2312" w:hAnsi="黑体" w:eastAsia="仿宋_GB2312"/>
          <w:b/>
          <w:bCs/>
          <w:color w:val="auto"/>
          <w:sz w:val="32"/>
          <w:szCs w:val="32"/>
          <w:lang w:eastAsia="zh-CN"/>
        </w:rPr>
        <w:t>部门</w:t>
      </w:r>
      <w:r>
        <w:rPr>
          <w:rFonts w:hint="eastAsia" w:ascii="仿宋_GB2312" w:hAnsi="黑体" w:eastAsia="仿宋_GB2312"/>
          <w:b/>
          <w:bCs/>
          <w:color w:val="auto"/>
          <w:sz w:val="32"/>
          <w:szCs w:val="32"/>
        </w:rPr>
        <w:t>上缴收入：</w:t>
      </w:r>
      <w:r>
        <w:rPr>
          <w:rFonts w:hint="eastAsia" w:ascii="仿宋_GB2312" w:hAnsi="黑体" w:eastAsia="仿宋_GB2312"/>
          <w:bCs/>
          <w:color w:val="auto"/>
          <w:sz w:val="32"/>
          <w:szCs w:val="32"/>
        </w:rPr>
        <w:t>指事业</w:t>
      </w:r>
      <w:r>
        <w:rPr>
          <w:rFonts w:hint="eastAsia" w:ascii="仿宋_GB2312" w:hAnsi="黑体" w:eastAsia="仿宋_GB2312"/>
          <w:bCs/>
          <w:color w:val="auto"/>
          <w:sz w:val="32"/>
          <w:szCs w:val="32"/>
          <w:lang w:eastAsia="zh-CN"/>
        </w:rPr>
        <w:t>部门</w:t>
      </w:r>
      <w:r>
        <w:rPr>
          <w:rFonts w:hint="eastAsia" w:ascii="仿宋_GB2312" w:hAnsi="黑体" w:eastAsia="仿宋_GB2312"/>
          <w:bCs/>
          <w:color w:val="auto"/>
          <w:sz w:val="32"/>
          <w:szCs w:val="32"/>
        </w:rPr>
        <w:t>附属独立核算</w:t>
      </w:r>
      <w:r>
        <w:rPr>
          <w:rFonts w:hint="eastAsia" w:ascii="仿宋_GB2312" w:hAnsi="黑体" w:eastAsia="仿宋_GB2312"/>
          <w:bCs/>
          <w:color w:val="auto"/>
          <w:sz w:val="32"/>
          <w:szCs w:val="32"/>
          <w:lang w:eastAsia="zh-CN"/>
        </w:rPr>
        <w:t>部门</w:t>
      </w:r>
      <w:r>
        <w:rPr>
          <w:rFonts w:hint="eastAsia" w:ascii="仿宋_GB2312" w:hAnsi="黑体" w:eastAsia="仿宋_GB2312"/>
          <w:bCs/>
          <w:color w:val="auto"/>
          <w:sz w:val="32"/>
          <w:szCs w:val="32"/>
        </w:rPr>
        <w:t>按照有关规定上缴的收入。</w:t>
      </w:r>
    </w:p>
    <w:p>
      <w:pPr>
        <w:pStyle w:val="6"/>
        <w:adjustRightInd w:val="0"/>
        <w:snapToGrid w:val="0"/>
        <w:spacing w:before="0" w:beforeAutospacing="0" w:after="0" w:afterAutospacing="0" w:line="600" w:lineRule="exact"/>
        <w:ind w:firstLine="630"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rPr>
        <w:t>五、经营收入</w:t>
      </w:r>
      <w:r>
        <w:rPr>
          <w:rFonts w:hint="eastAsia"/>
          <w:b/>
          <w:bCs/>
          <w:color w:val="auto"/>
        </w:rPr>
        <w:t>：</w:t>
      </w:r>
      <w:r>
        <w:rPr>
          <w:rFonts w:hint="eastAsia" w:ascii="仿宋_GB2312" w:hAnsi="黑体" w:eastAsia="仿宋_GB2312"/>
          <w:bCs/>
          <w:color w:val="auto"/>
          <w:sz w:val="32"/>
          <w:szCs w:val="32"/>
        </w:rPr>
        <w:t>指事业</w:t>
      </w:r>
      <w:r>
        <w:rPr>
          <w:rFonts w:hint="eastAsia" w:ascii="仿宋_GB2312" w:hAnsi="黑体" w:eastAsia="仿宋_GB2312"/>
          <w:bCs/>
          <w:color w:val="auto"/>
          <w:sz w:val="32"/>
          <w:szCs w:val="32"/>
          <w:lang w:eastAsia="zh-CN"/>
        </w:rPr>
        <w:t>部门</w:t>
      </w:r>
      <w:r>
        <w:rPr>
          <w:rFonts w:hint="eastAsia" w:ascii="仿宋_GB2312" w:hAnsi="黑体" w:eastAsia="仿宋_GB2312"/>
          <w:bCs/>
          <w:color w:val="auto"/>
          <w:sz w:val="32"/>
          <w:szCs w:val="32"/>
        </w:rPr>
        <w:t>在专业业务活动及其辅助活动之外开展非独立核算经营活动取得的收入。</w:t>
      </w:r>
    </w:p>
    <w:p>
      <w:pPr>
        <w:adjustRightInd w:val="0"/>
        <w:snapToGrid w:val="0"/>
        <w:spacing w:line="600" w:lineRule="exact"/>
        <w:rPr>
          <w:rFonts w:hint="eastAsia" w:ascii="仿宋_GB2312" w:hAnsi="仿宋"/>
          <w:color w:val="auto"/>
          <w:szCs w:val="32"/>
        </w:rPr>
      </w:pPr>
      <w:r>
        <w:rPr>
          <w:rFonts w:hint="eastAsia" w:ascii="仿宋_GB2312" w:hAnsi="黑体"/>
          <w:b/>
          <w:color w:val="auto"/>
          <w:sz w:val="32"/>
          <w:szCs w:val="32"/>
          <w:lang w:val="en-US" w:eastAsia="zh-CN"/>
        </w:rPr>
        <w:t xml:space="preserve">    </w:t>
      </w:r>
      <w:r>
        <w:rPr>
          <w:rFonts w:hint="eastAsia" w:ascii="仿宋_GB2312" w:hAnsi="黑体" w:eastAsia="仿宋_GB2312"/>
          <w:b/>
          <w:color w:val="auto"/>
          <w:sz w:val="32"/>
          <w:szCs w:val="32"/>
        </w:rPr>
        <w:t>六、</w:t>
      </w:r>
      <w:r>
        <w:rPr>
          <w:rFonts w:hint="eastAsia" w:ascii="仿宋_GB2312" w:hAnsi="黑体" w:eastAsia="仿宋_GB2312"/>
          <w:b/>
          <w:bCs/>
          <w:color w:val="auto"/>
          <w:sz w:val="32"/>
          <w:szCs w:val="32"/>
        </w:rPr>
        <w:t>其他收入：</w:t>
      </w:r>
      <w:r>
        <w:rPr>
          <w:rFonts w:hint="eastAsia" w:ascii="仿宋_GB2312" w:hAnsi="黑体" w:eastAsia="仿宋_GB2312"/>
          <w:bCs/>
          <w:color w:val="auto"/>
          <w:sz w:val="32"/>
          <w:szCs w:val="32"/>
        </w:rPr>
        <w:t>指除财政拨款收入、事业收入、上级补助收入、附属</w:t>
      </w:r>
      <w:r>
        <w:rPr>
          <w:rFonts w:hint="eastAsia" w:ascii="仿宋_GB2312" w:hAnsi="黑体"/>
          <w:bCs/>
          <w:color w:val="auto"/>
          <w:sz w:val="32"/>
          <w:szCs w:val="32"/>
          <w:lang w:eastAsia="zh-CN"/>
        </w:rPr>
        <w:t>部门</w:t>
      </w:r>
      <w:r>
        <w:rPr>
          <w:rFonts w:hint="eastAsia" w:ascii="仿宋_GB2312" w:hAnsi="黑体" w:eastAsia="仿宋_GB2312"/>
          <w:bCs/>
          <w:color w:val="auto"/>
          <w:sz w:val="32"/>
          <w:szCs w:val="32"/>
        </w:rPr>
        <w:t>上缴收入、经营收入以外的各项收</w:t>
      </w:r>
      <w:r>
        <w:rPr>
          <w:rFonts w:hint="eastAsia" w:ascii="仿宋_GB2312" w:hAnsi="仿宋"/>
          <w:color w:val="auto"/>
          <w:szCs w:val="32"/>
        </w:rPr>
        <w:t>入。</w:t>
      </w:r>
    </w:p>
    <w:p>
      <w:pPr>
        <w:adjustRightInd w:val="0"/>
        <w:snapToGrid w:val="0"/>
        <w:spacing w:line="600" w:lineRule="exact"/>
        <w:rPr>
          <w:rFonts w:hint="eastAsia" w:ascii="仿宋_GB2312" w:hAnsi="黑体" w:eastAsia="仿宋_GB2312"/>
          <w:bCs/>
          <w:color w:val="auto"/>
          <w:sz w:val="32"/>
          <w:szCs w:val="32"/>
          <w:lang w:eastAsia="zh-CN"/>
        </w:rPr>
      </w:pPr>
      <w:r>
        <w:rPr>
          <w:rFonts w:hint="eastAsia" w:ascii="仿宋_GB2312" w:hAnsi="黑体"/>
          <w:b/>
          <w:bCs/>
          <w:color w:val="auto"/>
          <w:sz w:val="32"/>
          <w:szCs w:val="32"/>
          <w:lang w:val="en-US" w:eastAsia="zh-CN"/>
        </w:rPr>
        <w:t xml:space="preserve">    </w:t>
      </w:r>
      <w:r>
        <w:rPr>
          <w:rFonts w:hint="eastAsia" w:ascii="仿宋_GB2312" w:hAnsi="黑体" w:eastAsia="仿宋_GB2312"/>
          <w:b/>
          <w:bCs/>
          <w:color w:val="auto"/>
          <w:sz w:val="32"/>
          <w:szCs w:val="32"/>
          <w:lang w:eastAsia="zh-CN"/>
        </w:rPr>
        <w:t>七</w:t>
      </w:r>
      <w:r>
        <w:rPr>
          <w:rFonts w:hint="eastAsia" w:ascii="仿宋_GB2312" w:hAnsi="仿宋"/>
          <w:color w:val="auto"/>
          <w:szCs w:val="32"/>
          <w:lang w:eastAsia="zh-CN"/>
        </w:rPr>
        <w:t>、</w:t>
      </w:r>
      <w:r>
        <w:rPr>
          <w:rFonts w:hint="eastAsia" w:ascii="仿宋_GB2312" w:hAnsi="黑体" w:eastAsia="仿宋_GB2312"/>
          <w:b/>
          <w:bCs/>
          <w:color w:val="auto"/>
          <w:sz w:val="32"/>
          <w:szCs w:val="32"/>
          <w:lang w:eastAsia="zh-CN"/>
        </w:rPr>
        <w:t>使用非财政拨款结余：</w:t>
      </w:r>
      <w:r>
        <w:rPr>
          <w:rFonts w:hint="eastAsia" w:ascii="仿宋_GB2312" w:hAnsi="黑体" w:eastAsia="仿宋_GB2312"/>
          <w:bCs/>
          <w:color w:val="auto"/>
          <w:sz w:val="32"/>
          <w:szCs w:val="32"/>
          <w:lang w:eastAsia="zh-CN"/>
        </w:rPr>
        <w:t>指事业</w:t>
      </w:r>
      <w:r>
        <w:rPr>
          <w:rFonts w:hint="eastAsia" w:ascii="仿宋_GB2312" w:hAnsi="黑体"/>
          <w:bCs/>
          <w:color w:val="auto"/>
          <w:sz w:val="32"/>
          <w:szCs w:val="32"/>
          <w:lang w:eastAsia="zh-CN"/>
        </w:rPr>
        <w:t>部门</w:t>
      </w:r>
      <w:r>
        <w:rPr>
          <w:rFonts w:hint="eastAsia" w:ascii="仿宋_GB2312" w:hAnsi="黑体" w:eastAsia="仿宋_GB2312"/>
          <w:bCs/>
          <w:color w:val="auto"/>
          <w:sz w:val="32"/>
          <w:szCs w:val="32"/>
          <w:lang w:eastAsia="zh-CN"/>
        </w:rPr>
        <w:t>使用以前年度积累的非财政拨款结余弥补当年收支差额的金额。</w:t>
      </w:r>
    </w:p>
    <w:p>
      <w:pPr>
        <w:pStyle w:val="6"/>
        <w:adjustRightInd w:val="0"/>
        <w:snapToGrid w:val="0"/>
        <w:spacing w:before="0" w:beforeAutospacing="0" w:after="0" w:afterAutospacing="0" w:line="600" w:lineRule="exact"/>
        <w:ind w:firstLine="630"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lang w:eastAsia="zh-CN"/>
        </w:rPr>
        <w:t>八</w:t>
      </w:r>
      <w:r>
        <w:rPr>
          <w:rFonts w:hint="eastAsia" w:ascii="仿宋_GB2312" w:hAnsi="黑体" w:eastAsia="仿宋_GB2312"/>
          <w:b/>
          <w:bCs/>
          <w:color w:val="auto"/>
          <w:sz w:val="32"/>
          <w:szCs w:val="32"/>
        </w:rPr>
        <w:t>、年初结转和结余：</w:t>
      </w:r>
      <w:r>
        <w:rPr>
          <w:rFonts w:hint="eastAsia" w:ascii="仿宋_GB2312" w:hAnsi="黑体" w:eastAsia="仿宋_GB2312"/>
          <w:bCs/>
          <w:color w:val="auto"/>
          <w:sz w:val="32"/>
          <w:szCs w:val="32"/>
        </w:rPr>
        <w:t>指以前年度安排、结转到本年仍按原规定用途继续使用的资金。</w:t>
      </w:r>
    </w:p>
    <w:p>
      <w:pPr>
        <w:pStyle w:val="6"/>
        <w:adjustRightInd w:val="0"/>
        <w:snapToGrid w:val="0"/>
        <w:spacing w:before="0" w:beforeAutospacing="0" w:after="0" w:afterAutospacing="0" w:line="600" w:lineRule="exact"/>
        <w:ind w:firstLine="630"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lang w:eastAsia="zh-CN"/>
        </w:rPr>
        <w:t>九</w:t>
      </w:r>
      <w:r>
        <w:rPr>
          <w:rFonts w:hint="eastAsia" w:ascii="仿宋_GB2312" w:hAnsi="黑体" w:eastAsia="仿宋_GB2312"/>
          <w:b/>
          <w:bCs/>
          <w:color w:val="auto"/>
          <w:sz w:val="32"/>
          <w:szCs w:val="32"/>
        </w:rPr>
        <w:t>、结余分配：</w:t>
      </w:r>
      <w:r>
        <w:rPr>
          <w:rFonts w:hint="eastAsia" w:ascii="仿宋_GB2312" w:hAnsi="黑体" w:eastAsia="仿宋_GB2312"/>
          <w:bCs/>
          <w:color w:val="auto"/>
          <w:sz w:val="32"/>
          <w:szCs w:val="32"/>
        </w:rPr>
        <w:t>指事业</w:t>
      </w:r>
      <w:r>
        <w:rPr>
          <w:rFonts w:hint="eastAsia" w:ascii="仿宋_GB2312" w:hAnsi="黑体" w:eastAsia="仿宋_GB2312"/>
          <w:bCs/>
          <w:color w:val="auto"/>
          <w:sz w:val="32"/>
          <w:szCs w:val="32"/>
          <w:lang w:eastAsia="zh-CN"/>
        </w:rPr>
        <w:t>部门</w:t>
      </w:r>
      <w:r>
        <w:rPr>
          <w:rFonts w:hint="eastAsia" w:ascii="仿宋_GB2312" w:hAnsi="黑体" w:eastAsia="仿宋_GB2312"/>
          <w:bCs/>
          <w:color w:val="auto"/>
          <w:sz w:val="32"/>
          <w:szCs w:val="32"/>
        </w:rPr>
        <w:t>按照会计制度规定缴纳的所得税以及从非财政拨款结余中提取的职工福利基金、事业基金等。</w:t>
      </w:r>
    </w:p>
    <w:p>
      <w:pPr>
        <w:pStyle w:val="6"/>
        <w:adjustRightInd w:val="0"/>
        <w:snapToGrid w:val="0"/>
        <w:spacing w:before="0" w:beforeAutospacing="0" w:after="0" w:afterAutospacing="0" w:line="600" w:lineRule="exact"/>
        <w:ind w:firstLine="630" w:firstLineChars="196"/>
        <w:rPr>
          <w:rFonts w:hint="eastAsia" w:ascii="仿宋_GB2312" w:hAnsi="黑体" w:eastAsia="仿宋_GB2312"/>
          <w:b/>
          <w:color w:val="auto"/>
          <w:sz w:val="32"/>
          <w:szCs w:val="32"/>
        </w:rPr>
      </w:pPr>
      <w:r>
        <w:rPr>
          <w:rFonts w:hint="eastAsia" w:ascii="仿宋_GB2312" w:hAnsi="黑体" w:eastAsia="仿宋_GB2312"/>
          <w:b/>
          <w:bCs/>
          <w:color w:val="auto"/>
          <w:sz w:val="32"/>
          <w:szCs w:val="32"/>
          <w:lang w:eastAsia="zh-CN"/>
        </w:rPr>
        <w:t>十</w:t>
      </w:r>
      <w:r>
        <w:rPr>
          <w:rFonts w:hint="eastAsia" w:ascii="仿宋_GB2312" w:hAnsi="黑体" w:eastAsia="仿宋_GB2312"/>
          <w:b/>
          <w:bCs/>
          <w:color w:val="auto"/>
          <w:sz w:val="32"/>
          <w:szCs w:val="32"/>
        </w:rPr>
        <w:t>、年末结转和结余：</w:t>
      </w:r>
      <w:r>
        <w:rPr>
          <w:rFonts w:hint="eastAsia" w:ascii="仿宋_GB2312" w:hAnsi="黑体" w:eastAsia="仿宋_GB2312"/>
          <w:bCs/>
          <w:color w:val="auto"/>
          <w:sz w:val="32"/>
          <w:szCs w:val="32"/>
        </w:rPr>
        <w:t>指</w:t>
      </w:r>
      <w:r>
        <w:rPr>
          <w:rFonts w:hint="eastAsia" w:ascii="仿宋_GB2312" w:hAnsi="黑体" w:eastAsia="仿宋_GB2312"/>
          <w:bCs/>
          <w:color w:val="auto"/>
          <w:sz w:val="32"/>
          <w:szCs w:val="32"/>
          <w:lang w:eastAsia="zh-CN"/>
        </w:rPr>
        <w:t>部门</w:t>
      </w:r>
      <w:r>
        <w:rPr>
          <w:rFonts w:hint="eastAsia" w:ascii="仿宋_GB2312" w:hAnsi="黑体" w:eastAsia="仿宋_GB2312"/>
          <w:bCs/>
          <w:color w:val="auto"/>
          <w:sz w:val="32"/>
          <w:szCs w:val="32"/>
        </w:rPr>
        <w:t>本年度或以前年度预算安排、因客观条件发生变化未全部执行或未执行，结转到以后年度继续使用的资金，或项目已经完成等产生的结余资金。</w:t>
      </w:r>
    </w:p>
    <w:p>
      <w:pPr>
        <w:pStyle w:val="6"/>
        <w:adjustRightInd w:val="0"/>
        <w:snapToGrid w:val="0"/>
        <w:spacing w:before="0" w:beforeAutospacing="0" w:after="0" w:afterAutospacing="0" w:line="600" w:lineRule="exact"/>
        <w:ind w:firstLine="630" w:firstLineChars="196"/>
        <w:rPr>
          <w:rFonts w:hint="eastAsia" w:ascii="仿宋_GB2312" w:hAnsi="黑体" w:eastAsia="仿宋_GB2312"/>
          <w:color w:val="auto"/>
          <w:sz w:val="32"/>
          <w:szCs w:val="32"/>
        </w:rPr>
      </w:pP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eastAsia="zh-CN"/>
        </w:rPr>
        <w:t>一</w:t>
      </w:r>
      <w:r>
        <w:rPr>
          <w:rFonts w:hint="eastAsia" w:ascii="仿宋_GB2312" w:hAnsi="黑体" w:eastAsia="仿宋_GB2312"/>
          <w:b/>
          <w:color w:val="auto"/>
          <w:sz w:val="32"/>
          <w:szCs w:val="32"/>
        </w:rPr>
        <w:t>、基本支出：</w:t>
      </w:r>
      <w:r>
        <w:rPr>
          <w:rFonts w:hint="eastAsia" w:ascii="仿宋_GB2312" w:hAnsi="黑体" w:eastAsia="仿宋_GB2312"/>
          <w:color w:val="auto"/>
          <w:sz w:val="32"/>
          <w:szCs w:val="32"/>
        </w:rPr>
        <w:t>指</w:t>
      </w:r>
      <w:r>
        <w:rPr>
          <w:rFonts w:hint="eastAsia" w:ascii="仿宋_GB2312" w:hAnsi="黑体" w:eastAsia="仿宋_GB2312"/>
          <w:color w:val="auto"/>
          <w:sz w:val="32"/>
          <w:szCs w:val="32"/>
          <w:lang w:eastAsia="zh-CN"/>
        </w:rPr>
        <w:t>部门</w:t>
      </w:r>
      <w:r>
        <w:rPr>
          <w:rFonts w:hint="eastAsia" w:ascii="仿宋_GB2312" w:hAnsi="黑体" w:eastAsia="仿宋_GB2312"/>
          <w:color w:val="auto"/>
          <w:sz w:val="32"/>
          <w:szCs w:val="32"/>
        </w:rPr>
        <w:t>为保障其机构正常运转、完成日常工作任务而发生的人员支出和公用支出。</w:t>
      </w:r>
    </w:p>
    <w:p>
      <w:pPr>
        <w:pStyle w:val="6"/>
        <w:spacing w:before="0" w:beforeAutospacing="0" w:after="0" w:afterAutospacing="0" w:line="600" w:lineRule="exact"/>
        <w:ind w:firstLine="630" w:firstLineChars="196"/>
        <w:jc w:val="both"/>
        <w:rPr>
          <w:rFonts w:hint="eastAsia" w:ascii="仿宋_GB2312" w:hAnsi="黑体" w:eastAsia="仿宋_GB2312"/>
          <w:color w:val="auto"/>
          <w:sz w:val="32"/>
          <w:szCs w:val="32"/>
          <w:lang w:eastAsia="zh-CN"/>
        </w:rPr>
      </w:pP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eastAsia="zh-CN"/>
        </w:rPr>
        <w:t>二</w:t>
      </w:r>
      <w:r>
        <w:rPr>
          <w:rFonts w:hint="eastAsia" w:ascii="仿宋_GB2312" w:hAnsi="黑体" w:eastAsia="仿宋_GB2312"/>
          <w:b/>
          <w:color w:val="auto"/>
          <w:sz w:val="32"/>
          <w:szCs w:val="32"/>
        </w:rPr>
        <w:t>、项目支出：</w:t>
      </w:r>
      <w:r>
        <w:rPr>
          <w:rFonts w:hint="eastAsia" w:ascii="仿宋_GB2312" w:hAnsi="黑体" w:eastAsia="仿宋_GB2312"/>
          <w:color w:val="auto"/>
          <w:sz w:val="32"/>
          <w:szCs w:val="32"/>
        </w:rPr>
        <w:t>指</w:t>
      </w:r>
      <w:r>
        <w:rPr>
          <w:rFonts w:hint="eastAsia" w:ascii="仿宋_GB2312" w:hAnsi="黑体" w:eastAsia="仿宋_GB2312"/>
          <w:color w:val="auto"/>
          <w:sz w:val="32"/>
          <w:szCs w:val="32"/>
          <w:lang w:eastAsia="zh-CN"/>
        </w:rPr>
        <w:t>部门</w:t>
      </w:r>
      <w:r>
        <w:rPr>
          <w:rFonts w:hint="eastAsia" w:ascii="仿宋_GB2312" w:hAnsi="黑体" w:eastAsia="仿宋_GB2312"/>
          <w:color w:val="auto"/>
          <w:sz w:val="32"/>
          <w:szCs w:val="32"/>
        </w:rPr>
        <w:t>为完成特定行政任务和事业发展目标在基本支出之外所发生的支出。</w:t>
      </w:r>
    </w:p>
    <w:p>
      <w:pPr>
        <w:pStyle w:val="6"/>
        <w:spacing w:before="0" w:beforeAutospacing="0" w:after="0" w:afterAutospacing="0" w:line="600" w:lineRule="exact"/>
        <w:ind w:firstLine="640" w:firstLineChars="200"/>
        <w:jc w:val="both"/>
        <w:rPr>
          <w:rFonts w:hint="eastAsia" w:ascii="仿宋_GB2312" w:hAnsi="黑体" w:eastAsia="仿宋_GB2312"/>
          <w:color w:val="auto"/>
          <w:sz w:val="32"/>
          <w:szCs w:val="32"/>
        </w:rPr>
      </w:pPr>
      <w:r>
        <w:rPr>
          <w:rFonts w:hint="eastAsia" w:ascii="仿宋_GB2312" w:hAnsi="黑体" w:eastAsia="仿宋_GB2312"/>
          <w:color w:val="auto"/>
          <w:sz w:val="32"/>
          <w:szCs w:val="32"/>
        </w:rPr>
        <w:t xml:space="preserve"> </w:t>
      </w: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eastAsia="zh-CN"/>
        </w:rPr>
        <w:t>三</w:t>
      </w:r>
      <w:r>
        <w:rPr>
          <w:rFonts w:hint="eastAsia" w:ascii="仿宋_GB2312" w:hAnsi="黑体" w:eastAsia="仿宋_GB2312"/>
          <w:b/>
          <w:color w:val="auto"/>
          <w:sz w:val="32"/>
          <w:szCs w:val="32"/>
        </w:rPr>
        <w:t>、经营支出：</w:t>
      </w:r>
      <w:r>
        <w:rPr>
          <w:rFonts w:hint="eastAsia" w:ascii="仿宋_GB2312" w:hAnsi="黑体" w:eastAsia="仿宋_GB2312"/>
          <w:color w:val="auto"/>
          <w:sz w:val="32"/>
          <w:szCs w:val="32"/>
        </w:rPr>
        <w:t>指事业</w:t>
      </w:r>
      <w:r>
        <w:rPr>
          <w:rFonts w:hint="eastAsia" w:ascii="仿宋_GB2312" w:hAnsi="黑体" w:eastAsia="仿宋_GB2312"/>
          <w:color w:val="auto"/>
          <w:sz w:val="32"/>
          <w:szCs w:val="32"/>
          <w:lang w:eastAsia="zh-CN"/>
        </w:rPr>
        <w:t>部门</w:t>
      </w:r>
      <w:r>
        <w:rPr>
          <w:rFonts w:hint="eastAsia" w:ascii="仿宋_GB2312" w:hAnsi="黑体" w:eastAsia="仿宋_GB2312"/>
          <w:color w:val="auto"/>
          <w:sz w:val="32"/>
          <w:szCs w:val="32"/>
        </w:rPr>
        <w:t>在专业业务活动及其辅助活动之外开展非独立核算经营活动发生的支出。</w:t>
      </w:r>
    </w:p>
    <w:p>
      <w:pPr>
        <w:pStyle w:val="6"/>
        <w:spacing w:before="0" w:beforeAutospacing="0" w:after="0" w:afterAutospacing="0" w:line="600" w:lineRule="exact"/>
        <w:ind w:firstLine="630" w:firstLineChars="196"/>
        <w:jc w:val="both"/>
        <w:rPr>
          <w:rFonts w:hint="eastAsia" w:ascii="仿宋_GB2312" w:hAnsi="黑体" w:eastAsia="仿宋_GB2312"/>
          <w:b/>
          <w:color w:val="auto"/>
          <w:sz w:val="32"/>
          <w:szCs w:val="32"/>
        </w:rPr>
      </w:pP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eastAsia="zh-CN"/>
        </w:rPr>
        <w:t>四</w:t>
      </w:r>
      <w:r>
        <w:rPr>
          <w:rFonts w:hint="eastAsia" w:ascii="仿宋_GB2312" w:hAnsi="黑体" w:eastAsia="仿宋_GB2312"/>
          <w:b/>
          <w:color w:val="auto"/>
          <w:sz w:val="32"/>
          <w:szCs w:val="32"/>
        </w:rPr>
        <w:t>、“三公”经费：</w:t>
      </w:r>
      <w:r>
        <w:rPr>
          <w:rFonts w:hint="eastAsia" w:ascii="仿宋_GB2312" w:hAnsi="黑体" w:eastAsia="仿宋_GB2312"/>
          <w:color w:val="auto"/>
          <w:sz w:val="32"/>
          <w:szCs w:val="32"/>
        </w:rPr>
        <w:t>纳入财政预决算管理的“三公”经费，是指</w:t>
      </w:r>
      <w:r>
        <w:rPr>
          <w:rFonts w:hint="eastAsia" w:ascii="仿宋_GB2312" w:hAnsi="黑体" w:eastAsia="仿宋_GB2312"/>
          <w:color w:val="auto"/>
          <w:sz w:val="32"/>
          <w:szCs w:val="32"/>
          <w:lang w:eastAsia="zh-CN"/>
        </w:rPr>
        <w:t>部门</w:t>
      </w:r>
      <w:r>
        <w:rPr>
          <w:rFonts w:hint="eastAsia" w:ascii="仿宋_GB2312" w:hAnsi="黑体" w:eastAsia="仿宋_GB2312"/>
          <w:color w:val="auto"/>
          <w:sz w:val="32"/>
          <w:szCs w:val="32"/>
        </w:rPr>
        <w:t>用财政拨款安排的因公出国（境）费、公务用车购置及运行维护费和公务接待费。其中，因公出国（境）费反映</w:t>
      </w:r>
      <w:r>
        <w:rPr>
          <w:rFonts w:hint="eastAsia" w:ascii="仿宋_GB2312" w:hAnsi="黑体" w:eastAsia="仿宋_GB2312"/>
          <w:color w:val="auto"/>
          <w:sz w:val="32"/>
          <w:szCs w:val="32"/>
          <w:lang w:eastAsia="zh-CN"/>
        </w:rPr>
        <w:t>部门</w:t>
      </w:r>
      <w:r>
        <w:rPr>
          <w:rFonts w:hint="eastAsia" w:ascii="仿宋_GB2312" w:hAnsi="黑体" w:eastAsia="仿宋_GB2312"/>
          <w:color w:val="auto"/>
          <w:sz w:val="32"/>
          <w:szCs w:val="32"/>
        </w:rPr>
        <w:t>公务出国（境）的国际旅费、国外城市间交通费、住宿费、伙食费、培训费、公杂费等支出；公务用车购置及运行维护费反映</w:t>
      </w:r>
      <w:r>
        <w:rPr>
          <w:rFonts w:hint="eastAsia" w:ascii="仿宋_GB2312" w:hAnsi="黑体" w:eastAsia="仿宋_GB2312"/>
          <w:color w:val="auto"/>
          <w:sz w:val="32"/>
          <w:szCs w:val="32"/>
          <w:lang w:eastAsia="zh-CN"/>
        </w:rPr>
        <w:t>部门</w:t>
      </w:r>
      <w:r>
        <w:rPr>
          <w:rFonts w:hint="eastAsia" w:ascii="仿宋_GB2312" w:hAnsi="黑体" w:eastAsia="仿宋_GB2312"/>
          <w:color w:val="auto"/>
          <w:sz w:val="32"/>
          <w:szCs w:val="32"/>
        </w:rPr>
        <w:t>公务用车购置支出（含车辆购置税）及燃料费、维修费、过桥过路费、保险费、安全奖励费用等支出；公务接待费反映</w:t>
      </w:r>
      <w:r>
        <w:rPr>
          <w:rFonts w:hint="eastAsia" w:ascii="仿宋_GB2312" w:hAnsi="黑体" w:eastAsia="仿宋_GB2312"/>
          <w:color w:val="auto"/>
          <w:sz w:val="32"/>
          <w:szCs w:val="32"/>
          <w:lang w:eastAsia="zh-CN"/>
        </w:rPr>
        <w:t>部门</w:t>
      </w:r>
      <w:r>
        <w:rPr>
          <w:rFonts w:hint="eastAsia" w:ascii="仿宋_GB2312" w:hAnsi="黑体" w:eastAsia="仿宋_GB2312"/>
          <w:color w:val="auto"/>
          <w:sz w:val="32"/>
          <w:szCs w:val="32"/>
        </w:rPr>
        <w:t>按规定开支的各类公务接待（含外宾接待</w:t>
      </w:r>
      <w:r>
        <w:rPr>
          <w:rFonts w:ascii="仿宋_GB2312" w:hAnsi="黑体" w:eastAsia="仿宋_GB2312"/>
          <w:color w:val="auto"/>
          <w:sz w:val="32"/>
          <w:szCs w:val="32"/>
        </w:rPr>
        <w:t>）</w:t>
      </w:r>
      <w:r>
        <w:rPr>
          <w:rFonts w:hint="eastAsia" w:ascii="仿宋_GB2312" w:hAnsi="黑体" w:eastAsia="仿宋_GB2312"/>
          <w:color w:val="auto"/>
          <w:sz w:val="32"/>
          <w:szCs w:val="32"/>
        </w:rPr>
        <w:t>支出。</w:t>
      </w:r>
    </w:p>
    <w:p>
      <w:pPr>
        <w:pStyle w:val="6"/>
        <w:spacing w:before="0" w:beforeAutospacing="0" w:after="0" w:afterAutospacing="0" w:line="600" w:lineRule="exact"/>
        <w:ind w:firstLine="630" w:firstLineChars="196"/>
        <w:jc w:val="both"/>
        <w:rPr>
          <w:rFonts w:hint="eastAsia" w:ascii="仿宋_GB2312" w:hAnsi="黑体" w:eastAsia="仿宋_GB2312"/>
          <w:b/>
          <w:color w:val="auto"/>
          <w:sz w:val="32"/>
          <w:szCs w:val="32"/>
        </w:rPr>
      </w:pP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eastAsia="zh-CN"/>
        </w:rPr>
        <w:t>五</w:t>
      </w:r>
      <w:r>
        <w:rPr>
          <w:rFonts w:hint="eastAsia" w:ascii="仿宋_GB2312" w:hAnsi="黑体" w:eastAsia="仿宋_GB2312"/>
          <w:b/>
          <w:color w:val="auto"/>
          <w:sz w:val="32"/>
          <w:szCs w:val="32"/>
        </w:rPr>
        <w:t>、机关运行经费</w:t>
      </w:r>
      <w:r>
        <w:rPr>
          <w:rFonts w:hint="eastAsia" w:ascii="仿宋_GB2312" w:hAnsi="黑体" w:eastAsia="仿宋_GB2312"/>
          <w:color w:val="auto"/>
          <w:sz w:val="32"/>
          <w:szCs w:val="32"/>
        </w:rPr>
        <w:t>：</w:t>
      </w:r>
      <w:r>
        <w:rPr>
          <w:rFonts w:hint="eastAsia" w:ascii="仿宋_GB2312" w:eastAsia="仿宋_GB2312"/>
          <w:color w:val="auto"/>
          <w:sz w:val="32"/>
          <w:szCs w:val="32"/>
        </w:rPr>
        <w:t>指为保障行政</w:t>
      </w:r>
      <w:r>
        <w:rPr>
          <w:rFonts w:hint="eastAsia" w:ascii="仿宋_GB2312" w:eastAsia="仿宋_GB2312"/>
          <w:color w:val="auto"/>
          <w:sz w:val="32"/>
          <w:szCs w:val="32"/>
          <w:lang w:eastAsia="zh-CN"/>
        </w:rPr>
        <w:t>部门</w:t>
      </w:r>
      <w:r>
        <w:rPr>
          <w:rFonts w:hint="eastAsia" w:ascii="仿宋_GB2312" w:eastAsia="仿宋_GB2312"/>
          <w:color w:val="auto"/>
          <w:sz w:val="32"/>
          <w:szCs w:val="32"/>
        </w:rPr>
        <w:t>（含参照公务员法管理的事业</w:t>
      </w:r>
      <w:r>
        <w:rPr>
          <w:rFonts w:hint="eastAsia" w:ascii="仿宋_GB2312" w:eastAsia="仿宋_GB2312"/>
          <w:color w:val="auto"/>
          <w:sz w:val="32"/>
          <w:szCs w:val="32"/>
          <w:lang w:eastAsia="zh-CN"/>
        </w:rPr>
        <w:t>部门</w:t>
      </w:r>
      <w:r>
        <w:rPr>
          <w:rFonts w:hint="eastAsia" w:ascii="仿宋_GB2312" w:eastAsia="仿宋_GB2312"/>
          <w:color w:val="auto"/>
          <w:sz w:val="32"/>
          <w:szCs w:val="32"/>
        </w:rPr>
        <w:t>）运行用于购买货物和服务的各项资金</w:t>
      </w:r>
      <w:r>
        <w:rPr>
          <w:rFonts w:hint="eastAsia" w:ascii="仿宋_GB2312" w:hAnsi="Times New Roman" w:eastAsia="仿宋_GB2312"/>
          <w:color w:val="auto"/>
          <w:kern w:val="2"/>
          <w:sz w:val="32"/>
          <w:szCs w:val="32"/>
        </w:rPr>
        <w:t>，包括办公及印刷费、邮电费、差旅费、会议费、福利费、日常维修费、专用材料费及一般设备购置费、办公用房水电费、办公用房取暖费、办公用房物业管理费、公务用车运行维护费以及其他费用。</w:t>
      </w:r>
    </w:p>
    <w:p>
      <w:pPr>
        <w:pStyle w:val="6"/>
        <w:spacing w:before="0" w:beforeAutospacing="0" w:after="0" w:afterAutospacing="0" w:line="600" w:lineRule="exact"/>
        <w:jc w:val="center"/>
        <w:rPr>
          <w:rFonts w:hint="eastAsia" w:ascii="楷体_GB2312" w:hAnsi="Times New Roman" w:eastAsia="楷体_GB2312"/>
          <w:color w:val="auto"/>
          <w:kern w:val="2"/>
          <w:sz w:val="32"/>
          <w:szCs w:val="32"/>
          <w:lang w:eastAsia="zh-CN"/>
        </w:rPr>
      </w:pP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z w:val="32"/>
          <w:szCs w:val="32"/>
          <w:lang w:eastAsia="zh-CN"/>
        </w:rPr>
      </w:pPr>
      <w:r>
        <w:rPr>
          <w:rFonts w:hint="eastAsia" w:ascii="黑体" w:hAnsi="黑体" w:eastAsia="黑体"/>
          <w:color w:val="auto"/>
          <w:szCs w:val="32"/>
          <w:lang w:eastAsia="zh-CN"/>
        </w:rPr>
        <w:t>附件：</w:t>
      </w:r>
      <w:r>
        <w:rPr>
          <w:rFonts w:hint="eastAsia" w:ascii="仿宋_GB2312" w:hAnsi="Times New Roman" w:eastAsia="仿宋_GB2312" w:cs="宋体"/>
          <w:color w:val="auto"/>
          <w:kern w:val="2"/>
          <w:sz w:val="32"/>
          <w:szCs w:val="32"/>
          <w:lang w:val="en-US" w:eastAsia="zh-CN" w:bidi="ar-SA"/>
        </w:rPr>
        <w:t>1.202</w:t>
      </w:r>
      <w:r>
        <w:rPr>
          <w:rFonts w:hint="eastAsia" w:ascii="仿宋_GB2312" w:cs="宋体"/>
          <w:color w:val="auto"/>
          <w:kern w:val="2"/>
          <w:sz w:val="32"/>
          <w:szCs w:val="32"/>
          <w:lang w:val="en-US" w:eastAsia="zh-CN" w:bidi="ar-SA"/>
        </w:rPr>
        <w:t>3</w:t>
      </w:r>
      <w:r>
        <w:rPr>
          <w:rFonts w:hint="eastAsia" w:ascii="仿宋_GB2312" w:hAnsi="Times New Roman" w:eastAsia="仿宋_GB2312" w:cs="宋体"/>
          <w:color w:val="auto"/>
          <w:kern w:val="2"/>
          <w:sz w:val="32"/>
          <w:szCs w:val="32"/>
          <w:lang w:val="en-US" w:eastAsia="zh-CN" w:bidi="ar-SA"/>
        </w:rPr>
        <w:t>年度</w:t>
      </w:r>
      <w:r>
        <w:rPr>
          <w:rFonts w:hint="eastAsia" w:ascii="仿宋_GB2312" w:hAnsi="仿宋_GB2312" w:eastAsia="仿宋_GB2312" w:cs="仿宋_GB2312"/>
          <w:bCs/>
          <w:color w:val="auto"/>
          <w:sz w:val="32"/>
          <w:szCs w:val="32"/>
          <w:lang w:eastAsia="zh-CN"/>
        </w:rPr>
        <w:t>项目支出绩效自评表</w:t>
      </w:r>
    </w:p>
    <w:p>
      <w:pPr>
        <w:pageBreakBefore w:val="0"/>
        <w:widowControl w:val="0"/>
        <w:kinsoku/>
        <w:wordWrap/>
        <w:overflowPunct/>
        <w:topLinePunct w:val="0"/>
        <w:autoSpaceDE/>
        <w:autoSpaceDN/>
        <w:bidi w:val="0"/>
        <w:adjustRightInd w:val="0"/>
        <w:snapToGrid w:val="0"/>
        <w:spacing w:line="560" w:lineRule="exact"/>
        <w:ind w:firstLine="1600" w:firstLineChars="500"/>
        <w:textAlignment w:val="auto"/>
        <w:rPr>
          <w:rFonts w:hint="default"/>
          <w:lang w:val="en-US" w:eastAsia="zh-CN"/>
        </w:rPr>
      </w:pPr>
      <w:r>
        <w:rPr>
          <w:rFonts w:hint="eastAsia" w:ascii="仿宋_GB2312" w:hAnsi="Times New Roman" w:eastAsia="仿宋_GB2312" w:cs="宋体"/>
          <w:b w:val="0"/>
          <w:color w:val="auto"/>
          <w:kern w:val="2"/>
          <w:sz w:val="32"/>
          <w:szCs w:val="32"/>
          <w:lang w:val="en-US" w:eastAsia="zh-CN" w:bidi="ar-SA"/>
        </w:rPr>
        <w:t>2.</w:t>
      </w:r>
      <w:r>
        <w:rPr>
          <w:rFonts w:hint="eastAsia" w:ascii="仿宋_GB2312" w:hAnsi="仿宋_GB2312" w:eastAsia="仿宋_GB2312" w:cs="仿宋_GB2312"/>
          <w:color w:val="auto"/>
          <w:sz w:val="32"/>
          <w:szCs w:val="32"/>
          <w:lang w:val="en-US" w:eastAsia="zh-CN"/>
        </w:rPr>
        <w:t>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年度</w:t>
      </w:r>
      <w:r>
        <w:rPr>
          <w:rFonts w:hint="eastAsia" w:ascii="仿宋_GB2312" w:hAnsi="仿宋_GB2312" w:cs="仿宋_GB2312"/>
          <w:color w:val="auto"/>
          <w:sz w:val="32"/>
          <w:szCs w:val="32"/>
          <w:lang w:val="en-US" w:eastAsia="zh-CN"/>
        </w:rPr>
        <w:t>歙县衔接推进乡村振兴补助资金</w:t>
      </w:r>
      <w:r>
        <w:rPr>
          <w:rFonts w:hint="eastAsia" w:ascii="仿宋_GB2312" w:hAnsi="仿宋_GB2312" w:eastAsia="仿宋_GB2312" w:cs="仿宋_GB2312"/>
          <w:color w:val="auto"/>
          <w:sz w:val="32"/>
          <w:szCs w:val="32"/>
          <w:lang w:val="en-US" w:eastAsia="zh-CN"/>
        </w:rPr>
        <w:t>项目绩效评价报告</w:t>
      </w:r>
    </w:p>
    <w:p>
      <w:pPr>
        <w:jc w:val="both"/>
        <w:rPr>
          <w:rFonts w:hint="eastAsia" w:ascii="宋体" w:hAnsi="宋体"/>
          <w:b/>
          <w:color w:val="auto"/>
          <w:sz w:val="36"/>
          <w:szCs w:val="36"/>
        </w:rPr>
      </w:pPr>
    </w:p>
    <w:p>
      <w:pPr>
        <w:jc w:val="both"/>
        <w:rPr>
          <w:rFonts w:hint="eastAsia" w:ascii="仿宋" w:hAnsi="仿宋" w:eastAsia="仿宋" w:cs="仿宋"/>
          <w:b w:val="0"/>
          <w:bCs/>
          <w:color w:val="auto"/>
          <w:sz w:val="32"/>
          <w:szCs w:val="32"/>
          <w:lang w:eastAsia="zh-CN"/>
        </w:rPr>
      </w:pPr>
    </w:p>
    <w:p>
      <w:pPr>
        <w:jc w:val="both"/>
        <w:rPr>
          <w:rFonts w:hint="eastAsia" w:ascii="仿宋" w:hAnsi="仿宋" w:eastAsia="仿宋" w:cs="仿宋"/>
          <w:b w:val="0"/>
          <w:bCs/>
          <w:color w:val="auto"/>
          <w:sz w:val="32"/>
          <w:szCs w:val="32"/>
          <w:lang w:eastAsia="zh-CN"/>
        </w:rPr>
      </w:pPr>
    </w:p>
    <w:p>
      <w:pPr>
        <w:jc w:val="both"/>
        <w:rPr>
          <w:rFonts w:hint="eastAsia" w:ascii="仿宋" w:hAnsi="仿宋" w:eastAsia="仿宋" w:cs="仿宋"/>
          <w:b w:val="0"/>
          <w:bCs/>
          <w:color w:val="auto"/>
          <w:sz w:val="32"/>
          <w:szCs w:val="32"/>
          <w:lang w:eastAsia="zh-CN"/>
        </w:rPr>
      </w:pPr>
    </w:p>
    <w:p>
      <w:pPr>
        <w:rPr>
          <w:rFonts w:hint="eastAsia" w:eastAsia="仿宋_GB231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5NWUyMWNhZDE1MjE3MzA2NzI2MDdmNzVmYTVmMWEifQ=="/>
    <w:docVar w:name="KSO_WPS_MARK_KEY" w:val="76f485eb-89a4-4989-bd40-3c94931555a7"/>
  </w:docVars>
  <w:rsids>
    <w:rsidRoot w:val="0002261D"/>
    <w:rsid w:val="0002261D"/>
    <w:rsid w:val="019B29E6"/>
    <w:rsid w:val="047F0793"/>
    <w:rsid w:val="064F1D06"/>
    <w:rsid w:val="073C7E19"/>
    <w:rsid w:val="09D749C7"/>
    <w:rsid w:val="0AFA3177"/>
    <w:rsid w:val="0B875F8C"/>
    <w:rsid w:val="0C2528AF"/>
    <w:rsid w:val="0C2D5E4A"/>
    <w:rsid w:val="0CAF1744"/>
    <w:rsid w:val="0E076F7E"/>
    <w:rsid w:val="0F026CF6"/>
    <w:rsid w:val="1240431F"/>
    <w:rsid w:val="12AE4D78"/>
    <w:rsid w:val="13436AFD"/>
    <w:rsid w:val="135E04A3"/>
    <w:rsid w:val="136609DD"/>
    <w:rsid w:val="139B6FED"/>
    <w:rsid w:val="14244C16"/>
    <w:rsid w:val="153A64C0"/>
    <w:rsid w:val="19CE6F81"/>
    <w:rsid w:val="19E51499"/>
    <w:rsid w:val="1A1726F1"/>
    <w:rsid w:val="1C840D7B"/>
    <w:rsid w:val="1D067497"/>
    <w:rsid w:val="1DFF4065"/>
    <w:rsid w:val="1EBA40F4"/>
    <w:rsid w:val="212643A7"/>
    <w:rsid w:val="21CB14E1"/>
    <w:rsid w:val="247303D6"/>
    <w:rsid w:val="25244605"/>
    <w:rsid w:val="286A094C"/>
    <w:rsid w:val="2B6C1B6E"/>
    <w:rsid w:val="2F2074EE"/>
    <w:rsid w:val="2F7F4F80"/>
    <w:rsid w:val="2FE63F0E"/>
    <w:rsid w:val="30BD6874"/>
    <w:rsid w:val="32595AEC"/>
    <w:rsid w:val="33527747"/>
    <w:rsid w:val="346E7F80"/>
    <w:rsid w:val="3A94019F"/>
    <w:rsid w:val="3B440853"/>
    <w:rsid w:val="3B7B4E3A"/>
    <w:rsid w:val="3D6B2C7F"/>
    <w:rsid w:val="3D754D26"/>
    <w:rsid w:val="3E3E4F2C"/>
    <w:rsid w:val="3FD55701"/>
    <w:rsid w:val="42987378"/>
    <w:rsid w:val="4399767D"/>
    <w:rsid w:val="4444345D"/>
    <w:rsid w:val="4627527F"/>
    <w:rsid w:val="49E30845"/>
    <w:rsid w:val="4A402B2D"/>
    <w:rsid w:val="4A834233"/>
    <w:rsid w:val="4ADE2383"/>
    <w:rsid w:val="4C101AF6"/>
    <w:rsid w:val="4D060BBA"/>
    <w:rsid w:val="4ECD134D"/>
    <w:rsid w:val="4F71623C"/>
    <w:rsid w:val="4FBA4253"/>
    <w:rsid w:val="51DC765A"/>
    <w:rsid w:val="53065E4D"/>
    <w:rsid w:val="5354676C"/>
    <w:rsid w:val="544B7A0F"/>
    <w:rsid w:val="583B10B2"/>
    <w:rsid w:val="59A045D9"/>
    <w:rsid w:val="5A475B44"/>
    <w:rsid w:val="5B791B8B"/>
    <w:rsid w:val="5DB93117"/>
    <w:rsid w:val="5ED61EFD"/>
    <w:rsid w:val="5FC52ECB"/>
    <w:rsid w:val="60606E58"/>
    <w:rsid w:val="61B248E5"/>
    <w:rsid w:val="637072CD"/>
    <w:rsid w:val="63716EC6"/>
    <w:rsid w:val="67CB129B"/>
    <w:rsid w:val="688935A9"/>
    <w:rsid w:val="6AE9093E"/>
    <w:rsid w:val="6EB27145"/>
    <w:rsid w:val="721A2C2C"/>
    <w:rsid w:val="755C34E7"/>
    <w:rsid w:val="760F03D3"/>
    <w:rsid w:val="79C859B6"/>
    <w:rsid w:val="7A113314"/>
    <w:rsid w:val="7B515034"/>
    <w:rsid w:val="7D1315D8"/>
    <w:rsid w:val="7E3615B3"/>
    <w:rsid w:val="7F1C2E5E"/>
    <w:rsid w:val="7FA15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autoRedefine/>
    <w:unhideWhenUsed/>
    <w:qFormat/>
    <w:uiPriority w:val="0"/>
    <w:pPr>
      <w:keepNext/>
      <w:keepLines/>
      <w:spacing w:before="100" w:beforeLines="100" w:beforeAutospacing="0" w:after="50" w:afterLines="50" w:afterAutospacing="0" w:line="413" w:lineRule="auto"/>
      <w:outlineLvl w:val="1"/>
    </w:pPr>
    <w:rPr>
      <w:rFonts w:ascii="Arial" w:hAnsi="Arial" w:eastAsia="黑体"/>
      <w:b/>
      <w:sz w:val="32"/>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0"/>
    <w:pPr>
      <w:jc w:val="center"/>
    </w:pPr>
    <w:rPr>
      <w:rFonts w:eastAsia="黑体"/>
      <w:sz w:val="36"/>
    </w:rPr>
  </w:style>
  <w:style w:type="paragraph" w:styleId="4">
    <w:name w:val="Block Text"/>
    <w:basedOn w:val="1"/>
    <w:autoRedefine/>
    <w:unhideWhenUsed/>
    <w:qFormat/>
    <w:uiPriority w:val="99"/>
    <w:pPr>
      <w:spacing w:after="120"/>
      <w:ind w:left="1440" w:leftChars="700" w:right="1440" w:rightChars="70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page number"/>
    <w:basedOn w:val="8"/>
    <w:autoRedefine/>
    <w:qFormat/>
    <w:uiPriority w:val="0"/>
  </w:style>
  <w:style w:type="paragraph" w:customStyle="1" w:styleId="10">
    <w:name w:val="正文样式"/>
    <w:basedOn w:val="6"/>
    <w:autoRedefine/>
    <w:qFormat/>
    <w:uiPriority w:val="0"/>
    <w:pPr>
      <w:spacing w:before="0" w:beforeAutospacing="0" w:after="0" w:afterAutospacing="0" w:line="560" w:lineRule="exact"/>
      <w:ind w:firstLine="640" w:firstLineChars="200"/>
      <w:jc w:val="both"/>
    </w:pPr>
    <w:rPr>
      <w:rFonts w:ascii="Times New Roman" w:hAnsi="Times New Roman" w:eastAsia="仿宋_GB2312" w:cs="Times New Roman"/>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8482</Words>
  <Characters>10804</Characters>
  <Lines>0</Lines>
  <Paragraphs>0</Paragraphs>
  <TotalTime>11</TotalTime>
  <ScaleCrop>false</ScaleCrop>
  <LinksUpToDate>false</LinksUpToDate>
  <CharactersWithSpaces>11219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2024-09-04T08:36:00Z</dcterms:created>
  <dc:creator>洪HH2X</dc:creator>
  <cp:lastModifiedBy>黑乎乎帝</cp:lastModifiedBy>
  <dcterms:modified xsi:type="dcterms:W3CDTF">2024-10-24T01:15:01Z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21A395DE7C5B43A9904C2D9626220FE1</vt:lpwstr>
  </property>
</Properties>
</file>