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5AB2">
      <w:pPr>
        <w:rPr>
          <w:rFonts w:ascii="Times New Roman" w:hAnsi="Times New Roman" w:eastAsia="宋体" w:cs="Times New Roman"/>
          <w:szCs w:val="22"/>
        </w:rPr>
      </w:pPr>
    </w:p>
    <w:p w14:paraId="469B550D">
      <w:pPr>
        <w:rPr>
          <w:rFonts w:ascii="Times New Roman" w:hAnsi="Times New Roman" w:eastAsia="宋体" w:cs="Times New Roman"/>
          <w:szCs w:val="22"/>
        </w:rPr>
      </w:pPr>
    </w:p>
    <w:p w14:paraId="501AAD43">
      <w:pPr>
        <w:rPr>
          <w:rFonts w:ascii="Times New Roman" w:hAnsi="Times New Roman" w:eastAsia="宋体" w:cs="Times New Roman"/>
          <w:szCs w:val="22"/>
        </w:rPr>
      </w:pPr>
    </w:p>
    <w:p w14:paraId="2A75BF81">
      <w:pPr>
        <w:rPr>
          <w:rFonts w:ascii="Times New Roman" w:hAnsi="Times New Roman" w:eastAsia="宋体" w:cs="Times New Roman"/>
          <w:szCs w:val="22"/>
        </w:rPr>
      </w:pPr>
    </w:p>
    <w:p w14:paraId="02407B61">
      <w:pPr>
        <w:rPr>
          <w:rFonts w:ascii="Times New Roman" w:hAnsi="Times New Roman" w:eastAsia="宋体" w:cs="Times New Roman"/>
          <w:szCs w:val="22"/>
        </w:rPr>
      </w:pPr>
    </w:p>
    <w:p w14:paraId="7EC9DE99">
      <w:pPr>
        <w:rPr>
          <w:rFonts w:ascii="Times New Roman" w:hAnsi="Times New Roman" w:eastAsia="宋体" w:cs="Times New Roman"/>
          <w:szCs w:val="22"/>
        </w:rPr>
      </w:pPr>
    </w:p>
    <w:p w14:paraId="216D93CA">
      <w:pPr>
        <w:rPr>
          <w:rFonts w:ascii="Times New Roman" w:hAnsi="Times New Roman" w:eastAsia="宋体" w:cs="Times New Roman"/>
          <w:szCs w:val="22"/>
        </w:rPr>
      </w:pPr>
    </w:p>
    <w:p w14:paraId="03CB6EB3">
      <w:pPr>
        <w:rPr>
          <w:rFonts w:ascii="Times New Roman" w:hAnsi="Times New Roman" w:eastAsia="宋体" w:cs="Times New Roman"/>
          <w:szCs w:val="22"/>
        </w:rPr>
      </w:pPr>
    </w:p>
    <w:p w14:paraId="2E6272FD">
      <w:pPr>
        <w:rPr>
          <w:rFonts w:ascii="Times New Roman" w:hAnsi="Times New Roman" w:eastAsia="宋体" w:cs="Times New Roman"/>
          <w:szCs w:val="22"/>
        </w:rPr>
      </w:pPr>
    </w:p>
    <w:p w14:paraId="11E222F6">
      <w:pPr>
        <w:rPr>
          <w:rFonts w:ascii="Times New Roman" w:hAnsi="Times New Roman" w:eastAsia="宋体" w:cs="Times New Roman"/>
          <w:szCs w:val="22"/>
        </w:rPr>
      </w:pPr>
    </w:p>
    <w:p w14:paraId="2B64030C">
      <w:pPr>
        <w:rPr>
          <w:rFonts w:ascii="Times New Roman" w:hAnsi="Times New Roman" w:eastAsia="宋体" w:cs="Times New Roman"/>
          <w:szCs w:val="22"/>
        </w:rPr>
      </w:pPr>
    </w:p>
    <w:p w14:paraId="36D5A85F"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2"/>
        </w:rPr>
        <w:t>经开字〔2024〕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60</w:t>
      </w:r>
      <w:r>
        <w:rPr>
          <w:rFonts w:ascii="Times New Roman" w:hAnsi="Times New Roman" w:eastAsia="仿宋_GB2312" w:cs="Times New Roman"/>
          <w:sz w:val="32"/>
          <w:szCs w:val="22"/>
        </w:rPr>
        <w:t>号</w:t>
      </w:r>
    </w:p>
    <w:p w14:paraId="3DA90327">
      <w:pPr>
        <w:spacing w:line="6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474A1E69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关于印发《歙县经开区管委会创建国家健康县工作实施方案》的通知</w:t>
      </w:r>
    </w:p>
    <w:p w14:paraId="50488C09">
      <w:pPr>
        <w:spacing w:line="560" w:lineRule="exact"/>
        <w:rPr>
          <w:rFonts w:ascii="Times New Roman" w:hAnsi="Times New Roman" w:cs="Times New Roman"/>
        </w:rPr>
      </w:pPr>
    </w:p>
    <w:p w14:paraId="676C25D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本委各部门、园区各企业：</w:t>
      </w:r>
    </w:p>
    <w:p w14:paraId="4A897FE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歙县创建国家健康县工作实施方案》（歙政办秘﹝2024﹞26号）文件要求，特制定《歙县经开区管委会创建国家健康县工作实施方案》，现印发给你们，请按照方案要求，做好有关创建工作，认真组织实施，确保建设工作顺利完成。</w:t>
      </w:r>
    </w:p>
    <w:p w14:paraId="4C4244C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特此通知</w:t>
      </w:r>
    </w:p>
    <w:p w14:paraId="37E6A9D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937490E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安徽歙县经济开发区管理委员会</w:t>
      </w:r>
    </w:p>
    <w:p w14:paraId="2ACF77B6">
      <w:pPr>
        <w:spacing w:line="560" w:lineRule="exact"/>
        <w:ind w:right="9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106F8F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6B5B887">
      <w:pPr>
        <w:spacing w:line="560" w:lineRule="exact"/>
        <w:rPr>
          <w:rFonts w:ascii="Times New Roman" w:hAnsi="Times New Roman" w:cs="Times New Roman"/>
        </w:rPr>
      </w:pPr>
    </w:p>
    <w:p w14:paraId="15C57986">
      <w:pPr>
        <w:spacing w:line="560" w:lineRule="exact"/>
        <w:rPr>
          <w:rFonts w:ascii="Times New Roman" w:hAnsi="Times New Roman" w:cs="Times New Roman"/>
        </w:rPr>
      </w:pPr>
    </w:p>
    <w:p w14:paraId="437903CF">
      <w:pPr>
        <w:spacing w:line="560" w:lineRule="exact"/>
        <w:rPr>
          <w:rFonts w:ascii="Times New Roman" w:hAnsi="Times New Roman" w:cs="Times New Roman"/>
        </w:rPr>
      </w:pPr>
    </w:p>
    <w:p w14:paraId="120E6CB7"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歙县经开区管委会创建国家健康县</w:t>
      </w:r>
    </w:p>
    <w:p w14:paraId="32787069">
      <w:pPr>
        <w:spacing w:line="520" w:lineRule="exact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工作实施方案</w:t>
      </w:r>
    </w:p>
    <w:p w14:paraId="0B92B479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AD4D7A1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经开区管委会以《歙县创建国家健康县工作实施方案》（歙政办秘</w:t>
      </w:r>
      <w:r>
        <w:rPr>
          <w:rFonts w:hint="eastAsia" w:ascii="宋体" w:hAnsi="宋体" w:eastAsia="宋体" w:cs="宋体"/>
          <w:sz w:val="32"/>
          <w:szCs w:val="32"/>
        </w:rPr>
        <w:t>﹝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宋体" w:hAnsi="宋体" w:eastAsia="宋体" w:cs="宋体"/>
          <w:sz w:val="32"/>
          <w:szCs w:val="32"/>
        </w:rPr>
        <w:t>﹞</w:t>
      </w:r>
      <w:r>
        <w:rPr>
          <w:rFonts w:ascii="Times New Roman" w:hAnsi="Times New Roman" w:eastAsia="仿宋_GB2312" w:cs="Times New Roman"/>
          <w:sz w:val="32"/>
          <w:szCs w:val="32"/>
        </w:rPr>
        <w:t>26号）文件精神为指导，积极创建健康绿色园区，督促并引导园区内企业扎实开展健康促进活动，全面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提升职工健康知识水平和自我保健能力，共同推动歙县创建国家健康县目标的实现。</w:t>
      </w:r>
    </w:p>
    <w:p w14:paraId="06213E6B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一、工作目标</w:t>
      </w:r>
    </w:p>
    <w:p w14:paraId="6E7AECA0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动本机关及园区内中等及以上规模企业全面参与健康细胞建设，确保2024年12月前达到省级评估验收标准。打造绿色、健康、安全的园区环境，提升生态环境质量和健康服务水平。提升职工健康素养，健康知识知晓率和健康行为形成率达到预定目标；完善企业健康教育体系，建立健全健康促进长效机制。</w:t>
      </w:r>
    </w:p>
    <w:p w14:paraId="3849C9F9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二、实施步骤</w:t>
      </w:r>
    </w:p>
    <w:p w14:paraId="02736C09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创建国家健康县工作分为三个阶段实施。</w:t>
      </w:r>
    </w:p>
    <w:p w14:paraId="18BDBD8E"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(一)启动阶段(2024年4月-5月)。</w:t>
      </w:r>
      <w:r>
        <w:rPr>
          <w:rFonts w:ascii="Times New Roman" w:hAnsi="Times New Roman" w:eastAsia="仿宋_GB2312" w:cs="Times New Roman"/>
          <w:sz w:val="32"/>
          <w:szCs w:val="32"/>
        </w:rPr>
        <w:t>组建创建国家健康县领导小组及办公室，制定工作实施方案，召开创建工作会议，全面部署创建工作。加大宣传力度，结合健康园区创建工作，广泛深入发动经开区各企业参与健康企业建设，营造浓厚氛围，形成多形式、多渠道、立体式的宣传格局，形成良好的创建氛围。</w:t>
      </w:r>
    </w:p>
    <w:p w14:paraId="6F4E66DB"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(二)全民建设阶段(2024年6月-11月)。</w:t>
      </w:r>
      <w:r>
        <w:rPr>
          <w:rFonts w:ascii="Times New Roman" w:hAnsi="Times New Roman" w:eastAsia="仿宋_GB2312" w:cs="Times New Roman"/>
          <w:sz w:val="32"/>
          <w:szCs w:val="32"/>
        </w:rPr>
        <w:t>各创建企业制定健康促进公共政策，建设健康企业，细化分解目标任务，落实责任。创建支持性环境，配合创建办组织实施并开展监督指导，确保国家健康县创建工作有序推进。</w:t>
      </w:r>
    </w:p>
    <w:p w14:paraId="52B1A1F6">
      <w:pPr>
        <w:spacing w:line="52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(三)总结评估阶段 (2024年12月)。</w:t>
      </w:r>
      <w:r>
        <w:rPr>
          <w:rFonts w:ascii="Times New Roman" w:hAnsi="Times New Roman" w:eastAsia="仿宋_GB2312" w:cs="Times New Roman"/>
          <w:sz w:val="32"/>
          <w:szCs w:val="32"/>
        </w:rPr>
        <w:t>配合县创建办，督促指导企业对照标准开展自查提升，完善各类工作项目及相关资料整理建档，确保各项工作指标达到国家健康县标准，按照分类标准进行建设效果评估。</w:t>
      </w:r>
    </w:p>
    <w:p w14:paraId="3A0DA23D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三、工作任务</w:t>
      </w:r>
    </w:p>
    <w:p w14:paraId="7FA0DC00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（一）营造氛围弘扬健康文化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开展国家健康县宣传推广，充分利用电视、报纸、广播等传统媒体和网络、微博、微信等新媒体，全方位宣传健康理念，提高公众知晓率和参与度，为国家健康县营造良好舆论氛围，提高社会影响力。　　</w:t>
      </w:r>
    </w:p>
    <w:p w14:paraId="134A0CBC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（二）建立健全健康教育组织机构体系。</w:t>
      </w:r>
      <w:r>
        <w:rPr>
          <w:rFonts w:ascii="Times New Roman" w:hAnsi="Times New Roman" w:eastAsia="仿宋_GB2312" w:cs="Times New Roman"/>
          <w:sz w:val="32"/>
          <w:szCs w:val="32"/>
        </w:rPr>
        <w:t>成立经开区健康县工作领导小组，明确职责分工，制定详细的工作计划和实施方案。督促各创建企业成立健康教育工作小组，确保健康教育工作有专人负责。组织相关人员参加创建标准学习和健康教育业务知识培训，提升工作能力。</w:t>
      </w:r>
    </w:p>
    <w:p w14:paraId="73D41FE8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（三）打造健康环境建设绿色园区。</w:t>
      </w:r>
      <w:r>
        <w:rPr>
          <w:rFonts w:ascii="Times New Roman" w:hAnsi="Times New Roman" w:eastAsia="仿宋_GB2312" w:cs="Times New Roman"/>
          <w:sz w:val="32"/>
          <w:szCs w:val="32"/>
        </w:rPr>
        <w:t>推动园区绿化美化，提升生态环境质量。引导企业采用环保技术和设备，减少污染物排放。严格排污管理，监督企业严格按照规章制度进行排污，建立完善的污水处理系统，确保废水达标排放。推广垃圾分类制度，提高资源回收利用率。加强园区病媒生物防控工作，减少疾病传播风险。</w:t>
      </w:r>
    </w:p>
    <w:p w14:paraId="08ED3EEC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（四）优化健康服务供给。</w:t>
      </w:r>
      <w:r>
        <w:rPr>
          <w:rFonts w:ascii="Times New Roman" w:hAnsi="Times New Roman" w:eastAsia="仿宋_GB2312" w:cs="Times New Roman"/>
          <w:sz w:val="32"/>
          <w:szCs w:val="32"/>
        </w:rPr>
        <w:t>定期面向园区职工开展健康教育和健康科普活动，通过讲座、展览、宣传册等多种形式普及健康知识和技能。强化安全生产教育，结合园区企业特点，开展安全生产教育和培训，提高员工的安全意识和自我保护能力。多种形式提高创建企业对国家健康县理念的认识和工作能力，鼓励企业发挥自身优势，促进企业健康发展。</w:t>
      </w:r>
    </w:p>
    <w:p w14:paraId="01C5251E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（五）督促创建企业加强队伍建设。</w:t>
      </w:r>
      <w:r>
        <w:rPr>
          <w:rFonts w:ascii="Times New Roman" w:hAnsi="Times New Roman" w:eastAsia="仿宋_GB2312" w:cs="Times New Roman"/>
          <w:sz w:val="32"/>
          <w:szCs w:val="32"/>
        </w:rPr>
        <w:t>督促创建企业建立健康专业工作队伍。每个创建企业有负责健康教育与健康促进工作的专（兼）职人员，建立健康促进网络工作人员队伍和制定相应工作制度。</w:t>
      </w:r>
    </w:p>
    <w:p w14:paraId="553BB75E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四、工作要求</w:t>
      </w:r>
    </w:p>
    <w:p w14:paraId="62F40AA6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(一)加强领导，明确责任。</w:t>
      </w:r>
      <w:r>
        <w:rPr>
          <w:rFonts w:ascii="Times New Roman" w:hAnsi="Times New Roman" w:eastAsia="仿宋_GB2312" w:cs="Times New Roman"/>
          <w:sz w:val="32"/>
          <w:szCs w:val="32"/>
        </w:rPr>
        <w:t>各创建企业充分认识开展健康教育工作重要性和必要性，切实加强对健康教育工作领导，做到认识到位、领导到位、职责到位、措施到位、经费到位。</w:t>
      </w:r>
    </w:p>
    <w:p w14:paraId="022D94D3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(二)全面推进，典型示范。</w:t>
      </w:r>
      <w:r>
        <w:rPr>
          <w:rFonts w:ascii="Times New Roman" w:hAnsi="Times New Roman" w:eastAsia="仿宋_GB2312" w:cs="Times New Roman"/>
          <w:sz w:val="32"/>
          <w:szCs w:val="32"/>
        </w:rPr>
        <w:t>结合企业自身特点，采取切实有效措施，突出宣传效果，确保宣传工作整体推进。及时总结经验，抓好典型，形成特色，发挥典型示范作用，推进国家健康县工作全面开展。</w:t>
      </w:r>
    </w:p>
    <w:p w14:paraId="0A554367">
      <w:pPr>
        <w:spacing w:line="520" w:lineRule="exact"/>
        <w:ind w:firstLine="643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(三)结合实际，务求实效。</w:t>
      </w:r>
      <w:r>
        <w:rPr>
          <w:rFonts w:ascii="Times New Roman" w:hAnsi="Times New Roman" w:eastAsia="仿宋_GB2312" w:cs="Times New Roman"/>
          <w:sz w:val="32"/>
          <w:szCs w:val="32"/>
        </w:rPr>
        <w:t>倡导文明、健康、科学生活方式，着眼提高员工健康素质。充分结合企业实际，做到健康宣传教育与树立行业新形象相结合;健康宣传教育与提升服务质量相结合;健康宣传教育与改进行业作风相结合。</w:t>
      </w:r>
    </w:p>
    <w:p w14:paraId="006B68BC"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五、组织领导</w:t>
      </w:r>
    </w:p>
    <w:p w14:paraId="0E5512B4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为加强对创建国家健康县工作的组织领导，成立县经开区管委会国家健康县创建工作领导小组:</w:t>
      </w:r>
    </w:p>
    <w:p w14:paraId="6C6B2ED6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长:吴文斌</w:t>
      </w:r>
    </w:p>
    <w:p w14:paraId="5C5C08DD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副组长:陈中余、江滔</w:t>
      </w:r>
    </w:p>
    <w:p w14:paraId="2C5AD50F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员:方立锋、程晔、余峰、王治、项薇、凌志利、凌新宏、 胡卫星、余黎明、方君明、焦圣美。</w:t>
      </w:r>
    </w:p>
    <w:p w14:paraId="04351BF7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领导小组下设办公室，办公室设在社事局，程晔兼办公室主任。</w:t>
      </w:r>
    </w:p>
    <w:p w14:paraId="279E8EFF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CB8BC69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抄送：县爱卫办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mFhNWM1ZGQ3ZDBmZTIwYzVkZGRjODc5MWZkZmEifQ=="/>
  </w:docVars>
  <w:rsids>
    <w:rsidRoot w:val="3CFE0BE4"/>
    <w:rsid w:val="006D4A08"/>
    <w:rsid w:val="00826820"/>
    <w:rsid w:val="009049D8"/>
    <w:rsid w:val="00B50B2D"/>
    <w:rsid w:val="00CF32D6"/>
    <w:rsid w:val="033D1AF5"/>
    <w:rsid w:val="03785CC3"/>
    <w:rsid w:val="04D70369"/>
    <w:rsid w:val="06587D46"/>
    <w:rsid w:val="07C1191B"/>
    <w:rsid w:val="07C531B9"/>
    <w:rsid w:val="07E35D35"/>
    <w:rsid w:val="0A2A19F9"/>
    <w:rsid w:val="0C324B95"/>
    <w:rsid w:val="0C776A4C"/>
    <w:rsid w:val="0CD12600"/>
    <w:rsid w:val="0D4D6FCB"/>
    <w:rsid w:val="0F5D461F"/>
    <w:rsid w:val="10294501"/>
    <w:rsid w:val="108D4A90"/>
    <w:rsid w:val="14C64A14"/>
    <w:rsid w:val="17FB6783"/>
    <w:rsid w:val="1CDA105D"/>
    <w:rsid w:val="1F0B6D3F"/>
    <w:rsid w:val="1F242A63"/>
    <w:rsid w:val="21D86B85"/>
    <w:rsid w:val="233139A1"/>
    <w:rsid w:val="259D6643"/>
    <w:rsid w:val="25F50CB6"/>
    <w:rsid w:val="261768D5"/>
    <w:rsid w:val="27A72484"/>
    <w:rsid w:val="29AF6DAC"/>
    <w:rsid w:val="2ABF1892"/>
    <w:rsid w:val="2BE4239C"/>
    <w:rsid w:val="2C29679B"/>
    <w:rsid w:val="2CBF201D"/>
    <w:rsid w:val="2DA52FC1"/>
    <w:rsid w:val="2F656CFC"/>
    <w:rsid w:val="309C4B4F"/>
    <w:rsid w:val="312C37E0"/>
    <w:rsid w:val="330662B0"/>
    <w:rsid w:val="33262B62"/>
    <w:rsid w:val="35CE47D2"/>
    <w:rsid w:val="36C97D20"/>
    <w:rsid w:val="373F7420"/>
    <w:rsid w:val="394C4C39"/>
    <w:rsid w:val="3AF92B9E"/>
    <w:rsid w:val="3B293BF7"/>
    <w:rsid w:val="3CFE0BE4"/>
    <w:rsid w:val="3D051665"/>
    <w:rsid w:val="3D751210"/>
    <w:rsid w:val="40B51316"/>
    <w:rsid w:val="425D3A13"/>
    <w:rsid w:val="432A7D99"/>
    <w:rsid w:val="432F1853"/>
    <w:rsid w:val="44DC3315"/>
    <w:rsid w:val="45F621B4"/>
    <w:rsid w:val="465E7B04"/>
    <w:rsid w:val="48645AFB"/>
    <w:rsid w:val="4BFD2CCF"/>
    <w:rsid w:val="4E08517B"/>
    <w:rsid w:val="50D10D3F"/>
    <w:rsid w:val="5176064D"/>
    <w:rsid w:val="52A80CDA"/>
    <w:rsid w:val="543F741C"/>
    <w:rsid w:val="57D936E4"/>
    <w:rsid w:val="587B2DE7"/>
    <w:rsid w:val="5999312B"/>
    <w:rsid w:val="5A81253D"/>
    <w:rsid w:val="5C6C1BBE"/>
    <w:rsid w:val="5CC35D46"/>
    <w:rsid w:val="5DA402F0"/>
    <w:rsid w:val="5EF7263F"/>
    <w:rsid w:val="5FE31E10"/>
    <w:rsid w:val="612754C0"/>
    <w:rsid w:val="620449AF"/>
    <w:rsid w:val="626A1B08"/>
    <w:rsid w:val="62906CC5"/>
    <w:rsid w:val="6417181C"/>
    <w:rsid w:val="64CC751C"/>
    <w:rsid w:val="64DB4F3F"/>
    <w:rsid w:val="66F33361"/>
    <w:rsid w:val="68B27D65"/>
    <w:rsid w:val="691602F4"/>
    <w:rsid w:val="69D106BF"/>
    <w:rsid w:val="6DF350A8"/>
    <w:rsid w:val="6E067629"/>
    <w:rsid w:val="6EFC7F8C"/>
    <w:rsid w:val="6F573414"/>
    <w:rsid w:val="71596B67"/>
    <w:rsid w:val="755F1275"/>
    <w:rsid w:val="77642B72"/>
    <w:rsid w:val="79CC49FF"/>
    <w:rsid w:val="7C15268D"/>
    <w:rsid w:val="7C9C2DAE"/>
    <w:rsid w:val="7DC435A4"/>
    <w:rsid w:val="7E8F3473"/>
    <w:rsid w:val="7F460DAF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1825</Words>
  <Characters>1861</Characters>
  <Lines>13</Lines>
  <Paragraphs>3</Paragraphs>
  <TotalTime>56</TotalTime>
  <ScaleCrop>false</ScaleCrop>
  <LinksUpToDate>false</LinksUpToDate>
  <CharactersWithSpaces>1869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2023-01-13T08:45:00Z</dcterms:created>
  <dc:creator>vivienne</dc:creator>
  <cp:lastModifiedBy>WPS_1718785804</cp:lastModifiedBy>
  <cp:lastPrinted>2024-07-16T01:15:01Z</cp:lastPrinted>
  <dcterms:modified xsi:type="dcterms:W3CDTF">2024-07-16T01:27:18Z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13FE7B680DCB406F81A902772F818B27</vt:lpwstr>
  </property>
</Properties>
</file>