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权力序号</w:t>
            </w:r>
          </w:p>
        </w:tc>
        <w:tc>
          <w:tcPr>
            <w:tcW w:w="189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209</w:t>
            </w:r>
          </w:p>
        </w:tc>
        <w:tc>
          <w:tcPr>
            <w:tcW w:w="209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权力类型</w:t>
            </w:r>
          </w:p>
        </w:tc>
        <w:tc>
          <w:tcPr>
            <w:tcW w:w="241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行政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权力名称</w:t>
            </w:r>
          </w:p>
        </w:tc>
        <w:tc>
          <w:tcPr>
            <w:tcW w:w="6392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无公害农产品产地、产品认定</w:t>
            </w:r>
          </w:p>
        </w:tc>
      </w:tr>
    </w:tbl>
    <w:p>
      <w:pPr>
        <w:tabs>
          <w:tab w:val="left" w:pos="3096"/>
        </w:tabs>
      </w:pPr>
      <w:r>
        <w:rPr>
          <w:rFonts w:hint="eastAsia" w:ascii="仿宋_GB2312" w:eastAsia="仿宋_GB2312"/>
          <w:sz w:val="36"/>
          <w:szCs w:val="36"/>
          <w:lang w:val="en-US" w:eastAsia="zh-CN"/>
        </w:rPr>
        <w:t xml:space="preserve"> </w:t>
      </w:r>
    </w:p>
    <w:p>
      <w:pPr>
        <w:tabs>
          <w:tab w:val="left" w:pos="3411"/>
          <w:tab w:val="center" w:pos="4265"/>
        </w:tabs>
        <w:jc w:val="left"/>
        <w:rPr>
          <w:rFonts w:ascii="Arial" w:hAnsi="Arial" w:cs="Arial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160655</wp:posOffset>
                </wp:positionV>
                <wp:extent cx="3453130" cy="367030"/>
                <wp:effectExtent l="6350" t="6350" r="7620" b="762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04285" y="2077720"/>
                          <a:ext cx="3532505" cy="367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310" w:firstLineChars="1100"/>
                            </w:pPr>
                            <w:r>
                              <w:t>申请</w:t>
                            </w:r>
                          </w:p>
                          <w:p/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3.4pt;margin-top:12.65pt;height:28.9pt;width:271.9pt;z-index:251662336;v-text-anchor:middle;mso-width-relative:page;mso-height-relative:page;" fillcolor="#FFFFFF" filled="t" stroked="t" coordsize="21600,21600" o:gfxdata="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GcWiDLWAAAACQEAAA8AAAAA&#10;AAAAAQAgAAAAIgAAAGRycy9kb3ducmV2LnhtbFBLAQIUABQAAAAIAIdO4kBbEnHUiAIAABkFAAAO&#10;AAAAAAAAAAEAIAAAACUBAABkcnMvZTJvRG9jLnhtbFBLBQYAAAAABgAGAFkBAAAf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310" w:firstLineChars="1100"/>
                      </w:pPr>
                      <w:r>
                        <w:t>申请</w:t>
                      </w:r>
                    </w:p>
                    <w:p/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Arial" w:hAnsi="Arial" w:cs="Arial"/>
        </w:rPr>
        <w:tab/>
      </w:r>
      <w:r>
        <w:rPr>
          <w:rFonts w:hint="eastAsia" w:ascii="Arial" w:hAnsi="Arial" w:cs="Arial"/>
        </w:rPr>
        <w:tab/>
      </w:r>
      <w:r>
        <w:rPr>
          <w:rFonts w:hint="eastAsia" w:ascii="Arial" w:hAnsi="Arial" w:cs="Arial"/>
        </w:rPr>
        <w:t xml:space="preserve"> 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tabs>
          <w:tab w:val="left" w:pos="3141"/>
        </w:tabs>
        <w:rPr>
          <w:rFonts w:ascii="Arial" w:hAnsi="Arial" w:cs="Arial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3609975</wp:posOffset>
                </wp:positionH>
                <wp:positionV relativeFrom="paragraph">
                  <wp:posOffset>57150</wp:posOffset>
                </wp:positionV>
                <wp:extent cx="76200" cy="304165"/>
                <wp:effectExtent l="0" t="0" r="0" b="635"/>
                <wp:wrapNone/>
                <wp:docPr id="7" name="任意多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04165"/>
                        </a:xfrm>
                        <a:custGeom>
                          <a:avLst/>
                          <a:gdLst>
                            <a:gd name="A1" fmla="val 0"/>
                          </a:gdLst>
                          <a:ahLst/>
                          <a:cxnLst/>
                          <a:pathLst>
                            <a:path w="120" h="479">
                              <a:moveTo>
                                <a:pt x="50" y="359"/>
                              </a:moveTo>
                              <a:lnTo>
                                <a:pt x="0" y="359"/>
                              </a:lnTo>
                              <a:lnTo>
                                <a:pt x="60" y="479"/>
                              </a:lnTo>
                              <a:lnTo>
                                <a:pt x="105" y="389"/>
                              </a:lnTo>
                              <a:lnTo>
                                <a:pt x="54" y="389"/>
                              </a:lnTo>
                              <a:lnTo>
                                <a:pt x="50" y="385"/>
                              </a:lnTo>
                              <a:lnTo>
                                <a:pt x="50" y="359"/>
                              </a:lnTo>
                              <a:close/>
                              <a:moveTo>
                                <a:pt x="70" y="359"/>
                              </a:moveTo>
                              <a:lnTo>
                                <a:pt x="50" y="359"/>
                              </a:lnTo>
                              <a:lnTo>
                                <a:pt x="50" y="385"/>
                              </a:lnTo>
                              <a:lnTo>
                                <a:pt x="54" y="389"/>
                              </a:lnTo>
                              <a:lnTo>
                                <a:pt x="65" y="389"/>
                              </a:lnTo>
                              <a:lnTo>
                                <a:pt x="70" y="385"/>
                              </a:lnTo>
                              <a:lnTo>
                                <a:pt x="70" y="359"/>
                              </a:lnTo>
                              <a:close/>
                              <a:moveTo>
                                <a:pt x="120" y="359"/>
                              </a:moveTo>
                              <a:lnTo>
                                <a:pt x="70" y="359"/>
                              </a:lnTo>
                              <a:lnTo>
                                <a:pt x="70" y="385"/>
                              </a:lnTo>
                              <a:lnTo>
                                <a:pt x="65" y="389"/>
                              </a:lnTo>
                              <a:lnTo>
                                <a:pt x="105" y="389"/>
                              </a:lnTo>
                              <a:lnTo>
                                <a:pt x="120" y="359"/>
                              </a:lnTo>
                              <a:close/>
                              <a:moveTo>
                                <a:pt x="65" y="0"/>
                              </a:moveTo>
                              <a:lnTo>
                                <a:pt x="53" y="0"/>
                              </a:lnTo>
                              <a:lnTo>
                                <a:pt x="49" y="4"/>
                              </a:lnTo>
                              <a:lnTo>
                                <a:pt x="50" y="359"/>
                              </a:lnTo>
                              <a:lnTo>
                                <a:pt x="70" y="359"/>
                              </a:lnTo>
                              <a:lnTo>
                                <a:pt x="69" y="10"/>
                              </a:lnTo>
                              <a:lnTo>
                                <a:pt x="69" y="4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84.25pt;margin-top:4.5pt;height:23.95pt;width:6pt;mso-position-horizontal-relative:page;z-index:251659264;mso-width-relative:page;mso-height-relative:page;" fillcolor="#000000" filled="t" stroked="f" coordsize="120,479" o:gfxdata="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Ags/rZ1QAAAAgBAAAPAAAAAAAAAAEAIAAAACIAAABk&#10;cnMvZG93bnJldi54bWxQSwECFAAUAAAACACHTuJA5ct2+rQCAABMCAAADgAAAAAAAAABACAAAAAk&#10;AQAAZHJzL2Uyb0RvYy54bWxQSwUGAAAAAAYABgBZAQAASgYAAAAA&#10;" path="m50,359l0,359,60,479,105,389,54,389,50,385,50,359xm70,359l50,359,50,385,54,389,65,389,70,385,70,359xm120,359l70,359,70,385,65,389,105,389,120,359xm65,0l53,0,49,4,50,359,70,359,69,10,69,4,65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Arial" w:hAnsi="Arial" w:cs="Arial"/>
        </w:rPr>
        <w:tab/>
      </w:r>
    </w:p>
    <w:p>
      <w:pPr>
        <w:tabs>
          <w:tab w:val="left" w:pos="3171"/>
        </w:tabs>
        <w:jc w:val="left"/>
        <w:rPr>
          <w:rFonts w:ascii="Arial" w:hAnsi="Arial" w:cs="Arial"/>
        </w:rPr>
      </w:pPr>
      <w:r>
        <w:rPr>
          <w:rFonts w:hint="eastAsia" w:ascii="Arial" w:hAnsi="Arial" w:cs="Arial"/>
        </w:rPr>
        <w:tab/>
      </w:r>
    </w:p>
    <w:p>
      <w:pPr>
        <w:rPr>
          <w:rFonts w:ascii="Arial" w:hAnsi="Arial" w:cs="Arial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775970</wp:posOffset>
                </wp:positionH>
                <wp:positionV relativeFrom="paragraph">
                  <wp:posOffset>9525</wp:posOffset>
                </wp:positionV>
                <wp:extent cx="3456940" cy="1055370"/>
                <wp:effectExtent l="6350" t="6350" r="22860" b="2413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65885" y="3034030"/>
                          <a:ext cx="3456940" cy="1055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520" w:firstLineChars="12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向县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农业生态与资源保护中心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提出申请，材料齐全的，予以受理。材料不齐全的，不予以受理。（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1个工作日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.1pt;margin-top:0.75pt;height:83.1pt;width:272.2pt;z-index:251664384;v-text-anchor:middle;mso-width-relative:page;mso-height-relative:page;" fillcolor="#FFFFFF" filled="t" stroked="t" coordsize="21600,21600" o:gfxdata="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RkPBzUAAAACQEAAA8AAAAA&#10;AAAAAQAgAAAAIgAAAGRycy9kb3ducmV2LnhtbFBLAQIUABQAAAAIAIdO4kBPUI2yigIAABoFAAAO&#10;AAAAAAAAAAEAIAAAACMBAABkcnMvZTJvRG9jLnhtbFBLBQYAAAAABgAGAFkBAAAf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520" w:firstLineChars="12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受理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向县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农业生态与资源保护中心</w:t>
                      </w:r>
                      <w:r>
                        <w:rPr>
                          <w:rFonts w:hint="eastAsia"/>
                          <w:lang w:eastAsia="zh-CN"/>
                        </w:rPr>
                        <w:t>提出申请，材料齐全的，予以受理。材料不齐全的，不予以受理。（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1个工作日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tabs>
          <w:tab w:val="left" w:pos="6351"/>
        </w:tabs>
        <w:jc w:val="left"/>
      </w:pPr>
      <w:r>
        <w:rPr>
          <w:rFonts w:hint="eastAsia"/>
        </w:rPr>
        <w:tab/>
      </w:r>
    </w:p>
    <w:p/>
    <w:p>
      <w:pPr>
        <w:tabs>
          <w:tab w:val="left" w:pos="6216"/>
        </w:tabs>
        <w:jc w:val="left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3609975</wp:posOffset>
                </wp:positionH>
                <wp:positionV relativeFrom="paragraph">
                  <wp:posOffset>137160</wp:posOffset>
                </wp:positionV>
                <wp:extent cx="76200" cy="304165"/>
                <wp:effectExtent l="0" t="0" r="0" b="635"/>
                <wp:wrapNone/>
                <wp:docPr id="3" name="任意多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04165"/>
                        </a:xfrm>
                        <a:custGeom>
                          <a:avLst/>
                          <a:gdLst>
                            <a:gd name="A1" fmla="val 0"/>
                          </a:gdLst>
                          <a:ahLst/>
                          <a:cxnLst/>
                          <a:pathLst>
                            <a:path w="120" h="479">
                              <a:moveTo>
                                <a:pt x="50" y="359"/>
                              </a:moveTo>
                              <a:lnTo>
                                <a:pt x="0" y="359"/>
                              </a:lnTo>
                              <a:lnTo>
                                <a:pt x="60" y="479"/>
                              </a:lnTo>
                              <a:lnTo>
                                <a:pt x="105" y="389"/>
                              </a:lnTo>
                              <a:lnTo>
                                <a:pt x="54" y="389"/>
                              </a:lnTo>
                              <a:lnTo>
                                <a:pt x="50" y="385"/>
                              </a:lnTo>
                              <a:lnTo>
                                <a:pt x="50" y="359"/>
                              </a:lnTo>
                              <a:close/>
                              <a:moveTo>
                                <a:pt x="70" y="359"/>
                              </a:moveTo>
                              <a:lnTo>
                                <a:pt x="50" y="359"/>
                              </a:lnTo>
                              <a:lnTo>
                                <a:pt x="50" y="385"/>
                              </a:lnTo>
                              <a:lnTo>
                                <a:pt x="54" y="389"/>
                              </a:lnTo>
                              <a:lnTo>
                                <a:pt x="65" y="389"/>
                              </a:lnTo>
                              <a:lnTo>
                                <a:pt x="70" y="385"/>
                              </a:lnTo>
                              <a:lnTo>
                                <a:pt x="70" y="359"/>
                              </a:lnTo>
                              <a:close/>
                              <a:moveTo>
                                <a:pt x="120" y="359"/>
                              </a:moveTo>
                              <a:lnTo>
                                <a:pt x="70" y="359"/>
                              </a:lnTo>
                              <a:lnTo>
                                <a:pt x="70" y="385"/>
                              </a:lnTo>
                              <a:lnTo>
                                <a:pt x="65" y="389"/>
                              </a:lnTo>
                              <a:lnTo>
                                <a:pt x="105" y="389"/>
                              </a:lnTo>
                              <a:lnTo>
                                <a:pt x="120" y="359"/>
                              </a:lnTo>
                              <a:close/>
                              <a:moveTo>
                                <a:pt x="65" y="0"/>
                              </a:moveTo>
                              <a:lnTo>
                                <a:pt x="53" y="0"/>
                              </a:lnTo>
                              <a:lnTo>
                                <a:pt x="49" y="4"/>
                              </a:lnTo>
                              <a:lnTo>
                                <a:pt x="50" y="359"/>
                              </a:lnTo>
                              <a:lnTo>
                                <a:pt x="70" y="359"/>
                              </a:lnTo>
                              <a:lnTo>
                                <a:pt x="69" y="10"/>
                              </a:lnTo>
                              <a:lnTo>
                                <a:pt x="69" y="4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84.25pt;margin-top:10.8pt;height:23.95pt;width:6pt;mso-position-horizontal-relative:page;z-index:251660288;mso-width-relative:page;mso-height-relative:page;" fillcolor="#000000" filled="t" stroked="f" coordsize="120,479" o:gfxdata="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z6m/UtgAAAAJAQAADwAAAAAAAAAB&#10;ACAAAAAiAAAAZHJzL2Rvd25yZXYueG1sUEsBAhQAFAAAAAgAh07iQMVeunC7AgAATAgAAA4AAAAA&#10;AAAAAQAgAAAAJwEAAGRycy9lMm9Eb2MueG1sUEsFBgAAAAAGAAYAWQEAAFQGAAAAAA==&#10;" path="m50,359l0,359,60,479,105,389,54,389,50,385,50,359xm70,359l50,359,50,385,54,389,65,389,70,385,70,359xm120,359l70,359,70,385,65,389,105,389,120,359xm65,0l53,0,49,4,50,359,70,359,69,10,69,4,65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ab/>
      </w:r>
    </w:p>
    <w:p/>
    <w:p>
      <w:pPr>
        <w:tabs>
          <w:tab w:val="left" w:pos="5571"/>
        </w:tabs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76200</wp:posOffset>
                </wp:positionV>
                <wp:extent cx="3507105" cy="1671320"/>
                <wp:effectExtent l="6350" t="6350" r="10795" b="1778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37285" y="2811145"/>
                          <a:ext cx="3507105" cy="167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520" w:firstLineChars="1200"/>
                            </w:pPr>
                            <w:r>
                              <w:t>审查 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承办机构对申请单位和个人的申请材料进行初</w:t>
                            </w:r>
                            <w:r>
                              <w:rPr>
                                <w:rFonts w:hint="eastAsia"/>
                              </w:rPr>
                              <w:t>审</w:t>
                            </w:r>
                            <w:r>
                              <w:t>核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3个工作日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9.15pt;margin-top:6pt;height:131.6pt;width:276.15pt;z-index:251662336;v-text-anchor:middle;mso-width-relative:page;mso-height-relative:page;" fillcolor="#FFFFFF" filled="t" stroked="t" coordsize="21600,21600" o:gfxdata="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OfrZuDWAAAACgEAAA8A&#10;AAAAAAAAAQAgAAAAIgAAAGRycy9kb3ducmV2LnhtbFBLAQIUABQAAAAIAIdO4kBAKGKxiwIAABoF&#10;AAAOAAAAAAAAAAEAIAAAACUBAABkcnMvZTJvRG9jLnhtbFBLBQYAAAAABgAGAFkBAAAi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520" w:firstLineChars="1200"/>
                      </w:pPr>
                      <w:r>
                        <w:t>审查 </w:t>
                      </w: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承办机构对申请单位和个人的申请材料进行初</w:t>
                      </w:r>
                      <w:r>
                        <w:rPr>
                          <w:rFonts w:hint="eastAsia"/>
                        </w:rPr>
                        <w:t>审</w:t>
                      </w:r>
                      <w:r>
                        <w:t>核</w:t>
                      </w:r>
                      <w:r>
                        <w:rPr>
                          <w:rFonts w:hint="eastAsia"/>
                          <w:lang w:eastAsia="zh-CN"/>
                        </w:rPr>
                        <w:t>。（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3个工作日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ab/>
      </w:r>
    </w:p>
    <w:p/>
    <w:p>
      <w:pPr>
        <w:tabs>
          <w:tab w:val="left" w:pos="4746"/>
        </w:tabs>
        <w:jc w:val="left"/>
      </w:pPr>
      <w:r>
        <w:rPr>
          <w:rFonts w:hint="eastAsia"/>
        </w:rPr>
        <w:tab/>
      </w:r>
    </w:p>
    <w:p>
      <w:pPr>
        <w:tabs>
          <w:tab w:val="left" w:pos="6201"/>
        </w:tabs>
      </w:pPr>
      <w:r>
        <w:rPr>
          <w:rFonts w:hint="eastAsia"/>
        </w:rPr>
        <w:tab/>
      </w:r>
    </w:p>
    <w:p>
      <w:pPr>
        <w:tabs>
          <w:tab w:val="left" w:pos="5826"/>
          <w:tab w:val="right" w:pos="8306"/>
        </w:tabs>
        <w:jc w:val="left"/>
      </w:pPr>
      <w:r>
        <w:rPr>
          <w:rFonts w:hint="eastAsia"/>
        </w:rPr>
        <w:tab/>
      </w:r>
      <w:r>
        <w:rPr>
          <w:rFonts w:hint="eastAsia"/>
        </w:rPr>
        <w:tab/>
      </w:r>
    </w:p>
    <w:p>
      <w:pPr>
        <w:pStyle w:val="2"/>
        <w:numPr>
          <w:ilvl w:val="0"/>
          <w:numId w:val="0"/>
        </w:numPr>
        <w:spacing w:line="240" w:lineRule="auto"/>
        <w:jc w:val="both"/>
        <w:rPr>
          <w:rFonts w:hint="eastAsia" w:eastAsia="宋体"/>
          <w:sz w:val="36"/>
          <w:szCs w:val="36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3638550</wp:posOffset>
                </wp:positionH>
                <wp:positionV relativeFrom="paragraph">
                  <wp:posOffset>752475</wp:posOffset>
                </wp:positionV>
                <wp:extent cx="76200" cy="304165"/>
                <wp:effectExtent l="0" t="0" r="0" b="635"/>
                <wp:wrapNone/>
                <wp:docPr id="2" name="任意多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04165"/>
                        </a:xfrm>
                        <a:custGeom>
                          <a:avLst/>
                          <a:gdLst>
                            <a:gd name="A1" fmla="val 0"/>
                          </a:gdLst>
                          <a:ahLst/>
                          <a:cxnLst/>
                          <a:pathLst>
                            <a:path w="120" h="479">
                              <a:moveTo>
                                <a:pt x="50" y="359"/>
                              </a:moveTo>
                              <a:lnTo>
                                <a:pt x="0" y="359"/>
                              </a:lnTo>
                              <a:lnTo>
                                <a:pt x="60" y="479"/>
                              </a:lnTo>
                              <a:lnTo>
                                <a:pt x="105" y="389"/>
                              </a:lnTo>
                              <a:lnTo>
                                <a:pt x="54" y="389"/>
                              </a:lnTo>
                              <a:lnTo>
                                <a:pt x="50" y="385"/>
                              </a:lnTo>
                              <a:lnTo>
                                <a:pt x="50" y="359"/>
                              </a:lnTo>
                              <a:close/>
                              <a:moveTo>
                                <a:pt x="70" y="359"/>
                              </a:moveTo>
                              <a:lnTo>
                                <a:pt x="50" y="359"/>
                              </a:lnTo>
                              <a:lnTo>
                                <a:pt x="50" y="385"/>
                              </a:lnTo>
                              <a:lnTo>
                                <a:pt x="54" y="389"/>
                              </a:lnTo>
                              <a:lnTo>
                                <a:pt x="65" y="389"/>
                              </a:lnTo>
                              <a:lnTo>
                                <a:pt x="70" y="385"/>
                              </a:lnTo>
                              <a:lnTo>
                                <a:pt x="70" y="359"/>
                              </a:lnTo>
                              <a:close/>
                              <a:moveTo>
                                <a:pt x="120" y="359"/>
                              </a:moveTo>
                              <a:lnTo>
                                <a:pt x="70" y="359"/>
                              </a:lnTo>
                              <a:lnTo>
                                <a:pt x="70" y="385"/>
                              </a:lnTo>
                              <a:lnTo>
                                <a:pt x="65" y="389"/>
                              </a:lnTo>
                              <a:lnTo>
                                <a:pt x="105" y="389"/>
                              </a:lnTo>
                              <a:lnTo>
                                <a:pt x="120" y="359"/>
                              </a:lnTo>
                              <a:close/>
                              <a:moveTo>
                                <a:pt x="65" y="0"/>
                              </a:moveTo>
                              <a:lnTo>
                                <a:pt x="53" y="0"/>
                              </a:lnTo>
                              <a:lnTo>
                                <a:pt x="49" y="4"/>
                              </a:lnTo>
                              <a:lnTo>
                                <a:pt x="50" y="359"/>
                              </a:lnTo>
                              <a:lnTo>
                                <a:pt x="70" y="359"/>
                              </a:lnTo>
                              <a:lnTo>
                                <a:pt x="69" y="10"/>
                              </a:lnTo>
                              <a:lnTo>
                                <a:pt x="69" y="4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86.5pt;margin-top:59.25pt;height:23.95pt;width:6pt;mso-position-horizontal-relative:page;z-index:251661312;mso-width-relative:page;mso-height-relative:page;" fillcolor="#000000" filled="t" stroked="f" coordsize="120,479" o:gfxdata="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GfYKzdgAAAALAQAADwAAAAAAAAABACAAAAAi&#10;AAAAZHJzL2Rvd25yZXYueG1sUEsBAhQAFAAAAAgAh07iQI17CVK1AgAATAgAAA4AAAAAAAAAAQAg&#10;AAAAJwEAAGRycy9lMm9Eb2MueG1sUEsFBgAAAAAGAAYAWQEAAE4GAAAAAA==&#10;" path="m50,359l0,359,60,479,105,389,54,389,50,385,50,359xm70,359l50,359,50,385,54,389,65,389,70,385,70,359xm120,359l70,359,70,385,65,389,105,389,120,359xm65,0l53,0,49,4,50,359,70,359,69,10,69,4,65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eastAsia="宋体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290830</wp:posOffset>
                </wp:positionV>
                <wp:extent cx="3481705" cy="1505585"/>
                <wp:effectExtent l="6350" t="6350" r="17145" b="1206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08885" y="4030345"/>
                          <a:ext cx="4170045" cy="150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310" w:firstLineChars="11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单位负责人提出初审意见，符合要求的出具推荐意见，连同产地申请材料逐级上报省农业行政主管部门审批，不符合条件的材料退回并书面说明理由。（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2个工作日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9.15pt;margin-top:22.9pt;height:118.55pt;width:274.15pt;z-index:251663360;v-text-anchor:middle;mso-width-relative:page;mso-height-relative:page;" fillcolor="#FFFFFF" filled="t" stroked="t" coordsize="21600,21600" o:gfxdata="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5GeMv1gAAAAoBAAAPAAAAAAAA&#10;AAEAIAAAACIAAABkcnMvZG93bnJldi54bWxQSwECFAAUAAAACACHTuJAKhAmS4YCAAAaBQAADgAA&#10;AAAAAAABACAAAAAlAQAAZHJzL2Uyb0RvYy54bWxQSwUGAAAAAAYABgBZAQAAH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310" w:firstLineChars="11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决定</w:t>
                      </w: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单位负责人提出初审意见，符合要求的出具推荐意见，连同产地申请材料逐级上报省农业行政主管部门审批，不符合条件的材料退回并书面说明理由。（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2个工作日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承办机构：</w:t>
      </w:r>
      <w:r>
        <w:rPr>
          <w:rFonts w:hint="eastAsia"/>
          <w:lang w:eastAsia="zh-CN"/>
        </w:rPr>
        <w:t>县</w:t>
      </w:r>
      <w:r>
        <w:rPr>
          <w:rFonts w:hint="eastAsia"/>
          <w:lang w:val="en-US" w:eastAsia="zh-CN"/>
        </w:rPr>
        <w:t>农业生态与资源保护中心</w:t>
      </w:r>
      <w:bookmarkStart w:id="0" w:name="_GoBack"/>
      <w:bookmarkEnd w:id="0"/>
    </w:p>
    <w:p>
      <w:pPr>
        <w:rPr>
          <w:rFonts w:hint="default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服务电话：0559-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--6537063</w:t>
      </w:r>
    </w:p>
    <w:p>
      <w:pPr>
        <w:rPr>
          <w:rFonts w:hint="default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监督电话：0559-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--6517188</w:t>
      </w:r>
    </w:p>
    <w:p>
      <w:pP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法定时限：10个工作日内</w:t>
      </w:r>
    </w:p>
    <w:p>
      <w:pPr>
        <w:spacing w:line="0" w:lineRule="atLeast"/>
        <w:rPr>
          <w:rFonts w:hint="eastAsia" w:eastAsia="宋体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承诺时限：6个工作日内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857717"/>
    <w:multiLevelType w:val="multilevel"/>
    <w:tmpl w:val="26857717"/>
    <w:lvl w:ilvl="0" w:tentative="0">
      <w:start w:val="1"/>
      <w:numFmt w:val="chineseCountingThousand"/>
      <w:pStyle w:val="2"/>
      <w:lvlText w:val="%1、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567"/>
        </w:tabs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1069"/>
        </w:tabs>
        <w:ind w:left="1069" w:hanging="709"/>
      </w:pPr>
      <w:rPr>
        <w:rFonts w:hint="default" w:ascii="Arial" w:hAnsi="Arial" w:cs="Arial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1080"/>
        </w:tabs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440"/>
        </w:tabs>
        <w:ind w:left="992" w:hanging="992"/>
      </w:pPr>
      <w:rPr>
        <w:rFonts w:hint="eastAsia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440"/>
        </w:tabs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54C34383"/>
    <w:rsid w:val="1347487B"/>
    <w:rsid w:val="527C355A"/>
    <w:rsid w:val="54C34383"/>
    <w:rsid w:val="65D568ED"/>
    <w:rsid w:val="69433913"/>
    <w:rsid w:val="7B66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360" w:lineRule="auto"/>
      <w:outlineLvl w:val="0"/>
    </w:pPr>
    <w:rPr>
      <w:rFonts w:eastAsia="黑体"/>
      <w:b/>
      <w:bCs/>
      <w:kern w:val="44"/>
      <w:sz w:val="32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115</Characters>
  <Lines>0</Lines>
  <Paragraphs>0</Paragraphs>
  <TotalTime>1</TotalTime>
  <ScaleCrop>false</ScaleCrop>
  <LinksUpToDate>false</LinksUpToDate>
  <CharactersWithSpaces>128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2021-08-25T01:00:00Z</dcterms:created>
  <dc:creator>Administrator</dc:creator>
  <cp:lastModifiedBy>毕董清</cp:lastModifiedBy>
  <cp:lastPrinted>2021-08-26T09:31:00Z</cp:lastPrinted>
  <dcterms:modified xsi:type="dcterms:W3CDTF">2023-01-10T09:31:49Z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28DA265C5F244BF7AD3B838921D9F73B</vt:lpwstr>
  </property>
</Properties>
</file>