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rPr>
          <w:rFonts w:ascii="Times New Roman" w:hAnsi="Times New Roman" w:eastAsia="仿宋_GB2312" w:cs="Times New Roman"/>
          <w:sz w:val="32"/>
          <w:szCs w:val="22"/>
        </w:rPr>
      </w:pPr>
    </w:p>
    <w:p>
      <w:pPr>
        <w:keepNext w:val="0"/>
        <w:keepLines w:val="0"/>
        <w:pageBreakBefore w:val="0"/>
        <w:kinsoku/>
        <w:overflowPunct/>
        <w:topLinePunct w:val="0"/>
        <w:autoSpaceDE/>
        <w:autoSpaceDN/>
        <w:bidi w:val="0"/>
        <w:adjustRightInd/>
        <w:snapToGrid/>
        <w:spacing w:line="520" w:lineRule="exact"/>
        <w:jc w:val="center"/>
        <w:textAlignment w:val="auto"/>
        <w:rPr>
          <w:rFonts w:ascii="Times New Roman" w:hAnsi="Times New Roman" w:eastAsia="仿宋_GB2312" w:cs="Times New Roman"/>
          <w:sz w:val="32"/>
          <w:szCs w:val="22"/>
        </w:rPr>
      </w:pPr>
      <w:r>
        <w:rPr>
          <w:rFonts w:ascii="Times New Roman" w:hAnsi="Times New Roman" w:eastAsia="仿宋_GB2312" w:cs="Times New Roman"/>
          <w:sz w:val="32"/>
          <w:szCs w:val="22"/>
        </w:rPr>
        <w:t>经开字〔202</w:t>
      </w:r>
      <w:r>
        <w:rPr>
          <w:rFonts w:hint="eastAsia" w:ascii="Times New Roman" w:hAnsi="Times New Roman" w:eastAsia="仿宋_GB2312" w:cs="Times New Roman"/>
          <w:sz w:val="32"/>
          <w:szCs w:val="22"/>
          <w:lang w:val="en-US" w:eastAsia="zh-CN"/>
        </w:rPr>
        <w:t>4</w:t>
      </w:r>
      <w:r>
        <w:rPr>
          <w:rFonts w:ascii="Times New Roman" w:hAnsi="Times New Roman" w:eastAsia="仿宋_GB2312" w:cs="Times New Roman"/>
          <w:sz w:val="32"/>
          <w:szCs w:val="22"/>
        </w:rPr>
        <w:t>〕</w:t>
      </w:r>
      <w:r>
        <w:rPr>
          <w:rFonts w:hint="eastAsia" w:ascii="Times New Roman" w:hAnsi="Times New Roman" w:eastAsia="仿宋_GB2312" w:cs="Times New Roman"/>
          <w:sz w:val="32"/>
          <w:szCs w:val="22"/>
          <w:lang w:val="en-US" w:eastAsia="zh-CN"/>
        </w:rPr>
        <w:t>40</w:t>
      </w:r>
      <w:r>
        <w:rPr>
          <w:rFonts w:ascii="Times New Roman" w:hAnsi="Times New Roman" w:eastAsia="仿宋_GB2312" w:cs="Times New Roman"/>
          <w:sz w:val="32"/>
          <w:szCs w:val="22"/>
        </w:rPr>
        <w:t>号</w:t>
      </w:r>
    </w:p>
    <w:p>
      <w:pPr>
        <w:keepNext w:val="0"/>
        <w:keepLines w:val="0"/>
        <w:pageBreakBefore w:val="0"/>
        <w:kinsoku/>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color w:val="000000"/>
          <w:spacing w:val="15"/>
          <w:kern w:val="0"/>
          <w:sz w:val="44"/>
          <w:szCs w:val="44"/>
        </w:rPr>
      </w:pPr>
    </w:p>
    <w:p>
      <w:pPr>
        <w:keepNext w:val="0"/>
        <w:keepLines w:val="0"/>
        <w:pageBreakBefore w:val="0"/>
        <w:widowControl/>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sz w:val="44"/>
          <w:szCs w:val="44"/>
        </w:rPr>
        <w:t>关于印发《歙县</w:t>
      </w:r>
      <w:r>
        <w:rPr>
          <w:rFonts w:hint="eastAsia" w:asciiTheme="majorEastAsia" w:hAnsiTheme="majorEastAsia" w:eastAsiaTheme="majorEastAsia" w:cstheme="majorEastAsia"/>
          <w:b/>
          <w:bCs/>
          <w:sz w:val="44"/>
          <w:szCs w:val="44"/>
          <w:lang w:eastAsia="zh-CN"/>
        </w:rPr>
        <w:t>经开区</w:t>
      </w:r>
      <w:r>
        <w:rPr>
          <w:rFonts w:hint="eastAsia" w:asciiTheme="majorEastAsia" w:hAnsiTheme="majorEastAsia" w:eastAsiaTheme="majorEastAsia" w:cstheme="majorEastAsia"/>
          <w:b/>
          <w:bCs/>
          <w:sz w:val="44"/>
          <w:szCs w:val="44"/>
        </w:rPr>
        <w:t>安全生产治本攻坚三年行动实施方案（2024-2026年）》的通知</w:t>
      </w:r>
    </w:p>
    <w:p>
      <w:pPr>
        <w:keepNext w:val="0"/>
        <w:keepLines w:val="0"/>
        <w:pageBreakBefore w:val="0"/>
        <w:kinsoku/>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sz w:val="44"/>
          <w:szCs w:val="44"/>
        </w:rPr>
      </w:pPr>
      <w:bookmarkStart w:id="0" w:name="_GoBack"/>
      <w:bookmarkEnd w:id="0"/>
    </w:p>
    <w:p>
      <w:pPr>
        <w:keepNext w:val="0"/>
        <w:keepLines w:val="0"/>
        <w:pageBreakBefore w:val="0"/>
        <w:kinsoku/>
        <w:overflowPunct/>
        <w:topLinePunct w:val="0"/>
        <w:autoSpaceDE/>
        <w:autoSpaceDN/>
        <w:bidi w:val="0"/>
        <w:adjustRightInd/>
        <w:snapToGrid/>
        <w:spacing w:line="52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本委各部门、各企业</w:t>
      </w:r>
      <w:r>
        <w:rPr>
          <w:rFonts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现</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rPr>
        <w:t>《歙县</w:t>
      </w:r>
      <w:r>
        <w:rPr>
          <w:rFonts w:hint="eastAsia" w:ascii="Times New Roman" w:hAnsi="Times New Roman" w:eastAsia="仿宋_GB2312" w:cs="Times New Roman"/>
          <w:sz w:val="32"/>
          <w:szCs w:val="32"/>
          <w:lang w:eastAsia="zh-CN"/>
        </w:rPr>
        <w:t>经开区</w:t>
      </w:r>
      <w:r>
        <w:rPr>
          <w:rFonts w:ascii="Times New Roman" w:hAnsi="Times New Roman" w:eastAsia="仿宋_GB2312" w:cs="Times New Roman"/>
          <w:sz w:val="32"/>
          <w:szCs w:val="32"/>
        </w:rPr>
        <w:t>安全生产治本攻坚三年行动实施方案（2024-2026年）》印发给你们，</w:t>
      </w:r>
      <w:r>
        <w:rPr>
          <w:rFonts w:hint="eastAsia" w:ascii="Times New Roman" w:hAnsi="Times New Roman" w:eastAsia="仿宋_GB2312" w:cs="Times New Roman"/>
          <w:sz w:val="32"/>
          <w:szCs w:val="32"/>
        </w:rPr>
        <w:t>请结合实际认真贯彻落实。</w:t>
      </w:r>
      <w:r>
        <w:rPr>
          <w:rFonts w:hint="eastAsia" w:ascii="Times New Roman" w:hAnsi="Times New Roman" w:eastAsia="仿宋_GB2312" w:cs="Times New Roman"/>
          <w:sz w:val="32"/>
          <w:szCs w:val="32"/>
          <w:lang w:eastAsia="zh-CN"/>
        </w:rPr>
        <w:t>各企业</w:t>
      </w:r>
      <w:r>
        <w:rPr>
          <w:rFonts w:hint="eastAsia" w:ascii="Times New Roman" w:hAnsi="Times New Roman" w:eastAsia="仿宋_GB2312" w:cs="Times New Roman"/>
          <w:sz w:val="32"/>
          <w:szCs w:val="32"/>
        </w:rPr>
        <w:t>要加强工作统筹，及时将重点工作完成情况和阶段性工作进展报</w:t>
      </w:r>
      <w:r>
        <w:rPr>
          <w:rFonts w:hint="eastAsia" w:ascii="Times New Roman" w:hAnsi="Times New Roman" w:eastAsia="仿宋_GB2312" w:cs="Times New Roman"/>
          <w:sz w:val="32"/>
          <w:szCs w:val="32"/>
          <w:lang w:eastAsia="zh-CN"/>
        </w:rPr>
        <w:t>经开区安委办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val="0"/>
        <w:overflowPunct/>
        <w:topLinePunct w:val="0"/>
        <w:autoSpaceDE/>
        <w:autoSpaceDN/>
        <w:bidi w:val="0"/>
        <w:adjustRightInd/>
        <w:snapToGrid/>
        <w:spacing w:line="520" w:lineRule="exact"/>
        <w:ind w:firstLine="640" w:firstLineChars="200"/>
        <w:jc w:val="righ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歙县经济开发区安全生产委员会（代）</w:t>
      </w:r>
      <w:r>
        <w:rPr>
          <w:rFonts w:hint="eastAsia" w:ascii="Times New Roman" w:hAnsi="Times New Roman" w:eastAsia="仿宋_GB2312" w:cs="Times New Roman"/>
          <w:sz w:val="32"/>
          <w:szCs w:val="32"/>
        </w:rPr>
        <w:t xml:space="preserve"> </w:t>
      </w:r>
    </w:p>
    <w:p>
      <w:pPr>
        <w:keepNext w:val="0"/>
        <w:keepLines w:val="0"/>
        <w:pageBreakBefore w:val="0"/>
        <w:kinsoku/>
        <w:wordWrap w:val="0"/>
        <w:overflowPunct/>
        <w:topLinePunct w:val="0"/>
        <w:autoSpaceDE/>
        <w:autoSpaceDN/>
        <w:bidi w:val="0"/>
        <w:adjustRightInd/>
        <w:snapToGrid/>
        <w:spacing w:line="520" w:lineRule="exact"/>
        <w:ind w:firstLine="640" w:firstLineChars="20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p>
      <w:pPr>
        <w:keepNext w:val="0"/>
        <w:keepLines w:val="0"/>
        <w:pageBreakBefore w:val="0"/>
        <w:widowControl/>
        <w:kinsoku/>
        <w:overflowPunct/>
        <w:topLinePunct w:val="0"/>
        <w:autoSpaceDE/>
        <w:autoSpaceDN/>
        <w:bidi w:val="0"/>
        <w:adjustRightInd/>
        <w:snapToGrid/>
        <w:spacing w:line="520" w:lineRule="exact"/>
        <w:jc w:val="left"/>
        <w:textAlignment w:val="auto"/>
        <w:rPr>
          <w:rFonts w:ascii="Times New Roman" w:hAnsi="Times New Roman" w:eastAsia="仿宋_GB2312" w:cs="Times New Roman"/>
          <w:sz w:val="32"/>
          <w:szCs w:val="32"/>
        </w:rPr>
      </w:pPr>
    </w:p>
    <w:p>
      <w:pPr>
        <w:keepNext w:val="0"/>
        <w:keepLines w:val="0"/>
        <w:pageBreakBefore w:val="0"/>
        <w:widowControl/>
        <w:kinsoku/>
        <w:overflowPunct/>
        <w:topLinePunct w:val="0"/>
        <w:autoSpaceDE/>
        <w:autoSpaceDN/>
        <w:bidi w:val="0"/>
        <w:adjustRightInd/>
        <w:snapToGrid/>
        <w:spacing w:line="520" w:lineRule="exact"/>
        <w:jc w:val="left"/>
        <w:textAlignment w:val="auto"/>
        <w:rPr>
          <w:rFonts w:ascii="Times New Roman" w:hAnsi="Times New Roman" w:eastAsia="仿宋_GB2312" w:cs="Times New Roman"/>
          <w:sz w:val="32"/>
          <w:szCs w:val="32"/>
        </w:rPr>
      </w:pPr>
    </w:p>
    <w:p>
      <w:pPr>
        <w:keepNext w:val="0"/>
        <w:keepLines w:val="0"/>
        <w:pageBreakBefore w:val="0"/>
        <w:widowControl/>
        <w:kinsoku/>
        <w:overflowPunct/>
        <w:topLinePunct w:val="0"/>
        <w:autoSpaceDE/>
        <w:autoSpaceDN/>
        <w:bidi w:val="0"/>
        <w:adjustRightInd/>
        <w:snapToGrid/>
        <w:spacing w:line="520" w:lineRule="exact"/>
        <w:jc w:val="left"/>
        <w:textAlignment w:val="auto"/>
        <w:rPr>
          <w:rFonts w:ascii="Times New Roman" w:hAnsi="Times New Roman" w:eastAsia="仿宋_GB2312" w:cs="Times New Roman"/>
          <w:sz w:val="32"/>
          <w:szCs w:val="32"/>
        </w:rPr>
      </w:pPr>
    </w:p>
    <w:p>
      <w:pPr>
        <w:keepNext w:val="0"/>
        <w:keepLines w:val="0"/>
        <w:pageBreakBefore w:val="0"/>
        <w:widowControl/>
        <w:kinsoku/>
        <w:overflowPunct/>
        <w:topLinePunct w:val="0"/>
        <w:autoSpaceDE/>
        <w:autoSpaceDN/>
        <w:bidi w:val="0"/>
        <w:adjustRightInd/>
        <w:snapToGrid/>
        <w:spacing w:line="520" w:lineRule="exact"/>
        <w:jc w:val="left"/>
        <w:textAlignment w:val="auto"/>
        <w:rPr>
          <w:rFonts w:ascii="Times New Roman" w:hAnsi="Times New Roman" w:eastAsia="仿宋_GB2312" w:cs="Times New Roman"/>
          <w:sz w:val="32"/>
          <w:szCs w:val="32"/>
        </w:rPr>
      </w:pPr>
    </w:p>
    <w:p>
      <w:pPr>
        <w:keepNext w:val="0"/>
        <w:keepLines w:val="0"/>
        <w:pageBreakBefore w:val="0"/>
        <w:widowControl/>
        <w:kinsoku/>
        <w:overflowPunct/>
        <w:topLinePunct w:val="0"/>
        <w:autoSpaceDE/>
        <w:autoSpaceDN/>
        <w:bidi w:val="0"/>
        <w:adjustRightInd/>
        <w:snapToGrid/>
        <w:spacing w:line="520" w:lineRule="exact"/>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抄送：县安委办</w:t>
      </w:r>
      <w:r>
        <w:rPr>
          <w:rFonts w:ascii="Times New Roman" w:hAnsi="Times New Roman" w:eastAsia="仿宋_GB2312" w:cs="Times New Roman"/>
          <w:sz w:val="32"/>
          <w:szCs w:val="32"/>
        </w:rPr>
        <w:br w:type="page"/>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歙县</w:t>
      </w:r>
      <w:r>
        <w:rPr>
          <w:rFonts w:hint="eastAsia" w:asciiTheme="majorEastAsia" w:hAnsiTheme="majorEastAsia" w:eastAsiaTheme="majorEastAsia" w:cstheme="majorEastAsia"/>
          <w:b/>
          <w:bCs/>
          <w:sz w:val="44"/>
          <w:szCs w:val="44"/>
          <w:lang w:eastAsia="zh-CN"/>
        </w:rPr>
        <w:t>经开区</w:t>
      </w:r>
      <w:r>
        <w:rPr>
          <w:rFonts w:hint="eastAsia" w:asciiTheme="majorEastAsia" w:hAnsiTheme="majorEastAsia" w:eastAsiaTheme="majorEastAsia" w:cstheme="majorEastAsia"/>
          <w:b/>
          <w:bCs/>
          <w:sz w:val="44"/>
          <w:szCs w:val="44"/>
        </w:rPr>
        <w:t>安全生产治本攻坚三年行动</w:t>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实施方案(2024-2026年)</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楷体_GB2312" w:cs="Times New Roman"/>
          <w:b/>
          <w:sz w:val="32"/>
          <w:szCs w:val="32"/>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认真贯彻落实习近平总书记关于安全生产系列重要指示精神和党中央、国务院决策部署，全面落实省委省政府、市委市政府、县委县政府工作要求，坚持人民至上、生命至上，进一步夯实安全生产工作基础，从根本上消除事故隐患，坚决杜绝重特大生产安全事故，按照省、市</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安委会的统一部署，结合歙县</w:t>
      </w:r>
      <w:r>
        <w:rPr>
          <w:rFonts w:hint="eastAsia" w:ascii="Times New Roman" w:hAnsi="Times New Roman" w:eastAsia="仿宋_GB2312" w:cs="Times New Roman"/>
          <w:sz w:val="32"/>
          <w:szCs w:val="32"/>
          <w:lang w:eastAsia="zh-CN"/>
        </w:rPr>
        <w:t>经开区</w:t>
      </w:r>
      <w:r>
        <w:rPr>
          <w:rFonts w:ascii="Times New Roman" w:hAnsi="Times New Roman" w:eastAsia="仿宋_GB2312" w:cs="Times New Roman"/>
          <w:sz w:val="32"/>
          <w:szCs w:val="32"/>
        </w:rPr>
        <w:t>实际，制定本实施方案。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一、总体要求</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以习近平新时代中国特色社会主义思想为指导，全面贯彻党的二十大精神，统筹发展和安全，坚持人民至上、生命至上，坚持安全第一、预防为主、综合治理，坚持标本兼治、</w:t>
      </w:r>
      <w:r>
        <w:rPr>
          <w:rFonts w:ascii="Times New Roman" w:hAnsi="Times New Roman" w:eastAsia="仿宋_GB2312" w:cs="Times New Roman"/>
          <w:color w:val="auto"/>
          <w:sz w:val="32"/>
          <w:szCs w:val="32"/>
          <w:highlight w:val="none"/>
        </w:rPr>
        <w:t>重在治本，着力消减重大安全风险，着力消除重大事故隐患。开展安全生产治本攻坚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八大行动</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落细落实安全生产十五条硬措施，在安全理念、安全责任、安全规划、安全法治、安全标准、安全科技、安全工程、安全素质等方面补短板、强弱项，切实提高风险隐患排查整改质量、切实提升发现问题和解决问题</w:t>
      </w:r>
      <w:r>
        <w:rPr>
          <w:rFonts w:ascii="Times New Roman" w:hAnsi="Times New Roman" w:eastAsia="仿宋_GB2312" w:cs="Times New Roman"/>
          <w:sz w:val="32"/>
          <w:szCs w:val="32"/>
        </w:rPr>
        <w:t>的强烈意愿和能力水平，推动重大事故隐患动态清零，不断提升本质安全水平，加快推进安全生产治理体系和治理能力现代化，努力推进高质量发展和高水平安全良性互动。</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二、主要任务</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通过三年治本攻坚，</w:t>
      </w:r>
      <w:r>
        <w:rPr>
          <w:rFonts w:hint="eastAsia" w:ascii="Times New Roman" w:hAnsi="Times New Roman" w:eastAsia="仿宋_GB2312" w:cs="Times New Roman"/>
          <w:sz w:val="32"/>
          <w:szCs w:val="32"/>
          <w:lang w:eastAsia="zh-CN"/>
        </w:rPr>
        <w:t>歙县经开区</w:t>
      </w:r>
      <w:r>
        <w:rPr>
          <w:rFonts w:ascii="Times New Roman" w:hAnsi="Times New Roman" w:eastAsia="仿宋_GB2312" w:cs="Times New Roman"/>
          <w:sz w:val="32"/>
          <w:szCs w:val="32"/>
        </w:rPr>
        <w:t>统筹安全发展理念更加牢固，坚守安全红线的意识更加牢固，责任更加明晰，消减重大安全风险、消除重大事故隐患更加主动；2024年底前基本消除2023年及以前排查发现的重大事故隐患存量，2025年底前有效压减重大事故隐患增量，2026年底前形成重大事故隐患动态清零的常态化机制；针对重大安全风险的一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人防、技防、工程防、管理防</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措施落地见效，本质安全水平大幅提升；杜绝重特大事故，有效防范较大事故，力争减少一般事故，实现事故起数和死亡人数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双下降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，确保</w:t>
      </w:r>
      <w:r>
        <w:rPr>
          <w:rFonts w:hint="eastAsia" w:ascii="Times New Roman" w:hAnsi="Times New Roman" w:eastAsia="仿宋_GB2312" w:cs="Times New Roman"/>
          <w:sz w:val="32"/>
          <w:szCs w:val="32"/>
          <w:lang w:eastAsia="zh-CN"/>
        </w:rPr>
        <w:t>经开区</w:t>
      </w:r>
      <w:r>
        <w:rPr>
          <w:rFonts w:ascii="Times New Roman" w:hAnsi="Times New Roman" w:eastAsia="仿宋_GB2312" w:cs="Times New Roman"/>
          <w:sz w:val="32"/>
          <w:szCs w:val="32"/>
        </w:rPr>
        <w:t>安全生产形势持续稳定。</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（一）安全生产责任落实行动</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1.压实</w:t>
      </w:r>
      <w:r>
        <w:rPr>
          <w:rFonts w:hint="eastAsia" w:ascii="Times New Roman" w:hAnsi="Times New Roman" w:eastAsia="仿宋_GB2312" w:cs="Times New Roman"/>
          <w:b/>
          <w:color w:val="auto"/>
          <w:sz w:val="32"/>
          <w:szCs w:val="32"/>
          <w:lang w:eastAsia="zh-CN"/>
        </w:rPr>
        <w:t>各部门</w:t>
      </w:r>
      <w:r>
        <w:rPr>
          <w:rFonts w:ascii="Times New Roman" w:hAnsi="Times New Roman" w:eastAsia="仿宋_GB2312" w:cs="Times New Roman"/>
          <w:b/>
          <w:color w:val="auto"/>
          <w:sz w:val="32"/>
          <w:szCs w:val="32"/>
        </w:rPr>
        <w:t>安全生产责任。</w:t>
      </w:r>
      <w:r>
        <w:rPr>
          <w:rFonts w:hint="eastAsia" w:ascii="Times New Roman" w:hAnsi="Times New Roman" w:eastAsia="仿宋_GB2312" w:cs="Times New Roman"/>
          <w:color w:val="auto"/>
          <w:sz w:val="32"/>
          <w:szCs w:val="32"/>
          <w:lang w:eastAsia="zh-CN"/>
        </w:rPr>
        <w:t>管委会各部门要</w:t>
      </w:r>
      <w:r>
        <w:rPr>
          <w:rFonts w:ascii="Times New Roman" w:hAnsi="Times New Roman" w:eastAsia="仿宋_GB2312" w:cs="Times New Roman"/>
          <w:color w:val="auto"/>
          <w:sz w:val="32"/>
          <w:szCs w:val="32"/>
        </w:rPr>
        <w:t>认真学习贯彻</w:t>
      </w:r>
      <w:r>
        <w:rPr>
          <w:rFonts w:hint="eastAsia" w:ascii="Times New Roman" w:hAnsi="Times New Roman" w:eastAsia="仿宋_GB2312" w:cs="Times New Roman"/>
          <w:color w:val="auto"/>
          <w:sz w:val="32"/>
          <w:szCs w:val="32"/>
          <w:lang w:eastAsia="zh-CN"/>
        </w:rPr>
        <w:t>习近平</w:t>
      </w:r>
      <w:r>
        <w:rPr>
          <w:rFonts w:ascii="Times New Roman" w:hAnsi="Times New Roman" w:eastAsia="仿宋_GB2312" w:cs="Times New Roman"/>
          <w:color w:val="auto"/>
          <w:sz w:val="32"/>
          <w:szCs w:val="32"/>
        </w:rPr>
        <w:t>总书记关于安全生产重要论述，</w:t>
      </w:r>
      <w:r>
        <w:rPr>
          <w:rFonts w:hint="eastAsia" w:ascii="Times New Roman" w:hAnsi="Times New Roman" w:eastAsia="仿宋_GB2312" w:cs="Times New Roman"/>
          <w:color w:val="auto"/>
          <w:sz w:val="32"/>
          <w:szCs w:val="32"/>
        </w:rPr>
        <w:t>贯彻落实国家、省、市、县安全生产法律法规、方针政策和部署要求</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自觉承担促一方发展、保一方平安的政治责任，牢固树立不能以牺牲人民的生命为代价的观念</w:t>
      </w:r>
      <w:r>
        <w:rPr>
          <w:rFonts w:hint="eastAsia" w:ascii="Times New Roman" w:hAnsi="Times New Roman" w:eastAsia="仿宋_GB2312" w:cs="Times New Roman"/>
          <w:color w:val="auto"/>
          <w:sz w:val="32"/>
          <w:szCs w:val="32"/>
          <w:lang w:eastAsia="zh-CN"/>
        </w:rPr>
        <w:t>，切实提高政治站位、保持清醒头脑，强化履职担当。各部门要组织联系包保驻企服务员、网格员督促指导深入企业、深入一线开展安全生产责任落实隐患排查情况，切实落实安全隐患真改实改，以督压责、以督促改、以督提效。</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2</w:t>
      </w:r>
      <w:r>
        <w:rPr>
          <w:rFonts w:ascii="Times New Roman" w:hAnsi="Times New Roman" w:eastAsia="仿宋_GB2312" w:cs="Times New Roman"/>
          <w:b/>
          <w:color w:val="auto"/>
          <w:sz w:val="32"/>
          <w:szCs w:val="32"/>
        </w:rPr>
        <w:t>.压实生产经营单位主要负责人责任。</w:t>
      </w:r>
      <w:r>
        <w:rPr>
          <w:rFonts w:ascii="Times New Roman" w:hAnsi="Times New Roman" w:eastAsia="仿宋_GB2312" w:cs="Times New Roman"/>
          <w:color w:val="auto"/>
          <w:sz w:val="32"/>
          <w:szCs w:val="32"/>
        </w:rPr>
        <w:t>组织重点行业领域生产经营单位主要负责人参加专题安全教育培训，按照</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中央党校主课堂+省、市、县</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区、市</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分课堂</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同步的模式，推动相关重点行业领域生产经营单位主要负责人教育培训全覆盖，其中</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2025年，重点开展金属冶炼生产经营单位主要负责人集中培训</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highlight w:val="none"/>
        </w:rPr>
        <w:t>组织开展</w:t>
      </w:r>
      <w:r>
        <w:rPr>
          <w:rFonts w:hint="eastAsia" w:ascii="Times New Roman" w:hAnsi="Times New Roman" w:eastAsia="仿宋_GB2312" w:cs="Times New Roman"/>
          <w:color w:val="auto"/>
          <w:sz w:val="32"/>
          <w:szCs w:val="32"/>
          <w:highlight w:val="none"/>
          <w:lang w:eastAsia="zh-CN"/>
        </w:rPr>
        <w:t>园区</w:t>
      </w:r>
      <w:r>
        <w:rPr>
          <w:rFonts w:ascii="Times New Roman" w:hAnsi="Times New Roman" w:eastAsia="仿宋_GB2312" w:cs="Times New Roman"/>
          <w:color w:val="auto"/>
          <w:sz w:val="32"/>
          <w:szCs w:val="32"/>
          <w:highlight w:val="none"/>
        </w:rPr>
        <w:t>重点</w:t>
      </w:r>
      <w:r>
        <w:rPr>
          <w:rFonts w:hint="eastAsia" w:ascii="Times New Roman" w:hAnsi="Times New Roman" w:eastAsia="仿宋_GB2312" w:cs="Times New Roman"/>
          <w:color w:val="auto"/>
          <w:sz w:val="32"/>
          <w:szCs w:val="32"/>
          <w:highlight w:val="none"/>
          <w:lang w:eastAsia="zh-CN"/>
        </w:rPr>
        <w:t>监管</w:t>
      </w:r>
      <w:r>
        <w:rPr>
          <w:rFonts w:ascii="Times New Roman" w:hAnsi="Times New Roman" w:eastAsia="仿宋_GB2312" w:cs="Times New Roman"/>
          <w:color w:val="auto"/>
          <w:sz w:val="32"/>
          <w:szCs w:val="32"/>
          <w:highlight w:val="none"/>
        </w:rPr>
        <w:t>企业主要负责人、分管负责人、安全生产业务部门</w:t>
      </w:r>
      <w:r>
        <w:rPr>
          <w:rFonts w:ascii="Times New Roman" w:hAnsi="Times New Roman" w:eastAsia="仿宋_GB2312" w:cs="Times New Roman"/>
          <w:color w:val="auto"/>
          <w:sz w:val="32"/>
          <w:szCs w:val="32"/>
        </w:rPr>
        <w:t>负责人培训。生产经营单位主要负责人要每季度带队对本单位重大事故隐患排查整治情况至少开展1次检查</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高危行业领域每月至少1次</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color w:val="auto"/>
          <w:sz w:val="32"/>
          <w:szCs w:val="32"/>
          <w:lang w:val="en-US" w:eastAsia="zh-CN"/>
        </w:rPr>
        <w:t>3</w:t>
      </w:r>
      <w:r>
        <w:rPr>
          <w:rFonts w:ascii="Times New Roman" w:hAnsi="Times New Roman" w:eastAsia="仿宋_GB2312" w:cs="Times New Roman"/>
          <w:b/>
          <w:color w:val="auto"/>
          <w:sz w:val="32"/>
          <w:szCs w:val="32"/>
        </w:rPr>
        <w:t>.落实安全生产督察、督导工作。</w:t>
      </w:r>
      <w:r>
        <w:rPr>
          <w:rFonts w:ascii="Times New Roman" w:hAnsi="Times New Roman" w:eastAsia="仿宋_GB2312" w:cs="Times New Roman"/>
          <w:color w:val="auto"/>
          <w:sz w:val="32"/>
          <w:szCs w:val="32"/>
        </w:rPr>
        <w:t>2024年开始，省委、省政府将开展安全生产督察</w:t>
      </w:r>
      <w:r>
        <w:rPr>
          <w:rFonts w:hint="eastAsia" w:ascii="Times New Roman" w:hAnsi="Times New Roman" w:eastAsia="仿宋_GB2312" w:cs="Times New Roman"/>
          <w:color w:val="auto"/>
          <w:sz w:val="32"/>
          <w:szCs w:val="32"/>
          <w:lang w:eastAsia="zh-CN"/>
        </w:rPr>
        <w:t>，经开区安委会</w:t>
      </w:r>
      <w:r>
        <w:rPr>
          <w:rFonts w:ascii="Times New Roman" w:hAnsi="Times New Roman" w:eastAsia="仿宋_GB2312" w:cs="Times New Roman"/>
          <w:color w:val="auto"/>
          <w:sz w:val="32"/>
          <w:szCs w:val="32"/>
        </w:rPr>
        <w:t>按照督察、督导工作要求，对标对表做好各项工作落实。</w:t>
      </w:r>
      <w:r>
        <w:rPr>
          <w:rFonts w:hint="eastAsia" w:ascii="Times New Roman" w:hAnsi="Times New Roman" w:eastAsia="仿宋_GB2312" w:cs="Times New Roman"/>
          <w:color w:val="auto"/>
          <w:sz w:val="32"/>
          <w:szCs w:val="32"/>
          <w:lang w:eastAsia="zh-CN"/>
        </w:rPr>
        <w:t>持续督促网格员及时深入走访企业，定期开展安全生产巡查工作，</w:t>
      </w:r>
      <w:r>
        <w:rPr>
          <w:rFonts w:ascii="Times New Roman" w:hAnsi="Times New Roman" w:eastAsia="仿宋_GB2312" w:cs="Times New Roman"/>
          <w:color w:val="auto"/>
          <w:sz w:val="32"/>
          <w:szCs w:val="32"/>
        </w:rPr>
        <w:t>督促企业落实安全生产主体责任，建立风险防范和隐患排查机制，发现并对接</w:t>
      </w:r>
      <w:r>
        <w:rPr>
          <w:rFonts w:hint="eastAsia" w:ascii="Times New Roman" w:hAnsi="Times New Roman" w:eastAsia="仿宋_GB2312" w:cs="Times New Roman"/>
          <w:color w:val="auto"/>
          <w:sz w:val="32"/>
          <w:szCs w:val="32"/>
          <w:lang w:eastAsia="zh-CN"/>
        </w:rPr>
        <w:t>相关部门</w:t>
      </w:r>
      <w:r>
        <w:rPr>
          <w:rFonts w:ascii="Times New Roman" w:hAnsi="Times New Roman" w:eastAsia="仿宋_GB2312" w:cs="Times New Roman"/>
          <w:color w:val="auto"/>
          <w:sz w:val="32"/>
          <w:szCs w:val="32"/>
        </w:rPr>
        <w:t>及时帮助企业消除安全生产隐患</w:t>
      </w:r>
      <w:r>
        <w:rPr>
          <w:rFonts w:hint="eastAsia"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（二）深化重点行业领域专项治理行动</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.总结重大事故隐患专项排查整治2023行动经验做法，围绕重大事故隐患判定标准，在</w:t>
      </w:r>
      <w:r>
        <w:rPr>
          <w:rFonts w:hint="eastAsia" w:ascii="Times New Roman" w:hAnsi="Times New Roman" w:eastAsia="仿宋_GB2312" w:cs="Times New Roman"/>
          <w:color w:val="auto"/>
          <w:sz w:val="32"/>
          <w:szCs w:val="32"/>
          <w:lang w:eastAsia="zh-CN"/>
        </w:rPr>
        <w:t>园区</w:t>
      </w:r>
      <w:r>
        <w:rPr>
          <w:rFonts w:ascii="Times New Roman" w:hAnsi="Times New Roman" w:eastAsia="仿宋_GB2312" w:cs="Times New Roman"/>
          <w:color w:val="auto"/>
          <w:sz w:val="32"/>
          <w:szCs w:val="32"/>
        </w:rPr>
        <w:t>推广、学习、使用，形成各行业领域学标准、用标准的良好氛围。结合行业领域实际情况，全覆盖学习重大事故隐患判定标准解读</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规范事故隐患排查工作流程、提升排查整改质量。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color w:val="auto"/>
          <w:sz w:val="32"/>
          <w:szCs w:val="32"/>
          <w:lang w:val="en-US" w:eastAsia="zh-CN"/>
        </w:rPr>
        <w:t>5</w:t>
      </w:r>
      <w:r>
        <w:rPr>
          <w:rFonts w:ascii="Times New Roman" w:hAnsi="Times New Roman" w:eastAsia="仿宋_GB2312" w:cs="Times New Roman"/>
          <w:b/>
          <w:color w:val="auto"/>
          <w:sz w:val="32"/>
          <w:szCs w:val="32"/>
        </w:rPr>
        <w:t>.深化消防安全专项治理。</w:t>
      </w:r>
      <w:r>
        <w:rPr>
          <w:rFonts w:ascii="Times New Roman" w:hAnsi="Times New Roman" w:eastAsia="仿宋_GB2312" w:cs="Times New Roman"/>
          <w:color w:val="auto"/>
          <w:sz w:val="32"/>
          <w:szCs w:val="32"/>
        </w:rPr>
        <w:t>强化风险研判，定期分析研判本地区、本行业消防安全风险，每年开展分析研判和调研评估，提出针对性防范对策措施。</w:t>
      </w:r>
      <w:r>
        <w:rPr>
          <w:rFonts w:hint="eastAsia" w:ascii="Times New Roman" w:hAnsi="Times New Roman" w:eastAsia="仿宋_GB2312" w:cs="Times New Roman"/>
          <w:color w:val="auto"/>
          <w:sz w:val="32"/>
          <w:szCs w:val="32"/>
          <w:lang w:eastAsia="zh-CN"/>
        </w:rPr>
        <w:t>紧盯面料纺织、服装加工、劳动密集型等消防重点监管企业，重点排查违规使用易燃可燃外墙保温、违规使用易燃可燃材料装修装饰、消防安全管理责任不明晰、占堵生命通道、消防设施损坏等突出问题。</w:t>
      </w:r>
      <w:r>
        <w:rPr>
          <w:rFonts w:ascii="Times New Roman" w:hAnsi="Times New Roman" w:eastAsia="仿宋_GB2312" w:cs="Times New Roman"/>
          <w:color w:val="auto"/>
          <w:sz w:val="32"/>
          <w:szCs w:val="32"/>
        </w:rPr>
        <w:t>深化打通消防生命通道工程，动态纠治锁闭安全出口、占堵疏散通道、门窗违规设置障碍物等违法行为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紧盯久拖不改的重大火灾隐患单位，重点排查督改责任不落实、防范措施不到位等突出问题。全面落实“查、改、督、销”闭环要求，明确重大火灾隐患整改责任、时限、措施，对整改缓慢的及时采取函告、通报、约谈、曝光等措施，确保整改到位。</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6</w:t>
      </w:r>
      <w:r>
        <w:rPr>
          <w:rFonts w:ascii="Times New Roman" w:hAnsi="Times New Roman" w:eastAsia="仿宋_GB2312" w:cs="Times New Roman"/>
          <w:b/>
          <w:color w:val="auto"/>
          <w:sz w:val="32"/>
          <w:szCs w:val="32"/>
        </w:rPr>
        <w:t>.深化燃气</w:t>
      </w:r>
      <w:r>
        <w:rPr>
          <w:rFonts w:hint="eastAsia" w:ascii="Times New Roman" w:hAnsi="Times New Roman" w:eastAsia="仿宋_GB2312" w:cs="Times New Roman"/>
          <w:b/>
          <w:color w:val="auto"/>
          <w:sz w:val="32"/>
          <w:szCs w:val="32"/>
          <w:lang w:eastAsia="zh-CN"/>
        </w:rPr>
        <w:t>安全</w:t>
      </w:r>
      <w:r>
        <w:rPr>
          <w:rFonts w:ascii="Times New Roman" w:hAnsi="Times New Roman" w:eastAsia="仿宋_GB2312" w:cs="Times New Roman"/>
          <w:b/>
          <w:color w:val="auto"/>
          <w:sz w:val="32"/>
          <w:szCs w:val="32"/>
        </w:rPr>
        <w:t>专项治理。</w:t>
      </w:r>
      <w:r>
        <w:rPr>
          <w:rFonts w:ascii="Times New Roman" w:hAnsi="Times New Roman" w:eastAsia="仿宋_GB2312" w:cs="Times New Roman"/>
          <w:color w:val="auto"/>
          <w:sz w:val="32"/>
          <w:szCs w:val="32"/>
        </w:rPr>
        <w:t>深化燃气安全排查整治，组织经营场所依法安装燃气泄漏报警装置</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严格瓶装液化石油气安全监管，有序推进燃气管道老化更新改造</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深入开展气瓶、压力管道等涉燃气特种设备安全监管。</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7</w:t>
      </w:r>
      <w:r>
        <w:rPr>
          <w:rFonts w:ascii="Times New Roman" w:hAnsi="Times New Roman" w:eastAsia="仿宋_GB2312" w:cs="Times New Roman"/>
          <w:b/>
          <w:color w:val="auto"/>
          <w:sz w:val="32"/>
          <w:szCs w:val="32"/>
        </w:rPr>
        <w:t>.深化危险化学品专项治理。</w:t>
      </w:r>
      <w:r>
        <w:rPr>
          <w:rFonts w:ascii="Times New Roman" w:hAnsi="Times New Roman" w:eastAsia="仿宋_GB2312" w:cs="Times New Roman"/>
          <w:color w:val="auto"/>
          <w:sz w:val="32"/>
          <w:szCs w:val="32"/>
        </w:rPr>
        <w:t>常态化开展危险化学品重大危险源</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消地协作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专项检查督导</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强化危险化工工艺企业安全整治提升和安全风险管控，持续优化重大危险源风险监测预警系统。实施</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互联网+危险化学品安全生产</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和化工园区安全提质工程，推动危险化学品安全数字化智能化转型。深化精细化工企业反应场所安全评估。加强使用危险化学品从事生产的企业危险化学品使用安全管理；强化废弃危险化学品等危险废物管理，建立部门联动、区域协作、重大案件会商督办制度，形成覆盖危险废物产生、收集、贮存、转移、运输、利用、处置等全过程的监管体系。</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8</w:t>
      </w:r>
      <w:r>
        <w:rPr>
          <w:rFonts w:ascii="Times New Roman" w:hAnsi="Times New Roman" w:eastAsia="仿宋_GB2312" w:cs="Times New Roman"/>
          <w:b/>
          <w:color w:val="auto"/>
          <w:sz w:val="32"/>
          <w:szCs w:val="32"/>
        </w:rPr>
        <w:t>.深化建设工程施工专项治理。</w:t>
      </w:r>
      <w:r>
        <w:rPr>
          <w:rFonts w:ascii="Times New Roman" w:hAnsi="Times New Roman" w:eastAsia="仿宋_GB2312" w:cs="Times New Roman"/>
          <w:color w:val="auto"/>
          <w:sz w:val="32"/>
          <w:szCs w:val="32"/>
        </w:rPr>
        <w:t>加强基坑工程、模板支撑体系、脚手架工程、暗挖工程等危险性较大的分部分项工程安全管理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突出高处坠落、坍塌、起重伤害、中毒和窒息事故防范，严厉打击转包、违法分包、审批手续不全、盲目赶工期抢进度、不按方案施工等违法违规行为。</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9</w:t>
      </w:r>
      <w:r>
        <w:rPr>
          <w:rFonts w:ascii="Times New Roman" w:hAnsi="Times New Roman" w:eastAsia="仿宋_GB2312" w:cs="Times New Roman"/>
          <w:b/>
          <w:color w:val="auto"/>
          <w:sz w:val="32"/>
          <w:szCs w:val="32"/>
        </w:rPr>
        <w:t>.深化工贸安全专项治理。</w:t>
      </w:r>
      <w:r>
        <w:rPr>
          <w:rFonts w:ascii="Times New Roman" w:hAnsi="Times New Roman" w:eastAsia="仿宋_GB2312" w:cs="Times New Roman"/>
          <w:color w:val="auto"/>
          <w:sz w:val="32"/>
          <w:szCs w:val="32"/>
        </w:rPr>
        <w:t>以金属冶炼、粉尘涉爆、有限空间作业为重点，强化事故隐患排查治理，深化工贸重点行业领域安全专项整治。淘汰、改造落后生产设备和工艺，全面加强高温熔融金属吊运、涉及危险作业等重点环节的风险管控。推动粉尘涉爆企业采用自动打磨抛光、湿法除尘工艺</w:t>
      </w:r>
      <w:r>
        <w:rPr>
          <w:rFonts w:hint="eastAsia" w:ascii="Times New Roman" w:hAnsi="Times New Roman" w:eastAsia="仿宋_GB2312" w:cs="Times New Roman"/>
          <w:color w:val="auto"/>
          <w:sz w:val="32"/>
          <w:szCs w:val="32"/>
          <w:lang w:eastAsia="zh-CN"/>
        </w:rPr>
        <w:t>，建材企业搬运码垛、清仓清库、投料装车等安全风险较高的岗位“机械化换人、自动化减人”。</w:t>
      </w:r>
      <w:r>
        <w:rPr>
          <w:rFonts w:ascii="Times New Roman" w:hAnsi="Times New Roman" w:eastAsia="仿宋_GB2312" w:cs="Times New Roman"/>
          <w:color w:val="auto"/>
          <w:sz w:val="32"/>
          <w:szCs w:val="32"/>
        </w:rPr>
        <w:t>通过标准化达标创建、应急处置能力建设等手段全面提升企业安全管理水平。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1</w:t>
      </w:r>
      <w:r>
        <w:rPr>
          <w:rFonts w:hint="eastAsia" w:ascii="Times New Roman" w:hAnsi="Times New Roman" w:eastAsia="仿宋_GB2312" w:cs="Times New Roman"/>
          <w:b/>
          <w:color w:val="auto"/>
          <w:sz w:val="32"/>
          <w:szCs w:val="32"/>
          <w:lang w:val="en-US" w:eastAsia="zh-CN"/>
        </w:rPr>
        <w:t>0</w:t>
      </w:r>
      <w:r>
        <w:rPr>
          <w:rFonts w:ascii="Times New Roman" w:hAnsi="Times New Roman" w:eastAsia="仿宋_GB2312" w:cs="Times New Roman"/>
          <w:b/>
          <w:color w:val="auto"/>
          <w:sz w:val="32"/>
          <w:szCs w:val="32"/>
        </w:rPr>
        <w:t>.深化电动自行车消防安全专项治理。</w:t>
      </w:r>
      <w:r>
        <w:rPr>
          <w:rFonts w:ascii="Times New Roman" w:hAnsi="Times New Roman" w:eastAsia="仿宋_GB2312" w:cs="Times New Roman"/>
          <w:color w:val="auto"/>
          <w:sz w:val="32"/>
          <w:szCs w:val="32"/>
        </w:rPr>
        <w:t>严格查处电动自行车</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进楼入户</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飞线充电</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以及占用堵塞疏散通道和安全出口等违法违规行为</w:t>
      </w:r>
      <w:r>
        <w:rPr>
          <w:rFonts w:hint="eastAsia" w:ascii="Times New Roman" w:hAnsi="Times New Roman" w:eastAsia="仿宋_GB2312" w:cs="Times New Roman"/>
          <w:color w:val="auto"/>
          <w:sz w:val="32"/>
          <w:szCs w:val="32"/>
          <w:lang w:eastAsia="zh-CN"/>
        </w:rPr>
        <w:t>，督促企业实际情况合理规划建设电动自行车集中停放场所和充电设施，切实落实企业电动自行车消防安全主体责任。</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（三）开展重大事故隐患动态清零行动</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lang w:val="en-US" w:eastAsia="zh-CN"/>
        </w:rPr>
        <w:t>11.</w:t>
      </w:r>
      <w:r>
        <w:rPr>
          <w:rFonts w:ascii="Times New Roman" w:hAnsi="Times New Roman" w:eastAsia="仿宋_GB2312" w:cs="Times New Roman"/>
          <w:color w:val="auto"/>
          <w:sz w:val="32"/>
          <w:szCs w:val="32"/>
        </w:rPr>
        <w:t>因地制宜建立完善各类发展规划的安全风险评估会商机制，有效衔接国土空间规划和全国自然灾害综合风险普查成果等，严格准入，强化重大安全风险源头管控</w:t>
      </w:r>
      <w:r>
        <w:rPr>
          <w:rFonts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lang w:val="en-US" w:eastAsia="zh-CN"/>
        </w:rPr>
        <w:t>12.</w:t>
      </w:r>
      <w:r>
        <w:rPr>
          <w:rFonts w:ascii="Times New Roman" w:hAnsi="Times New Roman" w:eastAsia="仿宋_GB2312" w:cs="Times New Roman"/>
          <w:sz w:val="32"/>
          <w:szCs w:val="32"/>
        </w:rPr>
        <w:t>健全完善生产经营单位重大事故隐患自查自改常态化机制，完善并落实生产经营单位全员安全生产岗位责任制。完善专业技术服务机构参与排查整治工作的长效机制，加大支撑保障力度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提高排查整治专业性。对于未开展排查、明明有问题却查不出或者查出后拒不整改等导致重大事故隐患长期存在的，</w:t>
      </w:r>
      <w:r>
        <w:rPr>
          <w:rFonts w:hint="eastAsia" w:ascii="Times New Roman" w:hAnsi="Times New Roman" w:eastAsia="仿宋_GB2312" w:cs="Times New Roman"/>
          <w:sz w:val="32"/>
          <w:szCs w:val="32"/>
          <w:lang w:eastAsia="zh-CN"/>
        </w:rPr>
        <w:t>报有关部门</w:t>
      </w:r>
      <w:r>
        <w:rPr>
          <w:rFonts w:ascii="Times New Roman" w:hAnsi="Times New Roman" w:eastAsia="仿宋_GB2312" w:cs="Times New Roman"/>
          <w:sz w:val="32"/>
          <w:szCs w:val="32"/>
        </w:rPr>
        <w:t>参照事故调查处理，查清问题并依法依规严肃责任追究。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bCs/>
          <w:color w:val="auto"/>
          <w:sz w:val="32"/>
          <w:szCs w:val="32"/>
          <w:lang w:val="en-US" w:eastAsia="zh-CN"/>
        </w:rPr>
        <w:t>13.</w:t>
      </w:r>
      <w:r>
        <w:rPr>
          <w:rFonts w:hint="eastAsia" w:ascii="Times New Roman" w:hAnsi="Times New Roman" w:eastAsia="仿宋_GB2312" w:cs="Times New Roman"/>
          <w:sz w:val="32"/>
          <w:szCs w:val="32"/>
          <w:lang w:eastAsia="zh-CN"/>
        </w:rPr>
        <w:t>开展重大事故隐患动态清零行动。突出危险化学品、金属冶炼、粉尘涉爆等高风险领域，使用危险化学品、高温熔融金属、喷（漆）涂等高风险场所，有限空间、检维修等高风险作业，明确年度重点整治任务，突出重点企业，聚焦检查重点，在精准排查整治上持续发力，确保重大事故隐患动态清零。</w:t>
      </w:r>
      <w:r>
        <w:rPr>
          <w:rFonts w:hint="eastAsia" w:ascii="Times New Roman" w:hAnsi="Times New Roman" w:eastAsia="仿宋_GB2312" w:cs="Times New Roman"/>
          <w:sz w:val="32"/>
          <w:szCs w:val="32"/>
          <w:lang w:val="en-US" w:eastAsia="zh-CN"/>
        </w:rPr>
        <w:t>按照企业安全风险分级管理要求</w:t>
      </w:r>
      <w:r>
        <w:rPr>
          <w:rFonts w:hint="eastAsia" w:ascii="Times New Roman" w:hAnsi="Times New Roman" w:eastAsia="仿宋_GB2312" w:cs="Times New Roman"/>
          <w:sz w:val="32"/>
          <w:szCs w:val="32"/>
          <w:lang w:eastAsia="zh-CN"/>
        </w:rPr>
        <w:t>开展网格化包保定期巡查工作，巡查过程发现的重大事故隐患及时反馈，并督促企业落实整改闭环，对进展缓慢的及时采取函告、通报、约谈、曝光等措施。</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lang w:val="en-US" w:eastAsia="zh-CN"/>
        </w:rPr>
        <w:t>14.</w:t>
      </w:r>
      <w:r>
        <w:rPr>
          <w:rFonts w:hint="eastAsia" w:ascii="Times New Roman" w:hAnsi="Times New Roman" w:eastAsia="仿宋_GB2312" w:cs="Times New Roman"/>
          <w:sz w:val="32"/>
          <w:szCs w:val="32"/>
          <w:lang w:eastAsia="zh-CN"/>
        </w:rPr>
        <w:t>健全经开区企业重大事故隐患清单台账</w:t>
      </w:r>
      <w:r>
        <w:rPr>
          <w:rFonts w:ascii="Times New Roman" w:hAnsi="Times New Roman" w:eastAsia="仿宋_GB2312" w:cs="Times New Roman"/>
          <w:sz w:val="32"/>
          <w:szCs w:val="32"/>
        </w:rPr>
        <w:t>。及时将重大事故隐患信息通知到相关生产经营单位的主要负责人、实际控制人，实行清单制管理并动态更新整改落实情况，推动照单逐条整改销号。</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lang w:val="en-US" w:eastAsia="zh-CN"/>
        </w:rPr>
        <w:t>15.</w:t>
      </w:r>
      <w:r>
        <w:rPr>
          <w:rFonts w:hint="eastAsia" w:ascii="仿宋" w:hAnsi="仿宋" w:eastAsia="仿宋" w:cs="仿宋"/>
          <w:color w:val="auto"/>
          <w:sz w:val="32"/>
          <w:szCs w:val="32"/>
        </w:rPr>
        <w:t>强化重大事故隐患判定标准运用。总结重大隐患专项排查</w:t>
      </w:r>
      <w:r>
        <w:rPr>
          <w:rFonts w:hint="eastAsia" w:ascii="Times New Roman" w:hAnsi="Times New Roman" w:eastAsia="仿宋_GB2312" w:cs="Times New Roman"/>
          <w:sz w:val="32"/>
          <w:szCs w:val="32"/>
        </w:rPr>
        <w:t>整治2023行动经验做法，围绕重大事故隐患判定标准、标准解读等相关标准规范，在</w:t>
      </w:r>
      <w:r>
        <w:rPr>
          <w:rFonts w:hint="eastAsia" w:ascii="Times New Roman" w:hAnsi="Times New Roman" w:eastAsia="仿宋_GB2312" w:cs="Times New Roman"/>
          <w:sz w:val="32"/>
          <w:szCs w:val="32"/>
          <w:lang w:eastAsia="zh-CN"/>
        </w:rPr>
        <w:t>园区</w:t>
      </w:r>
      <w:r>
        <w:rPr>
          <w:rFonts w:hint="eastAsia" w:ascii="Times New Roman" w:hAnsi="Times New Roman" w:eastAsia="仿宋_GB2312" w:cs="Times New Roman"/>
          <w:sz w:val="32"/>
          <w:szCs w:val="32"/>
        </w:rPr>
        <w:t>范围内加强宣贯、学习、运用，形成学标准、用标准的良好氛围。</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（四）开展安全科技支撑和工程治理行动</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lang w:val="en-US" w:eastAsia="zh-CN"/>
        </w:rPr>
        <w:t>16.</w:t>
      </w:r>
      <w:r>
        <w:rPr>
          <w:rFonts w:ascii="Times New Roman" w:hAnsi="Times New Roman" w:eastAsia="仿宋_GB2312" w:cs="Times New Roman"/>
          <w:sz w:val="32"/>
          <w:szCs w:val="32"/>
        </w:rPr>
        <w:t>加快推动安全生产监管模式向事前预防数字化转型,推进人工智能、大数据、物联网等技术与安全生产融合发展，持续加大危化品重大危险源</w:t>
      </w:r>
      <w:r>
        <w:rPr>
          <w:rFonts w:ascii="Times New Roman" w:hAnsi="Times New Roman" w:eastAsia="仿宋_GB2312" w:cs="Times New Roman"/>
          <w:color w:val="auto"/>
          <w:sz w:val="32"/>
          <w:szCs w:val="32"/>
        </w:rPr>
        <w:t>、建</w:t>
      </w:r>
      <w:r>
        <w:rPr>
          <w:rFonts w:ascii="Times New Roman" w:hAnsi="Times New Roman" w:eastAsia="仿宋_GB2312" w:cs="Times New Roman"/>
          <w:sz w:val="32"/>
          <w:szCs w:val="32"/>
        </w:rPr>
        <w:t>筑施工、消防、金属冶炼、粉尘涉爆等行业领域安全风险监测预警系统建设应用和升级改造力度，2025年底前实现危化品重大危险源、金属冶炼、重点粉尘涉爆等企业安全风险监测预警全覆盖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2026年底安全生产风险智能化管控能力显著增强。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lang w:val="en-US" w:eastAsia="zh-CN"/>
        </w:rPr>
        <w:t>17.</w:t>
      </w:r>
      <w:r>
        <w:rPr>
          <w:rFonts w:ascii="Times New Roman" w:hAnsi="Times New Roman" w:eastAsia="仿宋_GB2312" w:cs="Times New Roman"/>
          <w:sz w:val="32"/>
          <w:szCs w:val="32"/>
        </w:rPr>
        <w:t>落实在用设备报废标准，加大危化</w:t>
      </w:r>
      <w:r>
        <w:rPr>
          <w:rFonts w:ascii="Times New Roman" w:hAnsi="Times New Roman" w:eastAsia="仿宋_GB2312" w:cs="Times New Roman"/>
          <w:color w:val="auto"/>
          <w:sz w:val="32"/>
          <w:szCs w:val="32"/>
        </w:rPr>
        <w:t>品</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工</w:t>
      </w:r>
      <w:r>
        <w:rPr>
          <w:rFonts w:ascii="Times New Roman" w:hAnsi="Times New Roman" w:eastAsia="仿宋_GB2312" w:cs="Times New Roman"/>
          <w:sz w:val="32"/>
          <w:szCs w:val="32"/>
        </w:rPr>
        <w:t>贸、建筑施工、燃气等行业领域淘汰更新力度。依法加快推进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小散乱</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企业有序关闭、老旧化工生产装置改造提升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聚焦突出重大风险隐患，加大安全生产科技项目攻关力度，加快突破重要安全生产装备关键核心技术。大力推进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机械化换人、自动化减人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，提升危化品等行业领域自动化、智能化水平。</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（五）开展生产经营单位</w:t>
      </w:r>
      <w:r>
        <w:rPr>
          <w:rFonts w:hint="eastAsia" w:ascii="Times New Roman" w:hAnsi="Times New Roman" w:eastAsia="楷体_GB2312" w:cs="Times New Roman"/>
          <w:b/>
          <w:sz w:val="32"/>
          <w:szCs w:val="32"/>
          <w:lang w:eastAsia="zh-CN"/>
        </w:rPr>
        <w:t>和监管</w:t>
      </w:r>
      <w:r>
        <w:rPr>
          <w:rFonts w:ascii="Times New Roman" w:hAnsi="Times New Roman" w:eastAsia="楷体_GB2312" w:cs="Times New Roman"/>
          <w:b/>
          <w:sz w:val="32"/>
          <w:szCs w:val="32"/>
        </w:rPr>
        <w:t>人员安全素质能力提升行动</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lang w:val="en-US" w:eastAsia="zh-CN"/>
        </w:rPr>
        <w:t>18.</w:t>
      </w:r>
      <w:r>
        <w:rPr>
          <w:rFonts w:ascii="Times New Roman" w:hAnsi="Times New Roman" w:eastAsia="仿宋_GB2312" w:cs="Times New Roman"/>
          <w:sz w:val="32"/>
          <w:szCs w:val="32"/>
        </w:rPr>
        <w:t>推动危化品、金属冶炼等高危行业生产经营单位从业人员安全技能培训深化提升，严格高危行业生产经营单位主要负责人、安全生产管理人员安全生产知识和管理能力考核以及特种作业人员安全技术培训考核，将重大事故隐患排查整治有关要求作为培训考核的重要内容。推动特种作业人员持证上岗，督促生产经营单位严格电气焊作业等特种作业人员管理，严格遵守消防安全、生产安全等操作规程。</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lang w:val="en-US" w:eastAsia="zh-CN"/>
        </w:rPr>
        <w:t>19.</w:t>
      </w:r>
      <w:r>
        <w:rPr>
          <w:rFonts w:hint="eastAsia" w:ascii="Times New Roman" w:hAnsi="Times New Roman" w:eastAsia="仿宋_GB2312" w:cs="Times New Roman"/>
          <w:sz w:val="32"/>
          <w:szCs w:val="32"/>
          <w:lang w:eastAsia="zh-CN"/>
        </w:rPr>
        <w:t>每年对</w:t>
      </w:r>
      <w:r>
        <w:rPr>
          <w:rFonts w:ascii="Times New Roman" w:hAnsi="Times New Roman" w:eastAsia="仿宋_GB2312" w:cs="Times New Roman"/>
          <w:sz w:val="32"/>
          <w:szCs w:val="32"/>
        </w:rPr>
        <w:t>生产经营单位</w:t>
      </w:r>
      <w:r>
        <w:rPr>
          <w:rFonts w:hint="eastAsia" w:ascii="Times New Roman" w:hAnsi="Times New Roman" w:eastAsia="仿宋_GB2312" w:cs="Times New Roman"/>
          <w:sz w:val="32"/>
          <w:szCs w:val="32"/>
          <w:lang w:eastAsia="zh-CN"/>
        </w:rPr>
        <w:t>主要负责人和安全生产</w:t>
      </w:r>
      <w:r>
        <w:rPr>
          <w:rFonts w:ascii="Times New Roman" w:hAnsi="Times New Roman" w:eastAsia="仿宋_GB2312" w:cs="Times New Roman"/>
          <w:sz w:val="32"/>
          <w:szCs w:val="32"/>
        </w:rPr>
        <w:t>从业人员</w:t>
      </w:r>
      <w:r>
        <w:rPr>
          <w:rFonts w:hint="eastAsia" w:ascii="Times New Roman" w:hAnsi="Times New Roman" w:eastAsia="仿宋_GB2312" w:cs="Times New Roman"/>
          <w:sz w:val="32"/>
          <w:szCs w:val="32"/>
          <w:lang w:eastAsia="zh-CN"/>
        </w:rPr>
        <w:t>开展</w:t>
      </w:r>
      <w:r>
        <w:rPr>
          <w:rFonts w:hint="eastAsia" w:ascii="Times New Roman" w:hAnsi="Times New Roman" w:eastAsia="仿宋_GB2312" w:cs="Times New Roman"/>
          <w:sz w:val="32"/>
          <w:szCs w:val="32"/>
          <w:lang w:val="en-US" w:eastAsia="zh-CN"/>
        </w:rPr>
        <w:t>4次季度例会培训和2次专项培训。</w:t>
      </w:r>
      <w:r>
        <w:rPr>
          <w:rFonts w:ascii="Times New Roman" w:hAnsi="Times New Roman" w:eastAsia="仿宋_GB2312" w:cs="Times New Roman"/>
          <w:sz w:val="32"/>
          <w:szCs w:val="32"/>
        </w:rPr>
        <w:t>推动生产经营单位加强对外包外租等关联单位的安全生产指导、监督，将接受其作业指令的劳务派遣、灵活用工等人员纳入本单位安全生产管理体系，严格安全培训和管理，切实提升有关从业人员的安全素质和能力。</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.聚焦从业人员疏散逃生避险意识能力提升，推动生产经营单位每年至少组织开展一次疏散逃生演练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高危行业领域每半年至少一次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，让全体从业人员熟知逃生通道、安全出口及应急处置要求，形成常态化机制。推动高危行业生产经营单位全面依法建设安全生产应急救援队伍，满足安全风险防范和事故抢险救援需要。</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聚焦重大事故隐患排查整治，强化安全监管人员能力培训。</w:t>
      </w:r>
      <w:r>
        <w:rPr>
          <w:rFonts w:hint="eastAsia" w:ascii="Times New Roman" w:hAnsi="Times New Roman" w:eastAsia="仿宋_GB2312" w:cs="Times New Roman"/>
          <w:sz w:val="32"/>
          <w:szCs w:val="32"/>
          <w:lang w:eastAsia="zh-CN"/>
        </w:rPr>
        <w:t>定期邀请安全专家、县应急、消防部门等专业人士</w:t>
      </w:r>
      <w:r>
        <w:rPr>
          <w:rFonts w:hint="eastAsia" w:ascii="Times New Roman" w:hAnsi="Times New Roman" w:eastAsia="仿宋_GB2312" w:cs="Times New Roman"/>
          <w:sz w:val="32"/>
          <w:szCs w:val="32"/>
          <w:lang w:val="en-US" w:eastAsia="zh-CN"/>
        </w:rPr>
        <w:t>针对性对应规部门职员开展入企安全检查能力培训，不断提升人员安全监管能力水平。</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（六）开展生产经营单位安全管理体系建设行动</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.学习国内外先进安全管理体系经验做法，2025年聚焦企业安全生产标准化管理体系基本规范，推进小微企业落实安全生产标准化管理体系基本规范。</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.积极推动、引导有关行业领域各类企业单位创建安全生产标准化管理体系。大力选树各行业安全生产标准化建设标杆企业单位，</w:t>
      </w:r>
      <w:r>
        <w:rPr>
          <w:rFonts w:hint="eastAsia" w:ascii="Times New Roman" w:hAnsi="Times New Roman" w:eastAsia="仿宋_GB2312" w:cs="Times New Roman"/>
          <w:sz w:val="32"/>
          <w:szCs w:val="32"/>
          <w:lang w:eastAsia="zh-CN"/>
        </w:rPr>
        <w:t>对</w:t>
      </w:r>
      <w:r>
        <w:rPr>
          <w:rFonts w:ascii="Times New Roman" w:hAnsi="Times New Roman" w:eastAsia="仿宋_GB2312" w:cs="Times New Roman"/>
          <w:sz w:val="32"/>
          <w:szCs w:val="32"/>
        </w:rPr>
        <w:t>安全生产标准化达标企业</w:t>
      </w:r>
      <w:r>
        <w:rPr>
          <w:rFonts w:hint="eastAsia" w:ascii="Times New Roman" w:hAnsi="Times New Roman" w:eastAsia="仿宋_GB2312" w:cs="Times New Roman"/>
          <w:sz w:val="32"/>
          <w:szCs w:val="32"/>
          <w:lang w:eastAsia="zh-CN"/>
        </w:rPr>
        <w:t>减少</w:t>
      </w:r>
      <w:r>
        <w:rPr>
          <w:rFonts w:ascii="Times New Roman" w:hAnsi="Times New Roman" w:eastAsia="仿宋_GB2312" w:cs="Times New Roman"/>
          <w:sz w:val="32"/>
          <w:szCs w:val="32"/>
        </w:rPr>
        <w:t>检查频次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优先复产验收。2025年底前，打造一批安全生产标准化标杆企业单位，推广安全生产管理体系先进经验。</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（七）开展安全生产精准执法和帮扶行动</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充分发动社会公众和从业人员举报生产经营单位存在的重大事故隐患，及时发现生产经营单位的各类违法违规行为。推动生产经营单位建立健全事故隐患报告奖励机制，对报告重大事故隐患等突出问题的予以重奖，激励从业人员积极向生产经营单位报告身边的事故隐患、提出整改的合理化建议，提升从业人员爱企如家的强烈安全意识。</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.综合运用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四不两直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、明查暗访等方式，聚焦重大事故隐患排查整治，深入推进精准</w:t>
      </w:r>
      <w:r>
        <w:rPr>
          <w:rFonts w:hint="eastAsia" w:ascii="Times New Roman" w:hAnsi="Times New Roman" w:eastAsia="仿宋_GB2312" w:cs="Times New Roman"/>
          <w:sz w:val="32"/>
          <w:szCs w:val="32"/>
          <w:lang w:eastAsia="zh-CN"/>
        </w:rPr>
        <w:t>联合</w:t>
      </w:r>
      <w:r>
        <w:rPr>
          <w:rFonts w:ascii="Times New Roman" w:hAnsi="Times New Roman" w:eastAsia="仿宋_GB2312" w:cs="Times New Roman"/>
          <w:sz w:val="32"/>
          <w:szCs w:val="32"/>
        </w:rPr>
        <w:t>执法</w:t>
      </w:r>
      <w:r>
        <w:rPr>
          <w:rFonts w:hint="eastAsia" w:ascii="Times New Roman" w:hAnsi="Times New Roman" w:eastAsia="仿宋_GB2312" w:cs="Times New Roman"/>
          <w:sz w:val="32"/>
          <w:szCs w:val="32"/>
          <w:lang w:eastAsia="zh-CN"/>
        </w:rPr>
        <w:t>检查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建立经开区关于</w:t>
      </w:r>
      <w:r>
        <w:rPr>
          <w:rFonts w:ascii="Times New Roman" w:hAnsi="Times New Roman" w:eastAsia="仿宋_GB2312" w:cs="Times New Roman"/>
          <w:sz w:val="32"/>
          <w:szCs w:val="32"/>
        </w:rPr>
        <w:t>集中挂牌、公布、曝光、处理一批重大事故隐患</w:t>
      </w:r>
      <w:r>
        <w:rPr>
          <w:rFonts w:hint="eastAsia" w:ascii="Times New Roman" w:hAnsi="Times New Roman" w:eastAsia="仿宋_GB2312" w:cs="Times New Roman"/>
          <w:sz w:val="32"/>
          <w:szCs w:val="32"/>
          <w:lang w:eastAsia="zh-CN"/>
        </w:rPr>
        <w:t>机制。</w:t>
      </w:r>
      <w:r>
        <w:rPr>
          <w:rFonts w:ascii="Times New Roman" w:hAnsi="Times New Roman" w:eastAsia="仿宋_GB2312" w:cs="Times New Roman"/>
          <w:sz w:val="32"/>
          <w:szCs w:val="32"/>
        </w:rPr>
        <w:t>对无需审批备案但具有较大安全风险的生产经营活动，加大现场</w:t>
      </w:r>
      <w:r>
        <w:rPr>
          <w:rFonts w:hint="eastAsia" w:ascii="Times New Roman" w:hAnsi="Times New Roman" w:eastAsia="仿宋_GB2312" w:cs="Times New Roman"/>
          <w:sz w:val="32"/>
          <w:szCs w:val="32"/>
          <w:lang w:eastAsia="zh-CN"/>
        </w:rPr>
        <w:t>联合</w:t>
      </w:r>
      <w:r>
        <w:rPr>
          <w:rFonts w:ascii="Times New Roman" w:hAnsi="Times New Roman" w:eastAsia="仿宋_GB2312" w:cs="Times New Roman"/>
          <w:sz w:val="32"/>
          <w:szCs w:val="32"/>
        </w:rPr>
        <w:t>执法检查力度，严防小施工、小作业惹大事。对严重违法行为依法采取停产整顿、联合惩戒等手段，落实行刑衔接机制，严厉打击各类非法违法行为。对发生重特大事故负有责任的生产经营单位的主要负责人，明确终身不得担任本行业生产经营单位的主要负责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.统筹</w:t>
      </w:r>
      <w:r>
        <w:rPr>
          <w:rFonts w:hint="eastAsia" w:ascii="Times New Roman" w:hAnsi="Times New Roman" w:eastAsia="仿宋_GB2312" w:cs="Times New Roman"/>
          <w:sz w:val="32"/>
          <w:szCs w:val="32"/>
          <w:lang w:eastAsia="zh-CN"/>
        </w:rPr>
        <w:t>经开区</w:t>
      </w:r>
      <w:r>
        <w:rPr>
          <w:rFonts w:ascii="Times New Roman" w:hAnsi="Times New Roman" w:eastAsia="仿宋_GB2312" w:cs="Times New Roman"/>
          <w:sz w:val="32"/>
          <w:szCs w:val="32"/>
        </w:rPr>
        <w:t>防灾减灾救灾、应急救援等人员力量，强化责任落实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落实好安全生产专业应急救援队伍动态管理机制，强化专业安全生产救援队伍建设，全面提升技术装备现代化水平，强化专业应急救援支撑保障。</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（八）开展全民安全素质提升行动</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lang w:val="en-US" w:eastAsia="zh-CN"/>
        </w:rPr>
        <w:t>27.</w:t>
      </w:r>
      <w:r>
        <w:rPr>
          <w:rFonts w:hint="eastAsia" w:ascii="Times New Roman" w:hAnsi="Times New Roman" w:eastAsia="仿宋_GB2312" w:cs="Times New Roman"/>
          <w:sz w:val="32"/>
          <w:szCs w:val="32"/>
        </w:rPr>
        <w:t>强化事故警示震慑作用，加大典型事故警示教育力度。深入剖析重点行业领域典型事故和较大涉险事故教训，及时发布警示信息或事故通报，通过微信公众号等方式推送有关警示内容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定期统计分析企业生产安全事故，剖析事故原因，</w:t>
      </w:r>
      <w:r>
        <w:rPr>
          <w:rFonts w:ascii="Times New Roman" w:hAnsi="Times New Roman" w:eastAsia="仿宋_GB2312" w:cs="Times New Roman"/>
          <w:sz w:val="32"/>
          <w:szCs w:val="32"/>
        </w:rPr>
        <w:t>制作事故汇编，常态化在</w:t>
      </w:r>
      <w:r>
        <w:rPr>
          <w:rFonts w:hint="eastAsia" w:ascii="Times New Roman" w:hAnsi="Times New Roman" w:eastAsia="仿宋_GB2312" w:cs="Times New Roman"/>
          <w:sz w:val="32"/>
          <w:szCs w:val="32"/>
          <w:lang w:eastAsia="zh-CN"/>
        </w:rPr>
        <w:t>经开区</w:t>
      </w:r>
      <w:r>
        <w:rPr>
          <w:rFonts w:ascii="Times New Roman" w:hAnsi="Times New Roman" w:eastAsia="仿宋_GB2312" w:cs="Times New Roman"/>
          <w:sz w:val="32"/>
          <w:szCs w:val="32"/>
        </w:rPr>
        <w:t>安委会全体会议或</w:t>
      </w:r>
      <w:r>
        <w:rPr>
          <w:rFonts w:hint="eastAsia" w:ascii="Times New Roman" w:hAnsi="Times New Roman" w:eastAsia="仿宋_GB2312" w:cs="Times New Roman"/>
          <w:sz w:val="32"/>
          <w:szCs w:val="32"/>
          <w:lang w:eastAsia="zh-CN"/>
        </w:rPr>
        <w:t>经开区安全环保工作例会</w:t>
      </w:r>
      <w:r>
        <w:rPr>
          <w:rFonts w:ascii="Times New Roman" w:hAnsi="Times New Roman" w:eastAsia="仿宋_GB2312" w:cs="Times New Roman"/>
          <w:sz w:val="32"/>
          <w:szCs w:val="32"/>
        </w:rPr>
        <w:t>上播放安全生产警示教育片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全面推进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案例教育法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加强全民安全生产宣传教育，培育公众安全意识。</w:t>
      </w:r>
      <w:r>
        <w:rPr>
          <w:rFonts w:ascii="Times New Roman" w:hAnsi="Times New Roman" w:eastAsia="仿宋_GB2312" w:cs="Times New Roman"/>
          <w:sz w:val="32"/>
          <w:szCs w:val="32"/>
        </w:rPr>
        <w:t>持续开展</w:t>
      </w:r>
      <w:r>
        <w:rPr>
          <w:rFonts w:hint="eastAsia" w:ascii="Times New Roman" w:hAnsi="Times New Roman" w:eastAsia="仿宋_GB2312" w:cs="Times New Roman"/>
          <w:sz w:val="32"/>
          <w:szCs w:val="32"/>
          <w:lang w:eastAsia="zh-CN"/>
        </w:rPr>
        <w:t>生产安全事故警示教育案例入企集中巡展活动、</w:t>
      </w:r>
      <w:r>
        <w:rPr>
          <w:rFonts w:ascii="Times New Roman" w:hAnsi="Times New Roman" w:eastAsia="仿宋_GB2312" w:cs="Times New Roman"/>
          <w:sz w:val="32"/>
          <w:szCs w:val="32"/>
        </w:rPr>
        <w:t>消防案例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敲门行动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，聚焦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人人讲安全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个个会应急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这个主题和目标，持续开展安全生产月、消防宣传月、安全宣传咨询日等活动</w:t>
      </w:r>
      <w:r>
        <w:rPr>
          <w:rFonts w:hint="eastAsia" w:ascii="Times New Roman" w:hAnsi="Times New Roman" w:eastAsia="仿宋_GB2312" w:cs="Times New Roman"/>
          <w:sz w:val="32"/>
          <w:szCs w:val="32"/>
          <w:lang w:eastAsia="zh-CN"/>
        </w:rPr>
        <w:t>。</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三、进度安排</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从2024年1月至2026年12月，分四个阶段进行。</w:t>
      </w:r>
    </w:p>
    <w:p>
      <w:pPr>
        <w:keepNext w:val="0"/>
        <w:keepLines w:val="0"/>
        <w:pageBreakBefore w:val="0"/>
        <w:numPr>
          <w:ilvl w:val="0"/>
          <w:numId w:val="0"/>
        </w:numPr>
        <w:kinsoku/>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b/>
          <w:sz w:val="32"/>
          <w:szCs w:val="32"/>
          <w:lang w:eastAsia="zh-CN"/>
        </w:rPr>
        <w:t>（一）</w:t>
      </w:r>
      <w:r>
        <w:rPr>
          <w:rFonts w:ascii="Times New Roman" w:hAnsi="Times New Roman" w:eastAsia="楷体_GB2312" w:cs="Times New Roman"/>
          <w:b/>
          <w:sz w:val="32"/>
          <w:szCs w:val="32"/>
        </w:rPr>
        <w:t>动员部署阶段(2024年4月前)。</w:t>
      </w:r>
      <w:r>
        <w:rPr>
          <w:rFonts w:ascii="Times New Roman" w:hAnsi="Times New Roman" w:eastAsia="仿宋_GB2312" w:cs="Times New Roman"/>
          <w:sz w:val="32"/>
          <w:szCs w:val="32"/>
        </w:rPr>
        <w:t>编制印发歙县</w:t>
      </w:r>
      <w:r>
        <w:rPr>
          <w:rFonts w:hint="eastAsia" w:ascii="Times New Roman" w:hAnsi="Times New Roman" w:eastAsia="仿宋_GB2312" w:cs="Times New Roman"/>
          <w:sz w:val="32"/>
          <w:szCs w:val="32"/>
          <w:lang w:eastAsia="zh-CN"/>
        </w:rPr>
        <w:t>经开区</w:t>
      </w:r>
      <w:r>
        <w:rPr>
          <w:rFonts w:ascii="Times New Roman" w:hAnsi="Times New Roman" w:eastAsia="仿宋_GB2312" w:cs="Times New Roman"/>
          <w:sz w:val="32"/>
          <w:szCs w:val="32"/>
        </w:rPr>
        <w:t>安全生产治本攻坚三年行动实施方案(2024-2026年)，部署启动全面开展治本攻坚三年行动，对开展治本攻坚三年行动作出具体安排</w:t>
      </w:r>
      <w:r>
        <w:rPr>
          <w:rFonts w:hint="eastAsia" w:ascii="Times New Roman" w:hAnsi="Times New Roman" w:eastAsia="仿宋_GB2312" w:cs="Times New Roman"/>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sz w:val="32"/>
          <w:szCs w:val="32"/>
        </w:rPr>
        <w:t>（二）专项治理阶段(2024年5月至2025年12月)</w:t>
      </w:r>
      <w:r>
        <w:rPr>
          <w:rFonts w:ascii="Times New Roman" w:hAnsi="Times New Roman" w:eastAsia="仿宋_GB2312" w:cs="Times New Roman"/>
          <w:sz w:val="32"/>
          <w:szCs w:val="32"/>
        </w:rPr>
        <w:t>。按照实施方案，有序推进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八大行动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重点</w:t>
      </w:r>
      <w:r>
        <w:rPr>
          <w:rFonts w:ascii="Times New Roman" w:hAnsi="Times New Roman" w:eastAsia="仿宋_GB2312" w:cs="Times New Roman"/>
          <w:sz w:val="32"/>
          <w:szCs w:val="32"/>
        </w:rPr>
        <w:t>行业领域和重点单位场所、关键环节安全风险隐患进行全面深入细致排查治理，建立完善重大事故隐患数据库，明确整改责任单位和整改要求，坚持边查边改、立查立改，加快推进实施，整治工作取得初步成效。</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sz w:val="32"/>
          <w:szCs w:val="32"/>
        </w:rPr>
        <w:t>（三）巩固提升阶段(2026年1月至2026年9月)。</w:t>
      </w:r>
      <w:r>
        <w:rPr>
          <w:rFonts w:ascii="Times New Roman" w:hAnsi="Times New Roman" w:eastAsia="仿宋_GB2312" w:cs="Times New Roman"/>
          <w:sz w:val="32"/>
          <w:szCs w:val="32"/>
        </w:rPr>
        <w:t>动态更新重大事故隐患数据库，针对重点难点问题，通过现场推进会、推广有关地方和标杆企业的经验等措施，加大专项整治攻坚力度，落实和完善治理措施，推动建立健全安全隐患排查和安全预防控制体系，整治工作取得明显成效。</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sz w:val="32"/>
          <w:szCs w:val="32"/>
        </w:rPr>
        <w:t>（四）总结评估阶段(2026年10月至12月)。</w:t>
      </w:r>
      <w:r>
        <w:rPr>
          <w:rFonts w:ascii="Times New Roman" w:hAnsi="Times New Roman" w:eastAsia="仿宋_GB2312" w:cs="Times New Roman"/>
          <w:sz w:val="32"/>
          <w:szCs w:val="32"/>
        </w:rPr>
        <w:t>深入分析安全生产共性问题和突出隐患，深挖背后的深层次矛盾和原因，梳理出在法规标准、政策措施层面需要建立健全、补充完善的具体制度，逐项推动落实。</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四、保障措施</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sz w:val="32"/>
          <w:szCs w:val="32"/>
        </w:rPr>
        <w:t>（一）加强组织领导。</w:t>
      </w:r>
      <w:r>
        <w:rPr>
          <w:rFonts w:ascii="Times New Roman" w:hAnsi="Times New Roman" w:eastAsia="仿宋_GB2312" w:cs="Times New Roman"/>
          <w:sz w:val="32"/>
          <w:szCs w:val="32"/>
        </w:rPr>
        <w:t>召开专题会议进行动员部署，建立完善信息汇总、动态研判、晾晒通报、督导检查等机制，切实加大督促推动力度。</w:t>
      </w:r>
      <w:r>
        <w:rPr>
          <w:rFonts w:hint="eastAsia" w:ascii="Times New Roman" w:hAnsi="Times New Roman" w:eastAsia="仿宋_GB2312" w:cs="Times New Roman"/>
          <w:sz w:val="32"/>
          <w:szCs w:val="32"/>
          <w:lang w:eastAsia="zh-CN"/>
        </w:rPr>
        <w:t>经开区</w:t>
      </w:r>
      <w:r>
        <w:rPr>
          <w:rFonts w:ascii="Times New Roman" w:hAnsi="Times New Roman" w:eastAsia="仿宋_GB2312" w:cs="Times New Roman"/>
          <w:sz w:val="32"/>
          <w:szCs w:val="32"/>
        </w:rPr>
        <w:t>安委会主要负责同志定期组织研究安全生产治本攻坚有关工作，听取进展情况汇报，协调解决安全生产突出问题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要加强安全生产治本攻坚工作的跟踪分析，及时研究新情况、解决新问题，定期向县</w:t>
      </w:r>
      <w:r>
        <w:rPr>
          <w:rFonts w:hint="eastAsia" w:ascii="Times New Roman" w:hAnsi="Times New Roman" w:eastAsia="仿宋_GB2312" w:cs="Times New Roman"/>
          <w:sz w:val="32"/>
          <w:szCs w:val="32"/>
          <w:lang w:eastAsia="zh-CN"/>
        </w:rPr>
        <w:t>安委会</w:t>
      </w:r>
      <w:r>
        <w:rPr>
          <w:rFonts w:ascii="Times New Roman" w:hAnsi="Times New Roman" w:eastAsia="仿宋_GB2312" w:cs="Times New Roman"/>
          <w:sz w:val="32"/>
          <w:szCs w:val="32"/>
        </w:rPr>
        <w:t>汇报安全生产治本攻坚情况并提供工作建议。将安全生产、消防安全教育培训列入党政领导干部的必修课程，突出重大事故隐患排查整治方面的内容，加强经常性教育培训。</w:t>
      </w:r>
      <w:r>
        <w:rPr>
          <w:rFonts w:hint="eastAsia" w:ascii="Times New Roman" w:hAnsi="Times New Roman" w:eastAsia="仿宋_GB2312" w:cs="Times New Roman"/>
          <w:sz w:val="32"/>
          <w:szCs w:val="32"/>
          <w:lang w:eastAsia="zh-CN"/>
        </w:rPr>
        <w:t>经开区</w:t>
      </w:r>
      <w:r>
        <w:rPr>
          <w:rFonts w:ascii="Times New Roman" w:hAnsi="Times New Roman" w:eastAsia="仿宋_GB2312" w:cs="Times New Roman"/>
          <w:sz w:val="32"/>
          <w:szCs w:val="32"/>
        </w:rPr>
        <w:t>安委会办公室将成立工作专班，协调推动治本攻坚工作。</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二</w:t>
      </w:r>
      <w:r>
        <w:rPr>
          <w:rFonts w:ascii="Times New Roman" w:hAnsi="Times New Roman" w:eastAsia="楷体_GB2312" w:cs="Times New Roman"/>
          <w:b/>
          <w:sz w:val="32"/>
          <w:szCs w:val="32"/>
        </w:rPr>
        <w:t>）加强安全投入。</w:t>
      </w:r>
      <w:r>
        <w:rPr>
          <w:rFonts w:ascii="Times New Roman" w:hAnsi="Times New Roman" w:eastAsia="仿宋_GB2312" w:cs="Times New Roman"/>
          <w:sz w:val="32"/>
          <w:szCs w:val="32"/>
        </w:rPr>
        <w:t>要强化安全生产相关工作投入，合理安排重大事故隐患排查整治等相关经费，切实做好安全生产治本攻坚各项任务措施的支撑保障。要</w:t>
      </w:r>
      <w:r>
        <w:rPr>
          <w:rFonts w:ascii="Times New Roman" w:hAnsi="Times New Roman" w:eastAsia="仿宋_GB2312" w:cs="Times New Roman"/>
          <w:sz w:val="32"/>
          <w:szCs w:val="32"/>
        </w:rPr>
        <w:t>聚焦</w:t>
      </w:r>
      <w:r>
        <w:rPr>
          <w:rFonts w:ascii="Times New Roman" w:hAnsi="Times New Roman" w:eastAsia="仿宋_GB2312" w:cs="Times New Roman"/>
          <w:sz w:val="32"/>
          <w:szCs w:val="32"/>
        </w:rPr>
        <w:t>制约安全生产的重点难点问题加强统筹规划、落实整治资金，一张蓝图绘到底，以久久为功的劲头持续推进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人防、技防、工程防、管理防</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治本之策，不断提升本质安全水平。要督促企业单位加大安全生产投入力度，严格执行《企业安全生产费用提取和使用管理办法》，在企业绩效考核中把安全投入作为重要考核内容，严防低价中标影响企业正常安全投入。</w:t>
      </w:r>
    </w:p>
    <w:p>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三</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健全工作机制</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聚焦安全生产重点难点问题推动不断完善有关工作规定要求，健全常态化工作机制，切实提升安全生产依法治理能力和水平。加强重点行业领域强制性标准监督落实，积极培育发展安全生产团体标准和企业标准，从源头上提升安全防范能力。</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楷体" w:hAnsi="楷体" w:eastAsia="楷体" w:cs="楷体"/>
          <w:b/>
          <w:bCs/>
          <w:color w:val="auto"/>
          <w:sz w:val="32"/>
          <w:szCs w:val="32"/>
          <w:highlight w:val="none"/>
        </w:rPr>
        <w:t>（</w:t>
      </w:r>
      <w:r>
        <w:rPr>
          <w:rFonts w:hint="eastAsia" w:ascii="楷体" w:hAnsi="楷体" w:eastAsia="楷体" w:cs="楷体"/>
          <w:b/>
          <w:bCs/>
          <w:color w:val="auto"/>
          <w:sz w:val="32"/>
          <w:szCs w:val="32"/>
          <w:highlight w:val="none"/>
          <w:lang w:eastAsia="zh-CN"/>
        </w:rPr>
        <w:t>四</w:t>
      </w:r>
      <w:r>
        <w:rPr>
          <w:rFonts w:hint="eastAsia" w:ascii="楷体" w:hAnsi="楷体" w:eastAsia="楷体" w:cs="楷体"/>
          <w:b/>
          <w:bCs/>
          <w:color w:val="auto"/>
          <w:sz w:val="32"/>
          <w:szCs w:val="32"/>
          <w:highlight w:val="none"/>
        </w:rPr>
        <w:t>）严肃考核问责。</w:t>
      </w:r>
      <w:r>
        <w:rPr>
          <w:rFonts w:hint="eastAsia" w:ascii="Times New Roman" w:hAnsi="Times New Roman" w:eastAsia="仿宋_GB2312" w:cs="Times New Roman"/>
          <w:sz w:val="32"/>
          <w:szCs w:val="32"/>
        </w:rPr>
        <w:t>制定</w:t>
      </w:r>
      <w:r>
        <w:rPr>
          <w:rFonts w:hint="eastAsia" w:ascii="Times New Roman" w:hAnsi="Times New Roman" w:eastAsia="仿宋_GB2312" w:cs="Times New Roman"/>
          <w:sz w:val="32"/>
          <w:szCs w:val="32"/>
          <w:lang w:eastAsia="zh-CN"/>
        </w:rPr>
        <w:t>企业</w:t>
      </w:r>
      <w:r>
        <w:rPr>
          <w:rFonts w:hint="eastAsia" w:ascii="Times New Roman" w:hAnsi="Times New Roman" w:eastAsia="仿宋_GB2312" w:cs="Times New Roman"/>
          <w:sz w:val="32"/>
          <w:szCs w:val="32"/>
        </w:rPr>
        <w:t>安全监管工作考核办法，将</w:t>
      </w:r>
      <w:r>
        <w:rPr>
          <w:rFonts w:hint="eastAsia" w:ascii="Times New Roman" w:hAnsi="Times New Roman" w:eastAsia="仿宋_GB2312" w:cs="Times New Roman"/>
          <w:sz w:val="32"/>
          <w:szCs w:val="32"/>
          <w:lang w:eastAsia="zh-CN"/>
        </w:rPr>
        <w:t>企业</w:t>
      </w:r>
      <w:r>
        <w:rPr>
          <w:rFonts w:hint="eastAsia" w:ascii="Times New Roman" w:hAnsi="Times New Roman" w:eastAsia="仿宋_GB2312" w:cs="Times New Roman"/>
          <w:sz w:val="32"/>
          <w:szCs w:val="32"/>
        </w:rPr>
        <w:t>治本攻坚三年行动工作列入</w:t>
      </w:r>
      <w:r>
        <w:rPr>
          <w:rFonts w:hint="eastAsia" w:ascii="Times New Roman" w:hAnsi="Times New Roman" w:eastAsia="仿宋_GB2312" w:cs="Times New Roman"/>
          <w:sz w:val="32"/>
          <w:szCs w:val="32"/>
          <w:lang w:eastAsia="zh-CN"/>
        </w:rPr>
        <w:t>经开区</w:t>
      </w:r>
      <w:r>
        <w:rPr>
          <w:rFonts w:hint="eastAsia" w:ascii="Times New Roman" w:hAnsi="Times New Roman" w:eastAsia="仿宋_GB2312" w:cs="Times New Roman"/>
          <w:sz w:val="32"/>
          <w:szCs w:val="32"/>
        </w:rPr>
        <w:t>安全生产和消防考核指标体系。对治本攻坚工作责任落实不到位、工作开展不得力、不能按期完成任务的要强化考核问责措施，切实推动治本攻坚行动落地见效</w:t>
      </w:r>
      <w:r>
        <w:rPr>
          <w:rFonts w:hint="eastAsia" w:ascii="Times New Roman" w:hAnsi="Times New Roman" w:eastAsia="仿宋_GB2312" w:cs="Times New Roman"/>
          <w:sz w:val="32"/>
          <w:szCs w:val="32"/>
          <w:lang w:eastAsia="zh-CN"/>
        </w:rPr>
        <w:t>。</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sectPr>
      <w:pgSz w:w="11906" w:h="16838"/>
      <w:pgMar w:top="1440" w:right="1417" w:bottom="1440"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NGUyMjMzYzRmMGYwNTVhMzljYmYxMDU3MGEyZDIifQ=="/>
  </w:docVars>
  <w:rsids>
    <w:rsidRoot w:val="00412AC3"/>
    <w:rsid w:val="0002023D"/>
    <w:rsid w:val="000248FA"/>
    <w:rsid w:val="00034AE5"/>
    <w:rsid w:val="000404DD"/>
    <w:rsid w:val="00047C6C"/>
    <w:rsid w:val="00047C78"/>
    <w:rsid w:val="00056E0A"/>
    <w:rsid w:val="00066CFF"/>
    <w:rsid w:val="0007263D"/>
    <w:rsid w:val="00076FFF"/>
    <w:rsid w:val="0009738A"/>
    <w:rsid w:val="000A0EE4"/>
    <w:rsid w:val="000A13A3"/>
    <w:rsid w:val="000A1E79"/>
    <w:rsid w:val="000B75B4"/>
    <w:rsid w:val="000C33AE"/>
    <w:rsid w:val="000C6B71"/>
    <w:rsid w:val="000C7A28"/>
    <w:rsid w:val="000F3B21"/>
    <w:rsid w:val="000F747E"/>
    <w:rsid w:val="001065F6"/>
    <w:rsid w:val="00107F69"/>
    <w:rsid w:val="001122D9"/>
    <w:rsid w:val="00112382"/>
    <w:rsid w:val="0011279A"/>
    <w:rsid w:val="00125646"/>
    <w:rsid w:val="00131292"/>
    <w:rsid w:val="00145B02"/>
    <w:rsid w:val="0014659B"/>
    <w:rsid w:val="00146AFB"/>
    <w:rsid w:val="00150358"/>
    <w:rsid w:val="00167C48"/>
    <w:rsid w:val="0017423E"/>
    <w:rsid w:val="00192CFC"/>
    <w:rsid w:val="00192F14"/>
    <w:rsid w:val="0019424D"/>
    <w:rsid w:val="001A24E8"/>
    <w:rsid w:val="001A44DC"/>
    <w:rsid w:val="001B2AE6"/>
    <w:rsid w:val="001B3F69"/>
    <w:rsid w:val="001C098A"/>
    <w:rsid w:val="001C4258"/>
    <w:rsid w:val="001C44EC"/>
    <w:rsid w:val="001C70A2"/>
    <w:rsid w:val="001E5920"/>
    <w:rsid w:val="001E7709"/>
    <w:rsid w:val="001E798F"/>
    <w:rsid w:val="001F261C"/>
    <w:rsid w:val="001F5A69"/>
    <w:rsid w:val="00212AE5"/>
    <w:rsid w:val="00217365"/>
    <w:rsid w:val="00217582"/>
    <w:rsid w:val="00220B78"/>
    <w:rsid w:val="0022149D"/>
    <w:rsid w:val="00226D0C"/>
    <w:rsid w:val="00236D0C"/>
    <w:rsid w:val="0024002F"/>
    <w:rsid w:val="002519FB"/>
    <w:rsid w:val="00273DFB"/>
    <w:rsid w:val="002827E4"/>
    <w:rsid w:val="002853C9"/>
    <w:rsid w:val="00290D64"/>
    <w:rsid w:val="0029100F"/>
    <w:rsid w:val="00294655"/>
    <w:rsid w:val="002A321A"/>
    <w:rsid w:val="002F0B40"/>
    <w:rsid w:val="00326FA3"/>
    <w:rsid w:val="00337D41"/>
    <w:rsid w:val="00337EDA"/>
    <w:rsid w:val="003427CA"/>
    <w:rsid w:val="00350202"/>
    <w:rsid w:val="00365AE4"/>
    <w:rsid w:val="00373C23"/>
    <w:rsid w:val="00373EC5"/>
    <w:rsid w:val="00376C19"/>
    <w:rsid w:val="003A656D"/>
    <w:rsid w:val="003C4E77"/>
    <w:rsid w:val="003C6BF2"/>
    <w:rsid w:val="003C6ECE"/>
    <w:rsid w:val="003D2E12"/>
    <w:rsid w:val="003D5410"/>
    <w:rsid w:val="003E4BCE"/>
    <w:rsid w:val="003F0FCF"/>
    <w:rsid w:val="00412AC3"/>
    <w:rsid w:val="004216A1"/>
    <w:rsid w:val="0042313B"/>
    <w:rsid w:val="004605F1"/>
    <w:rsid w:val="004621A9"/>
    <w:rsid w:val="004741AC"/>
    <w:rsid w:val="00486B40"/>
    <w:rsid w:val="00490F3D"/>
    <w:rsid w:val="00493BDC"/>
    <w:rsid w:val="004975E3"/>
    <w:rsid w:val="00497D06"/>
    <w:rsid w:val="004B0F32"/>
    <w:rsid w:val="004B0FC5"/>
    <w:rsid w:val="004B4372"/>
    <w:rsid w:val="004C53A6"/>
    <w:rsid w:val="004E1081"/>
    <w:rsid w:val="004E31BE"/>
    <w:rsid w:val="004F03A3"/>
    <w:rsid w:val="004F6F9A"/>
    <w:rsid w:val="004F7B92"/>
    <w:rsid w:val="00516A5D"/>
    <w:rsid w:val="00516CE4"/>
    <w:rsid w:val="005258FD"/>
    <w:rsid w:val="005355D0"/>
    <w:rsid w:val="00536A30"/>
    <w:rsid w:val="0055085A"/>
    <w:rsid w:val="00557E6D"/>
    <w:rsid w:val="0057401F"/>
    <w:rsid w:val="005801ED"/>
    <w:rsid w:val="00585734"/>
    <w:rsid w:val="005B2A7E"/>
    <w:rsid w:val="005C27F7"/>
    <w:rsid w:val="005D00EC"/>
    <w:rsid w:val="005D0927"/>
    <w:rsid w:val="005D5F4A"/>
    <w:rsid w:val="005E2159"/>
    <w:rsid w:val="00602A1A"/>
    <w:rsid w:val="0063141D"/>
    <w:rsid w:val="0063582C"/>
    <w:rsid w:val="00647A80"/>
    <w:rsid w:val="00670034"/>
    <w:rsid w:val="00672516"/>
    <w:rsid w:val="006803F4"/>
    <w:rsid w:val="006A2F69"/>
    <w:rsid w:val="006A6EA9"/>
    <w:rsid w:val="006C0F3A"/>
    <w:rsid w:val="006C11FC"/>
    <w:rsid w:val="006C1443"/>
    <w:rsid w:val="006C25AA"/>
    <w:rsid w:val="006D75F5"/>
    <w:rsid w:val="006E1315"/>
    <w:rsid w:val="006E44A2"/>
    <w:rsid w:val="006F0322"/>
    <w:rsid w:val="006F6A78"/>
    <w:rsid w:val="00705344"/>
    <w:rsid w:val="00725C27"/>
    <w:rsid w:val="007451C0"/>
    <w:rsid w:val="0075219A"/>
    <w:rsid w:val="007524EE"/>
    <w:rsid w:val="00765BBC"/>
    <w:rsid w:val="00776128"/>
    <w:rsid w:val="007774B9"/>
    <w:rsid w:val="007802F1"/>
    <w:rsid w:val="007826C1"/>
    <w:rsid w:val="007845E8"/>
    <w:rsid w:val="00786798"/>
    <w:rsid w:val="007920FA"/>
    <w:rsid w:val="007B2422"/>
    <w:rsid w:val="007C6969"/>
    <w:rsid w:val="007E210F"/>
    <w:rsid w:val="007F2AC0"/>
    <w:rsid w:val="007F3204"/>
    <w:rsid w:val="007F654F"/>
    <w:rsid w:val="00810932"/>
    <w:rsid w:val="008342F0"/>
    <w:rsid w:val="0086185A"/>
    <w:rsid w:val="00881CA2"/>
    <w:rsid w:val="0089476F"/>
    <w:rsid w:val="008A3214"/>
    <w:rsid w:val="008D1E9B"/>
    <w:rsid w:val="008D32B9"/>
    <w:rsid w:val="008D4EE5"/>
    <w:rsid w:val="008E043E"/>
    <w:rsid w:val="008E5234"/>
    <w:rsid w:val="008F6154"/>
    <w:rsid w:val="00900190"/>
    <w:rsid w:val="009070DB"/>
    <w:rsid w:val="00907296"/>
    <w:rsid w:val="00916FEF"/>
    <w:rsid w:val="009211E4"/>
    <w:rsid w:val="009226D7"/>
    <w:rsid w:val="00937DDA"/>
    <w:rsid w:val="00943B98"/>
    <w:rsid w:val="00950D78"/>
    <w:rsid w:val="00960957"/>
    <w:rsid w:val="00961E9B"/>
    <w:rsid w:val="009644A0"/>
    <w:rsid w:val="009734EE"/>
    <w:rsid w:val="0097527E"/>
    <w:rsid w:val="00986BF4"/>
    <w:rsid w:val="009878BA"/>
    <w:rsid w:val="009959FE"/>
    <w:rsid w:val="009A2BC2"/>
    <w:rsid w:val="009C21C3"/>
    <w:rsid w:val="009C27DE"/>
    <w:rsid w:val="009C5F14"/>
    <w:rsid w:val="009D2EB9"/>
    <w:rsid w:val="009D334B"/>
    <w:rsid w:val="009D7DF0"/>
    <w:rsid w:val="009E01F2"/>
    <w:rsid w:val="009E6E5A"/>
    <w:rsid w:val="009E6FB6"/>
    <w:rsid w:val="009E7A6B"/>
    <w:rsid w:val="009F1673"/>
    <w:rsid w:val="00A007C7"/>
    <w:rsid w:val="00A10289"/>
    <w:rsid w:val="00A13229"/>
    <w:rsid w:val="00A1506B"/>
    <w:rsid w:val="00A15786"/>
    <w:rsid w:val="00A161DB"/>
    <w:rsid w:val="00A262EB"/>
    <w:rsid w:val="00A40779"/>
    <w:rsid w:val="00A54214"/>
    <w:rsid w:val="00A7114C"/>
    <w:rsid w:val="00A76FF3"/>
    <w:rsid w:val="00A8105A"/>
    <w:rsid w:val="00A83543"/>
    <w:rsid w:val="00AC7041"/>
    <w:rsid w:val="00AC7C54"/>
    <w:rsid w:val="00AD13EA"/>
    <w:rsid w:val="00AF68F6"/>
    <w:rsid w:val="00AF6A1D"/>
    <w:rsid w:val="00B00CA0"/>
    <w:rsid w:val="00B1709A"/>
    <w:rsid w:val="00B22F51"/>
    <w:rsid w:val="00B24169"/>
    <w:rsid w:val="00B40698"/>
    <w:rsid w:val="00B5038C"/>
    <w:rsid w:val="00B53357"/>
    <w:rsid w:val="00B570C5"/>
    <w:rsid w:val="00B60734"/>
    <w:rsid w:val="00B61775"/>
    <w:rsid w:val="00B7063F"/>
    <w:rsid w:val="00B71985"/>
    <w:rsid w:val="00B73DBD"/>
    <w:rsid w:val="00B85CFB"/>
    <w:rsid w:val="00B902C4"/>
    <w:rsid w:val="00B9476D"/>
    <w:rsid w:val="00B94D32"/>
    <w:rsid w:val="00BA6023"/>
    <w:rsid w:val="00BB746C"/>
    <w:rsid w:val="00BD7C1F"/>
    <w:rsid w:val="00BE0756"/>
    <w:rsid w:val="00BE4CA7"/>
    <w:rsid w:val="00BE6046"/>
    <w:rsid w:val="00BF1F06"/>
    <w:rsid w:val="00C001EE"/>
    <w:rsid w:val="00C058C6"/>
    <w:rsid w:val="00C151D4"/>
    <w:rsid w:val="00C15613"/>
    <w:rsid w:val="00C20947"/>
    <w:rsid w:val="00C360BE"/>
    <w:rsid w:val="00C378D5"/>
    <w:rsid w:val="00C409FA"/>
    <w:rsid w:val="00C4236C"/>
    <w:rsid w:val="00C4331F"/>
    <w:rsid w:val="00C47440"/>
    <w:rsid w:val="00C47C12"/>
    <w:rsid w:val="00C532B7"/>
    <w:rsid w:val="00C6010E"/>
    <w:rsid w:val="00C64714"/>
    <w:rsid w:val="00C6495F"/>
    <w:rsid w:val="00C8159E"/>
    <w:rsid w:val="00CA4CDB"/>
    <w:rsid w:val="00CA7A5E"/>
    <w:rsid w:val="00CB6E91"/>
    <w:rsid w:val="00CC3DCB"/>
    <w:rsid w:val="00CD1098"/>
    <w:rsid w:val="00CD19D3"/>
    <w:rsid w:val="00CD40D6"/>
    <w:rsid w:val="00CD448A"/>
    <w:rsid w:val="00CD781A"/>
    <w:rsid w:val="00CE473D"/>
    <w:rsid w:val="00CE6D12"/>
    <w:rsid w:val="00CE7490"/>
    <w:rsid w:val="00CF50C2"/>
    <w:rsid w:val="00D041A0"/>
    <w:rsid w:val="00D11DD1"/>
    <w:rsid w:val="00D20935"/>
    <w:rsid w:val="00D24CEF"/>
    <w:rsid w:val="00D2638A"/>
    <w:rsid w:val="00D336CC"/>
    <w:rsid w:val="00D41238"/>
    <w:rsid w:val="00D57C7A"/>
    <w:rsid w:val="00D61212"/>
    <w:rsid w:val="00D630B3"/>
    <w:rsid w:val="00D65623"/>
    <w:rsid w:val="00D778AD"/>
    <w:rsid w:val="00D868B3"/>
    <w:rsid w:val="00DA0808"/>
    <w:rsid w:val="00DA1CCC"/>
    <w:rsid w:val="00DA238E"/>
    <w:rsid w:val="00DA4C22"/>
    <w:rsid w:val="00DB476D"/>
    <w:rsid w:val="00DB5B78"/>
    <w:rsid w:val="00DC041D"/>
    <w:rsid w:val="00DC5F3C"/>
    <w:rsid w:val="00DD3AA2"/>
    <w:rsid w:val="00DD4ABB"/>
    <w:rsid w:val="00DE0B79"/>
    <w:rsid w:val="00DE10E8"/>
    <w:rsid w:val="00DE6F37"/>
    <w:rsid w:val="00DF5834"/>
    <w:rsid w:val="00E2443A"/>
    <w:rsid w:val="00E64999"/>
    <w:rsid w:val="00E71504"/>
    <w:rsid w:val="00E84A97"/>
    <w:rsid w:val="00E879D8"/>
    <w:rsid w:val="00E93E5F"/>
    <w:rsid w:val="00EB6575"/>
    <w:rsid w:val="00EE4D84"/>
    <w:rsid w:val="00EF5A53"/>
    <w:rsid w:val="00F02DF2"/>
    <w:rsid w:val="00F04801"/>
    <w:rsid w:val="00F06193"/>
    <w:rsid w:val="00F2026E"/>
    <w:rsid w:val="00F305C2"/>
    <w:rsid w:val="00F3270E"/>
    <w:rsid w:val="00F3703A"/>
    <w:rsid w:val="00F447F0"/>
    <w:rsid w:val="00F543BE"/>
    <w:rsid w:val="00F615DE"/>
    <w:rsid w:val="00F633F9"/>
    <w:rsid w:val="00F876E0"/>
    <w:rsid w:val="00FA5217"/>
    <w:rsid w:val="00FB5FFB"/>
    <w:rsid w:val="00FC60F7"/>
    <w:rsid w:val="00FD1F23"/>
    <w:rsid w:val="00FD2CCA"/>
    <w:rsid w:val="00FE0F8C"/>
    <w:rsid w:val="00FE5790"/>
    <w:rsid w:val="00FE7F78"/>
    <w:rsid w:val="00FF17C4"/>
    <w:rsid w:val="00FF5A63"/>
    <w:rsid w:val="05C55C85"/>
    <w:rsid w:val="0BFF25BC"/>
    <w:rsid w:val="14513A99"/>
    <w:rsid w:val="24AE0D3C"/>
    <w:rsid w:val="29D7067B"/>
    <w:rsid w:val="2B0B6B2D"/>
    <w:rsid w:val="2BDF6B05"/>
    <w:rsid w:val="2E986CFE"/>
    <w:rsid w:val="35324954"/>
    <w:rsid w:val="450D3085"/>
    <w:rsid w:val="47251A46"/>
    <w:rsid w:val="4A88017B"/>
    <w:rsid w:val="4CC209BD"/>
    <w:rsid w:val="4F1B2477"/>
    <w:rsid w:val="4F20274D"/>
    <w:rsid w:val="4F8F4E91"/>
    <w:rsid w:val="517532F5"/>
    <w:rsid w:val="567E0E85"/>
    <w:rsid w:val="5BAF7A77"/>
    <w:rsid w:val="69120B7A"/>
    <w:rsid w:val="6BBE14D1"/>
    <w:rsid w:val="6C594F91"/>
    <w:rsid w:val="7C6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rFonts w:eastAsia="仿宋_GB2312"/>
      <w:color w:val="000000"/>
      <w:sz w:val="31"/>
      <w:szCs w:val="31"/>
    </w:rPr>
  </w:style>
  <w:style w:type="paragraph" w:styleId="3">
    <w:name w:val="Body Text"/>
    <w:basedOn w:val="1"/>
    <w:next w:val="4"/>
    <w:autoRedefine/>
    <w:qFormat/>
    <w:uiPriority w:val="0"/>
    <w:pPr>
      <w:spacing w:after="120"/>
    </w:pPr>
    <w:rPr>
      <w:rFonts w:ascii="Calibri" w:hAnsi="Calibri" w:eastAsia="宋体"/>
      <w:sz w:val="21"/>
      <w:szCs w:val="22"/>
    </w:rPr>
  </w:style>
  <w:style w:type="paragraph" w:styleId="4">
    <w:name w:val="toc 5"/>
    <w:basedOn w:val="1"/>
    <w:next w:val="1"/>
    <w:autoRedefine/>
    <w:qFormat/>
    <w:uiPriority w:val="0"/>
    <w:pPr>
      <w:ind w:left="1680"/>
    </w:pPr>
  </w:style>
  <w:style w:type="paragraph" w:styleId="5">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6"/>
    <w:autoRedefine/>
    <w:semiHidden/>
    <w:qFormat/>
    <w:uiPriority w:val="99"/>
    <w:rPr>
      <w:sz w:val="18"/>
      <w:szCs w:val="18"/>
    </w:rPr>
  </w:style>
  <w:style w:type="character" w:customStyle="1" w:styleId="11">
    <w:name w:val="页脚 Char"/>
    <w:basedOn w:val="8"/>
    <w:link w:val="5"/>
    <w:autoRedefine/>
    <w:semiHidden/>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1712</Words>
  <Characters>9759</Characters>
  <Lines>81</Lines>
  <Paragraphs>22</Paragraphs>
  <TotalTime>58</TotalTime>
  <ScaleCrop>false</ScaleCrop>
  <LinksUpToDate>false</LinksUpToDate>
  <CharactersWithSpaces>11449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2024-03-08T00:06:00Z</dcterms:created>
  <dc:creator>China</dc:creator>
  <cp:lastModifiedBy>平</cp:lastModifiedBy>
  <cp:lastPrinted>2024-04-30T02:03:11Z</cp:lastPrinted>
  <dcterms:modified xsi:type="dcterms:W3CDTF">2024-04-30T02:08:30Z</dcterms:modified>
  <cp:revision>502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33084449D47140A5BF7B599292C07CB3_13</vt:lpwstr>
  </property>
</Properties>
</file>